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74" w:rsidRDefault="00347574" w:rsidP="0045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50FE4" w:rsidRDefault="00450FE4" w:rsidP="0045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E4" w:rsidRDefault="00450FE4" w:rsidP="0045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E4" w:rsidRDefault="00450FE4" w:rsidP="0045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E4" w:rsidRDefault="00450FE4" w:rsidP="0045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E4" w:rsidRDefault="00450FE4" w:rsidP="0045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E4" w:rsidRDefault="00450FE4" w:rsidP="0045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7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68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6B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147 TO CHAPTER 3, TITLE 56 </w:t>
      </w:r>
      <w:r w:rsidR="00E86CF4">
        <w:t>SO AS TO PROVIDE THAT THE DEPARTMENT OF MOTOR VEHICLES MAY ISSUE PERSIAN GULF WA</w:t>
      </w:r>
      <w:r w:rsidR="00C13CF9">
        <w:t>R</w:t>
      </w:r>
      <w:r w:rsidR="00E86CF4">
        <w:t xml:space="preserve"> VETERAN SPECIAL LICENSE PLATES.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68A8" w:rsidRDefault="005F6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68A8" w:rsidRDefault="005F6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8A8" w:rsidRDefault="005F6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86CF4">
        <w:t>Chapter 3, Title 56 of the 1976 Code is amended by adding:</w:t>
      </w:r>
    </w:p>
    <w:p w:rsidR="00E86CF4" w:rsidRDefault="00E86C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CF4" w:rsidRDefault="00E86CF4" w:rsidP="00E8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</w:t>
      </w:r>
      <w:r w:rsidR="00B13564">
        <w:t xml:space="preserve"> 147</w:t>
      </w:r>
    </w:p>
    <w:p w:rsidR="00E86CF4" w:rsidRDefault="00E86CF4" w:rsidP="00E8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Persian Gulf War Veteran Special License Plates</w:t>
      </w:r>
    </w:p>
    <w:p w:rsidR="00E86CF4" w:rsidRDefault="00E86C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CF4" w:rsidRDefault="00E86CF4" w:rsidP="00E8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7CA7">
        <w:tab/>
      </w:r>
      <w:r>
        <w:t>Section 56</w:t>
      </w:r>
      <w:r w:rsidR="00170BFC">
        <w:noBreakHyphen/>
      </w:r>
      <w:r>
        <w:t>3</w:t>
      </w:r>
      <w:r w:rsidR="00170BFC">
        <w:noBreakHyphen/>
      </w:r>
      <w:r>
        <w:t>14710.</w:t>
      </w:r>
      <w:r>
        <w:tab/>
      </w:r>
      <w:r w:rsidRPr="00D77CA7">
        <w:t xml:space="preserve">(A) </w:t>
      </w:r>
      <w:r>
        <w:tab/>
      </w:r>
      <w:r w:rsidR="00B13564">
        <w:t>T</w:t>
      </w:r>
      <w:r w:rsidRPr="00D77CA7">
        <w:t xml:space="preserve">he department may issue </w:t>
      </w:r>
      <w:r w:rsidR="00170BFC" w:rsidRPr="00170BFC">
        <w:t>‘</w:t>
      </w:r>
      <w:r>
        <w:t>Persian Gulf War</w:t>
      </w:r>
      <w:r w:rsidRPr="00D77CA7">
        <w:t xml:space="preserve"> Veteran</w:t>
      </w:r>
      <w:r w:rsidR="00170BFC" w:rsidRPr="00170BFC">
        <w:t>’</w:t>
      </w:r>
      <w:r w:rsidRPr="00D77CA7">
        <w:t xml:space="preserve"> special motor vehicle license plates to owners of private passenger</w:t>
      </w:r>
      <w:r w:rsidR="00170BFC">
        <w:noBreakHyphen/>
      </w:r>
      <w:r w:rsidRPr="00D77CA7">
        <w:t>carrying motor vehicles or light pickups as defined in Section 56</w:t>
      </w:r>
      <w:r w:rsidR="00170BFC">
        <w:noBreakHyphen/>
      </w:r>
      <w:r w:rsidRPr="00D77CA7">
        <w:t>3</w:t>
      </w:r>
      <w:r w:rsidR="00170BFC">
        <w:noBreakHyphen/>
      </w:r>
      <w:r w:rsidRPr="00D77CA7">
        <w:t xml:space="preserve">630 registered in their names who are veterans who served on active duty in the Persian Gulf at anytime from </w:t>
      </w:r>
      <w:r>
        <w:t>September 11, 2001</w:t>
      </w:r>
      <w:r w:rsidRPr="00D77CA7">
        <w:t>, until the operation is completed. The motor vehicle owner must present the department with a DD214, or other official documentation that states that he served on active duty in</w:t>
      </w:r>
      <w:r>
        <w:t xml:space="preserve"> the Persian Gulf from September 11, 2001</w:t>
      </w:r>
      <w:r w:rsidR="00166311">
        <w:t>,</w:t>
      </w:r>
      <w:r>
        <w:t xml:space="preserve"> until the operation is completed</w:t>
      </w:r>
      <w:r w:rsidRPr="00D77CA7">
        <w:t xml:space="preserve">, along with his application for this special license plate. The special license plate may have imprinted on it an emblem, a seal, or other symbol that honors veterans of </w:t>
      </w:r>
      <w:r>
        <w:t>the Persian Gulf War</w:t>
      </w:r>
      <w:r w:rsidRPr="00D77CA7">
        <w:t>. The special license plate must be issued or revalidated for a biennial period which expires twenty</w:t>
      </w:r>
      <w:r w:rsidR="00170BFC">
        <w:noBreakHyphen/>
      </w:r>
      <w:r w:rsidRPr="00D77CA7">
        <w:t>four months from the month it is issued.</w:t>
      </w:r>
    </w:p>
    <w:p w:rsidR="00E86CF4" w:rsidRDefault="00E86CF4" w:rsidP="00E8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6CF4" w:rsidRDefault="00E86CF4" w:rsidP="00E8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(B</w:t>
      </w:r>
      <w:r w:rsidRPr="00D77CA7">
        <w:t>)</w:t>
      </w:r>
      <w:r>
        <w:tab/>
      </w:r>
      <w:r w:rsidRPr="00D77CA7">
        <w:t>The guidelines for the production</w:t>
      </w:r>
      <w:r>
        <w:t>, collection and distribution of fees</w:t>
      </w:r>
      <w:r w:rsidRPr="00D77CA7">
        <w:t xml:space="preserve"> of a special license plate under this section must meet the requirements of Section 56</w:t>
      </w:r>
      <w:r w:rsidR="00170BFC">
        <w:noBreakHyphen/>
      </w:r>
      <w:r w:rsidRPr="00D77CA7">
        <w:t>3</w:t>
      </w:r>
      <w:r w:rsidR="00170BFC">
        <w:noBreakHyphen/>
      </w:r>
      <w:r w:rsidRPr="00D77CA7">
        <w:t>8100.</w:t>
      </w:r>
      <w:r w:rsidR="000A21DB">
        <w:t>”</w:t>
      </w:r>
    </w:p>
    <w:p w:rsidR="005F68A8" w:rsidRDefault="005F6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8A8" w:rsidRDefault="000A21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 w:rsidR="005F68A8">
        <w:tab/>
        <w:t>This act takes effect upon approval by the Governor.</w:t>
      </w:r>
    </w:p>
    <w:p w:rsidR="00963735" w:rsidRDefault="00170B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7574" w:rsidRDefault="00347574" w:rsidP="00347574">
      <w:pPr>
        <w:suppressAutoHyphens/>
      </w:pPr>
    </w:p>
    <w:sectPr w:rsidR="00347574" w:rsidSect="003475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8A8" w:rsidRDefault="005F68A8" w:rsidP="009F0C77">
      <w:r>
        <w:separator/>
      </w:r>
    </w:p>
  </w:endnote>
  <w:endnote w:type="continuationSeparator" w:id="0">
    <w:p w:rsidR="005F68A8" w:rsidRDefault="005F68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FF8666-C2B6-4316-9458-9E4D93ABAB18}"/>
    <w:embedBold r:id="rId2" w:fontKey="{21F47EFB-0A99-4058-AD78-E6A46B53AC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C3CDB1-6FEF-46E1-B7D6-6E7671C0C2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912C3C-D5EF-45CA-9F9B-7650EF6EF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32991B-85CE-4CF7-880C-D3935E595A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735" w:rsidRPr="00347574" w:rsidRDefault="00347574" w:rsidP="003475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8A8" w:rsidRDefault="005F68A8" w:rsidP="009F0C77">
      <w:r>
        <w:separator/>
      </w:r>
    </w:p>
  </w:footnote>
  <w:footnote w:type="continuationSeparator" w:id="0">
    <w:p w:rsidR="005F68A8" w:rsidRDefault="005F68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0CM18"/>
    <w:docVar w:name="CoverBillType" w:val="b"/>
    <w:docVar w:name="DocPath" w:val="L:\Council\bills\CC\15180CM18.DOCX"/>
    <w:docVar w:name="dvBillNumber" w:val="471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F68A8"/>
    <w:rsid w:val="00011869"/>
    <w:rsid w:val="00015CD6"/>
    <w:rsid w:val="000A21D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311"/>
    <w:rsid w:val="00170BF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574"/>
    <w:rsid w:val="0037079A"/>
    <w:rsid w:val="003B0349"/>
    <w:rsid w:val="003C4DAB"/>
    <w:rsid w:val="003D01E8"/>
    <w:rsid w:val="003E5288"/>
    <w:rsid w:val="003F6D79"/>
    <w:rsid w:val="0041760A"/>
    <w:rsid w:val="00417C01"/>
    <w:rsid w:val="004403BD"/>
    <w:rsid w:val="00450FE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8A8"/>
    <w:rsid w:val="00605102"/>
    <w:rsid w:val="006215AA"/>
    <w:rsid w:val="00646B6D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0869"/>
    <w:rsid w:val="008F0F33"/>
    <w:rsid w:val="008F4429"/>
    <w:rsid w:val="0094021A"/>
    <w:rsid w:val="00963735"/>
    <w:rsid w:val="009B44AF"/>
    <w:rsid w:val="009C6A0B"/>
    <w:rsid w:val="009F0C77"/>
    <w:rsid w:val="009F4DD1"/>
    <w:rsid w:val="00A02543"/>
    <w:rsid w:val="00A41684"/>
    <w:rsid w:val="00A627BE"/>
    <w:rsid w:val="00A64E80"/>
    <w:rsid w:val="00A72BCD"/>
    <w:rsid w:val="00A741D9"/>
    <w:rsid w:val="00A833AB"/>
    <w:rsid w:val="00A9741D"/>
    <w:rsid w:val="00AC34A2"/>
    <w:rsid w:val="00AD1C9A"/>
    <w:rsid w:val="00AD4B17"/>
    <w:rsid w:val="00B13564"/>
    <w:rsid w:val="00B412D4"/>
    <w:rsid w:val="00BE3C22"/>
    <w:rsid w:val="00C0345E"/>
    <w:rsid w:val="00C13CF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41B"/>
    <w:rsid w:val="00E41911"/>
    <w:rsid w:val="00E44B57"/>
    <w:rsid w:val="00E86CF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9CA97A-497E-4AFF-996E-31BEC963B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C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4D803-21DE-450E-8C82-0BD89413C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265</Words>
  <Characters>1325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4710 Text of Previous Version (Jan. 24, 2018) - South Carolina Legislature Online</dc:title>
  <dc:creator>%USERNAME%</dc:creator>
  <cp:lastModifiedBy>S Volk</cp:lastModifiedBy>
  <cp:revision>2</cp:revision>
  <cp:lastPrinted>2018-01-11T16:39:00Z</cp:lastPrinted>
  <dcterms:created xsi:type="dcterms:W3CDTF">2018-01-24T21:57:00Z</dcterms:created>
  <dcterms:modified xsi:type="dcterms:W3CDTF">2018-01-24T21:57:00Z</dcterms:modified>
</cp:coreProperties>
</file>