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7BCC" w:rsidRP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2018</w:t>
      </w: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CC" w:rsidRPr="001A7BCC" w:rsidRDefault="001A7BCC" w:rsidP="001A7BCC">
      <w:pPr>
        <w:tabs>
          <w:tab w:val="right" w:pos="5933"/>
        </w:tabs>
        <w:suppressAutoHyphens/>
      </w:pPr>
      <w:r>
        <w:tab/>
      </w:r>
      <w:r>
        <w:rPr>
          <w:b/>
          <w:sz w:val="36"/>
        </w:rPr>
        <w:t>H. 4795</w:t>
      </w: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CC" w:rsidRDefault="001A7BCC" w:rsidP="001A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Herbkersman, Simrill and W. Newton</w:t>
      </w: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2/1/18--H.</w:t>
      </w: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1A7BCC" w:rsidRPr="001A7BCC" w:rsidRDefault="001A7BCC" w:rsidP="001A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7BCC" w:rsidSect="001A7B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17" w:rsidRDefault="008815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05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B7F3C">
        <w:noBreakHyphen/>
      </w:r>
      <w:r>
        <w:t>15</w:t>
      </w:r>
      <w:r w:rsidR="004B7F3C">
        <w:noBreakHyphen/>
      </w:r>
      <w:r>
        <w:t>10, AS AMENDED, CODE OF LAWS OF SOUTH CAROLINA, 1976, RELATING TO TERMS AND THEIR DEFINITIONS REGARDING THE REGULATION OF MANUFACTURERS, DISTRIBUTORS, AND DEALERS, SO AS TO REVISE THE DEFINITION OF THE TERMS “DEALER” OR “MOTOR VEHICLE DEALER” TO EXCLUDE CERTAIN PERSONS CONDUCTING AUCTIONS IN CONJUNCTION WITH THE ANNUAL HILTON HEAD ISLAND CONCOURS D</w:t>
      </w:r>
      <w:r w:rsidR="004B7F3C" w:rsidRPr="004B7F3C">
        <w:t>’</w:t>
      </w:r>
      <w:r>
        <w:t>ELEGANCE.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5D1A">
        <w:t>Section 56</w:t>
      </w:r>
      <w:r w:rsidR="004B7F3C">
        <w:noBreakHyphen/>
      </w:r>
      <w:r w:rsidR="005A5D1A">
        <w:t>15</w:t>
      </w:r>
      <w:r w:rsidR="004B7F3C">
        <w:noBreakHyphen/>
      </w:r>
      <w:r w:rsidR="005A5D1A">
        <w:t>10(h) of the 1976 Code is amended to read:</w:t>
      </w:r>
    </w:p>
    <w:p w:rsidR="005A5D1A"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1A" w:rsidRDefault="005A5D1A" w:rsidP="005A5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C4859">
        <w:t>“</w:t>
      </w:r>
      <w:r>
        <w:t>(h)</w:t>
      </w:r>
      <w:r>
        <w:tab/>
      </w:r>
      <w:r w:rsidR="004B7F3C" w:rsidRPr="004B7F3C">
        <w:t>‘</w:t>
      </w:r>
      <w:r w:rsidRPr="00BD0743">
        <w:t>Dealer</w:t>
      </w:r>
      <w:r w:rsidR="004B7F3C" w:rsidRPr="004B7F3C">
        <w:t>’</w:t>
      </w:r>
      <w:r w:rsidRPr="00BD0743">
        <w:t xml:space="preserve"> or </w:t>
      </w:r>
      <w:r w:rsidR="004B7F3C" w:rsidRPr="004B7F3C">
        <w:t>‘</w:t>
      </w:r>
      <w:r w:rsidRPr="00BD0743">
        <w:t>motor vehicle dealer</w:t>
      </w:r>
      <w:r w:rsidR="004B7F3C" w:rsidRPr="004B7F3C">
        <w:t>’</w:t>
      </w:r>
      <w:r w:rsidRPr="00BD0743">
        <w:t>, any person who sells or attempts to effect the sale of any motor vehicle. These terms do not include:</w:t>
      </w:r>
    </w:p>
    <w:p w:rsidR="005A5D1A" w:rsidRDefault="005A5D1A" w:rsidP="005A5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D0743">
        <w:t>distributors or wholesalers</w:t>
      </w:r>
      <w:r w:rsidRPr="00076980">
        <w:rPr>
          <w:strike/>
        </w:rPr>
        <w:t>.</w:t>
      </w:r>
      <w:r w:rsidR="00076980" w:rsidRPr="00076980">
        <w:rPr>
          <w:u w:val="single"/>
        </w:rPr>
        <w:t>;</w:t>
      </w:r>
    </w:p>
    <w:p w:rsidR="005A5D1A" w:rsidRDefault="005A5D1A" w:rsidP="005A5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D0743">
        <w:t>receivers, trustees, administrators, executors, guardians or other persons appointed by or acting under the judgment or order of any court</w:t>
      </w:r>
      <w:r w:rsidR="00076980" w:rsidRPr="00076980">
        <w:rPr>
          <w:strike/>
        </w:rPr>
        <w:t>.</w:t>
      </w:r>
      <w:r w:rsidR="00076980" w:rsidRPr="00076980">
        <w:rPr>
          <w:u w:val="single"/>
        </w:rPr>
        <w:t>;</w:t>
      </w:r>
    </w:p>
    <w:p w:rsidR="005A5D1A" w:rsidRDefault="005A5D1A" w:rsidP="005A5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D0743">
        <w:t>public officers while performing their official duties</w:t>
      </w:r>
      <w:r w:rsidR="00076980" w:rsidRPr="00076980">
        <w:rPr>
          <w:strike/>
        </w:rPr>
        <w:t>.</w:t>
      </w:r>
      <w:r w:rsidR="00076980" w:rsidRPr="00076980">
        <w:rPr>
          <w:u w:val="single"/>
        </w:rPr>
        <w:t>;</w:t>
      </w:r>
    </w:p>
    <w:p w:rsidR="00076980" w:rsidRDefault="005A5D1A" w:rsidP="005A5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BD0743">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appropriate, for purposes of this chapter</w:t>
      </w:r>
      <w:r w:rsidR="00076980" w:rsidRPr="00076980">
        <w:rPr>
          <w:strike/>
        </w:rPr>
        <w:t>.</w:t>
      </w:r>
      <w:r w:rsidR="00076980" w:rsidRPr="00076980">
        <w:rPr>
          <w:u w:val="single"/>
        </w:rPr>
        <w:t>;</w:t>
      </w:r>
    </w:p>
    <w:p w:rsidR="005A5D1A" w:rsidRDefault="005A5D1A" w:rsidP="005A5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D0743">
        <w:t xml:space="preserve">finance companies or other financial institutions who sell repossessed motor vehicles and insurance companies who sell motor </w:t>
      </w:r>
      <w:r w:rsidRPr="00BD0743">
        <w:lastRenderedPageBreak/>
        <w:t>vehicles they own as an incident to payments made under policies of insurance</w:t>
      </w:r>
      <w:r w:rsidR="00076980" w:rsidRPr="00076980">
        <w:rPr>
          <w:strike/>
        </w:rPr>
        <w:t>.</w:t>
      </w:r>
      <w:r w:rsidR="00076980" w:rsidRPr="00076980">
        <w:rPr>
          <w:u w:val="single"/>
        </w:rPr>
        <w:t>;</w:t>
      </w:r>
      <w:r w:rsidR="00076980">
        <w:rPr>
          <w:u w:val="single"/>
        </w:rPr>
        <w:t xml:space="preserve"> or</w:t>
      </w:r>
    </w:p>
    <w:p w:rsidR="005B056E" w:rsidRPr="009C4859"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5D1A">
        <w:rPr>
          <w:u w:val="single"/>
        </w:rPr>
        <w:t>(6)</w:t>
      </w:r>
      <w:r>
        <w:tab/>
      </w:r>
      <w:r>
        <w:rPr>
          <w:u w:val="single"/>
        </w:rPr>
        <w:t>persons conducting the auction of investment grade or collector motor vehicles in conjunction with the annual Hilton Head Island Concours D</w:t>
      </w:r>
      <w:r w:rsidR="004B7F3C" w:rsidRPr="004B7F3C">
        <w:rPr>
          <w:u w:val="single"/>
        </w:rPr>
        <w:t>’</w:t>
      </w:r>
      <w:r>
        <w:rPr>
          <w:u w:val="single"/>
        </w:rPr>
        <w:t>Elegance.</w:t>
      </w:r>
      <w:r w:rsidR="009C4859">
        <w:t>”</w:t>
      </w:r>
    </w:p>
    <w:p w:rsidR="005A5D1A" w:rsidRPr="005A5D1A"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5D1A">
        <w:t>2</w:t>
      </w:r>
      <w:r>
        <w:t>.</w:t>
      </w:r>
      <w:r>
        <w:tab/>
        <w:t>This act takes effect upon approval by the Governor.</w:t>
      </w:r>
    </w:p>
    <w:p w:rsidR="00E90376" w:rsidRDefault="004B7F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8A8" w:rsidRDefault="000458A8" w:rsidP="000458A8">
      <w:pPr>
        <w:suppressAutoHyphens/>
      </w:pPr>
    </w:p>
    <w:sectPr w:rsidR="000458A8" w:rsidSect="001A7B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D1A" w:rsidRDefault="005A5D1A" w:rsidP="009F0C77">
      <w:r>
        <w:separator/>
      </w:r>
    </w:p>
  </w:endnote>
  <w:endnote w:type="continuationSeparator" w:id="0">
    <w:p w:rsidR="005A5D1A" w:rsidRDefault="005A5D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8CEF0D-6A6D-4AEE-B9A6-CBD1ED8C7C43}"/>
    <w:embedBold r:id="rId2" w:fontKey="{61F06F07-7F05-45F8-8E5C-152BECF978A4}"/>
  </w:font>
  <w:font w:name="Calibri">
    <w:panose1 w:val="020F0502020204030204"/>
    <w:charset w:val="00"/>
    <w:family w:val="swiss"/>
    <w:pitch w:val="variable"/>
    <w:sig w:usb0="E00002FF" w:usb1="4000ACFF" w:usb2="00000001" w:usb3="00000000" w:csb0="0000019F" w:csb1="00000000"/>
    <w:embedRegular r:id="rId3" w:fontKey="{ED7AB41B-F9A0-44B2-A23E-A92A6FD76A3C}"/>
  </w:font>
  <w:font w:name="Segoe UI">
    <w:panose1 w:val="020B0502040204020203"/>
    <w:charset w:val="00"/>
    <w:family w:val="swiss"/>
    <w:pitch w:val="variable"/>
    <w:sig w:usb0="E10022FF" w:usb1="C000E47F" w:usb2="00000029" w:usb3="00000000" w:csb0="000001DF" w:csb1="00000000"/>
    <w:embedRegular r:id="rId4" w:fontKey="{2E7BD0A7-1AAD-48A0-9CAB-6EAF7D75F7C0}"/>
  </w:font>
  <w:font w:name="Cambria">
    <w:panose1 w:val="02040503050406030204"/>
    <w:charset w:val="00"/>
    <w:family w:val="roman"/>
    <w:pitch w:val="variable"/>
    <w:sig w:usb0="E00002FF" w:usb1="400004FF" w:usb2="00000000" w:usb3="00000000" w:csb0="0000019F" w:csb1="00000000"/>
    <w:embedRegular r:id="rId5" w:fontKey="{54CDC744-2F98-4B58-8993-28F1E4CA20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376" w:rsidRPr="00881517" w:rsidRDefault="00881517" w:rsidP="00881517">
    <w:pPr>
      <w:pStyle w:val="Footer"/>
      <w:tabs>
        <w:tab w:val="clear" w:pos="4680"/>
        <w:tab w:val="clear" w:pos="9360"/>
        <w:tab w:val="center" w:pos="2995"/>
      </w:tabs>
      <w:spacing w:before="120"/>
    </w:pPr>
    <w:r>
      <w:t>[4795</w:t>
    </w:r>
    <w:r w:rsidR="001A7BCC">
      <w:t>-</w:t>
    </w:r>
    <w:r w:rsidR="001A7BCC">
      <w:fldChar w:fldCharType="begin"/>
    </w:r>
    <w:r w:rsidR="001A7BCC">
      <w:instrText xml:space="preserve"> PAGE  \* MERGEFORMAT </w:instrText>
    </w:r>
    <w:r w:rsidR="001A7BCC">
      <w:fldChar w:fldCharType="separate"/>
    </w:r>
    <w:r w:rsidR="00855A5B">
      <w:rPr>
        <w:noProof/>
      </w:rPr>
      <w:t>1</w:t>
    </w:r>
    <w:r w:rsidR="001A7BCC">
      <w:fldChar w:fldCharType="end"/>
    </w:r>
    <w:r w:rsidR="001A7B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BCC" w:rsidRPr="00881517" w:rsidRDefault="001A7BCC" w:rsidP="00881517">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sidR="000458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D1A" w:rsidRDefault="005A5D1A" w:rsidP="009F0C77">
      <w:r>
        <w:separator/>
      </w:r>
    </w:p>
  </w:footnote>
  <w:footnote w:type="continuationSeparator" w:id="0">
    <w:p w:rsidR="005A5D1A" w:rsidRDefault="005A5D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1CM18"/>
    <w:docVar w:name="CoverBillType" w:val="b"/>
    <w:docVar w:name="DocPath" w:val="L:\Council\bills\GT\5421CM18.DOCX"/>
    <w:docVar w:name="dvBillNumber" w:val="4795"/>
    <w:docVar w:name="dvBillNumberPrefix" w:val="H. "/>
    <w:docVar w:name="dvOriginalBody" w:val="House"/>
    <w:docVar w:name="dvSteno" w:val="GT"/>
    <w:docVar w:name="NameofBody" w:val="h"/>
    <w:docVar w:name="vGroup2" w:val="Council"/>
  </w:docVars>
  <w:rsids>
    <w:rsidRoot w:val="005B056E"/>
    <w:rsid w:val="00011869"/>
    <w:rsid w:val="00015CD6"/>
    <w:rsid w:val="000458A8"/>
    <w:rsid w:val="00076980"/>
    <w:rsid w:val="000E0100"/>
    <w:rsid w:val="000E1785"/>
    <w:rsid w:val="000F40FA"/>
    <w:rsid w:val="001035F1"/>
    <w:rsid w:val="0010776B"/>
    <w:rsid w:val="00133E66"/>
    <w:rsid w:val="001435A3"/>
    <w:rsid w:val="00146ED3"/>
    <w:rsid w:val="00151044"/>
    <w:rsid w:val="001A7BC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F3C"/>
    <w:rsid w:val="004E7D54"/>
    <w:rsid w:val="005273C6"/>
    <w:rsid w:val="00530A69"/>
    <w:rsid w:val="00545593"/>
    <w:rsid w:val="00556EBF"/>
    <w:rsid w:val="00577C6C"/>
    <w:rsid w:val="005A5D1A"/>
    <w:rsid w:val="005A62FE"/>
    <w:rsid w:val="005B056E"/>
    <w:rsid w:val="005C2FE2"/>
    <w:rsid w:val="005E2BC9"/>
    <w:rsid w:val="00605102"/>
    <w:rsid w:val="006215AA"/>
    <w:rsid w:val="006913C9"/>
    <w:rsid w:val="0069470D"/>
    <w:rsid w:val="006D58AA"/>
    <w:rsid w:val="00734F00"/>
    <w:rsid w:val="007759B5"/>
    <w:rsid w:val="007A70AE"/>
    <w:rsid w:val="008362E8"/>
    <w:rsid w:val="00855A5B"/>
    <w:rsid w:val="0085786E"/>
    <w:rsid w:val="00881517"/>
    <w:rsid w:val="008A1768"/>
    <w:rsid w:val="008A489F"/>
    <w:rsid w:val="008F0F33"/>
    <w:rsid w:val="008F4429"/>
    <w:rsid w:val="0094021A"/>
    <w:rsid w:val="009B44AF"/>
    <w:rsid w:val="009C485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7519"/>
    <w:rsid w:val="00CC6B7B"/>
    <w:rsid w:val="00CD2089"/>
    <w:rsid w:val="00D73A67"/>
    <w:rsid w:val="00D769E2"/>
    <w:rsid w:val="00D970A9"/>
    <w:rsid w:val="00DF3845"/>
    <w:rsid w:val="00E41911"/>
    <w:rsid w:val="00E44B57"/>
    <w:rsid w:val="00E9037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95649-E6DE-41C7-B745-74D64C62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48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8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2484C-8D29-49F2-815C-82297114B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5C80867C</Template>
  <TotalTime>0</TotalTime>
  <Pages>3</Pages>
  <Words>302</Words>
  <Characters>1599</Characters>
  <Application>Microsoft Office Word</Application>
  <DocSecurity>0</DocSecurity>
  <Lines>65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4795 Text of Previous Version (Feb. 1, 2018) - South Carolina Legislature Online</dc:title>
  <dc:creator>Gwen Thurmond</dc:creator>
  <cp:lastModifiedBy>Warren Wilson</cp:lastModifiedBy>
  <cp:revision>2</cp:revision>
  <cp:lastPrinted>2018-01-25T17:01:00Z</cp:lastPrinted>
  <dcterms:created xsi:type="dcterms:W3CDTF">2018-02-01T21:10:00Z</dcterms:created>
  <dcterms:modified xsi:type="dcterms:W3CDTF">2018-02-01T21:10:00Z</dcterms:modified>
</cp:coreProperties>
</file>