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0697" w:rsidRDefault="00780697"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04E1" w:rsidRDefault="007E04E1" w:rsidP="007E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806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F0A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A25" w:rsidRPr="00D462B5" w:rsidRDefault="00281A25" w:rsidP="00281A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462B5">
        <w:t>TO AMEND THE CODE OF LAWS OF SOUTH CAROLINA, 1976, BY ADDING SECTION 59</w:t>
      </w:r>
      <w:r w:rsidR="009B7CC9">
        <w:noBreakHyphen/>
      </w:r>
      <w:r w:rsidRPr="00D462B5">
        <w:t>18</w:t>
      </w:r>
      <w:r w:rsidR="009B7CC9">
        <w:noBreakHyphen/>
      </w:r>
      <w:r w:rsidRPr="00D462B5">
        <w:t>1940 SO AS TO PROVIDE THE EDUCATION OVERSIGHT COMMITTEE SHALL DESIGN AND PILOT CERTAIN DISTRICT ACCOUNTABILITY MODELS THAT FOCUS ON COMPETENCY</w:t>
      </w:r>
      <w:r w:rsidR="009B7CC9">
        <w:noBreakHyphen/>
      </w:r>
      <w:r w:rsidRPr="00D462B5">
        <w:t>BASED EDUCATION; BY ADDING SECTION 59</w:t>
      </w:r>
      <w:r w:rsidR="009B7CC9">
        <w:noBreakHyphen/>
      </w:r>
      <w:r w:rsidRPr="00D462B5">
        <w:t>18</w:t>
      </w:r>
      <w:r w:rsidR="009B7CC9">
        <w:noBreakHyphen/>
      </w:r>
      <w:r w:rsidRPr="00D462B5">
        <w:t>1950 SO AS TO PROVIDE FOR THE ESTABLISHMENT OF A STATE LONGITUDINAL DATA SYSTEM FOR MEASURING THE CONTINUOUS IMPROVEMENT OF PUBLIC EDUCATION AND THE COLLEGE READINESS AND CAREER READINESS OF PUBLIC SCHOOL GRADUATES, AND TO PROVIDE RELATED FINDINGS; BY ADDING SECTION 59</w:t>
      </w:r>
      <w:r w:rsidR="009B7CC9">
        <w:noBreakHyphen/>
      </w:r>
      <w:r w:rsidRPr="00D462B5">
        <w:t>18</w:t>
      </w:r>
      <w:r w:rsidR="009B7CC9">
        <w:noBreakHyphen/>
      </w:r>
      <w:r w:rsidRPr="00D462B5">
        <w:t>1960 SO AS TO PROVIDE THE MEASURING OF STUDENT PROGRESS OR GROWTH USING A VALUE</w:t>
      </w:r>
      <w:r w:rsidR="009B7CC9">
        <w:noBreakHyphen/>
      </w:r>
      <w:r w:rsidRPr="00D462B5">
        <w:t>ADDED SYSTEM; TO AMEND SECTION 59</w:t>
      </w:r>
      <w:r w:rsidR="009B7CC9">
        <w:noBreakHyphen/>
      </w:r>
      <w:r w:rsidRPr="00D462B5">
        <w:t>18</w:t>
      </w:r>
      <w:r w:rsidR="009B7CC9">
        <w:noBreakHyphen/>
      </w:r>
      <w:r w:rsidRPr="00D462B5">
        <w:t>100, AS AMENDED, RELATING TO THE PURPOSE OF THE ACCOUNTABILITY SYSTEM IN THE EDUCATION ACCOUNTABILITY ACT, SO AS TO PROVIDE ADDITIONAL PURPOSES CONCERNING THE PROFILE OF THE SOUTH CAROLINA GRADUATE; TO AMEND SECTION 59</w:t>
      </w:r>
      <w:r w:rsidR="009B7CC9">
        <w:noBreakHyphen/>
      </w:r>
      <w:r w:rsidRPr="00D462B5">
        <w:t>18</w:t>
      </w:r>
      <w:r w:rsidR="009B7CC9">
        <w:noBreakHyphen/>
      </w:r>
      <w:r w:rsidRPr="00D462B5">
        <w:t>120, AS AMENDED, RELATING TO DEFINITIONS IN THE EDUCATION ACCOUNTABILITY ACT, SO AS TO REVISE AND ADD DEFINED TERMS; TO AMEND SECTION 59</w:t>
      </w:r>
      <w:r w:rsidR="009B7CC9">
        <w:noBreakHyphen/>
      </w:r>
      <w:r w:rsidRPr="00D462B5">
        <w:t>18</w:t>
      </w:r>
      <w:r w:rsidR="009B7CC9">
        <w:noBreakHyphen/>
      </w:r>
      <w:r w:rsidRPr="00D462B5">
        <w:t>310, AS AMENDED, RELATING TO THE STATEWIDE ASSESSMENT PROGRAM FOR MEASURING STUDENT PERFORMANCE, SO AS TO DELETE OBSOLETE LANGUAGE AND TO DELETE PROVISIONS CONCERNING THE TIMING FOR ADMINISTERING CERTAIN ASSESSMENTS; TO AMEND SECTION 59</w:t>
      </w:r>
      <w:r w:rsidR="009B7CC9">
        <w:noBreakHyphen/>
      </w:r>
      <w:r w:rsidRPr="00D462B5">
        <w:t>18</w:t>
      </w:r>
      <w:r w:rsidR="009B7CC9">
        <w:noBreakHyphen/>
      </w:r>
      <w:r w:rsidRPr="00D462B5">
        <w:t>320, AS AMENDED, RELATING TO THE ADMINISTRATION OF CERTAIN STATEWIDE STANDARDS</w:t>
      </w:r>
      <w:r w:rsidR="009B7CC9">
        <w:noBreakHyphen/>
      </w:r>
      <w:r w:rsidRPr="00D462B5">
        <w:t xml:space="preserve">BASED ASSESSMENTS, SO AS TO DELETE OBSOLETE </w:t>
      </w:r>
      <w:r w:rsidRPr="00D462B5">
        <w:lastRenderedPageBreak/>
        <w:t>PROVISIONS CONCERNING THE NO CHILD LEFT BEHIND ACT, AND TO DELETE PROVISIONS CONCERNING PERFORMANCE LEVEL RESULTS IN VARIOUS CORE SUBJECT AREAS; TO AMEND SECTION 59</w:t>
      </w:r>
      <w:r w:rsidR="009B7CC9">
        <w:noBreakHyphen/>
      </w:r>
      <w:r w:rsidRPr="00D462B5">
        <w:t>18</w:t>
      </w:r>
      <w:r w:rsidR="009B7CC9">
        <w:noBreakHyphen/>
      </w:r>
      <w:r w:rsidRPr="00D462B5">
        <w:t>325, AS AMENDED, RELATING TO COLLEGE AND CAREER READINESS SUMMATIVE ASSESSMENTS, SO AS TO REVISE PROCUREMENT AND ADMINISTRATION PROVISIONS AND THE TIME AFTER WHICH RESULTS OF SUCH ASSESSMENTS MAY BE INCLUDED IN SCHOOL RATINGS; TO AMEND SECTION 59</w:t>
      </w:r>
      <w:r w:rsidR="009B7CC9">
        <w:noBreakHyphen/>
      </w:r>
      <w:r w:rsidRPr="00D462B5">
        <w:t>18</w:t>
      </w:r>
      <w:r w:rsidR="009B7CC9">
        <w:noBreakHyphen/>
      </w:r>
      <w:r w:rsidRPr="00D462B5">
        <w:t>330, AS AMENDED, RELATING TO THE COORDINATION AND ADMINISTRATION OF THE NATIONAL ASSESSMENT OF EDUCATION PROGRESS, SO AS TO PROVIDE THE STATE SHALL PARTICIPATE AS AN INDIVIDUAL EDUCATION SYSTEM IN THE PROGRAM FOR INTERNATIONAL STUDENT ASSESSMENT AND TO PROVIDE ASSOCIATED RESPONSIBILITIES OF THE STATE DEPARTMENT OF EDUCATION; TO AMEND SECTION 59</w:t>
      </w:r>
      <w:r w:rsidR="009B7CC9">
        <w:noBreakHyphen/>
      </w:r>
      <w:r w:rsidRPr="00D462B5">
        <w:t>18</w:t>
      </w:r>
      <w:r w:rsidR="009B7CC9">
        <w:noBreakHyphen/>
      </w:r>
      <w:r w:rsidRPr="00D462B5">
        <w:t>340, AS AMENDED, RELATING TO THE MANDATORY PROVISION OF STATE</w:t>
      </w:r>
      <w:r w:rsidR="009B7CC9">
        <w:noBreakHyphen/>
      </w:r>
      <w:r w:rsidRPr="00D462B5">
        <w:t>FUNDED ASSESSMENTS SO AS TO DELETE ONE SUCH ASSESSMENT AND INCLUDE TWO ADDITIONAL ASSESSMENTS; TO AMEND SECTION 59</w:t>
      </w:r>
      <w:r w:rsidR="009B7CC9">
        <w:noBreakHyphen/>
      </w:r>
      <w:r w:rsidRPr="00D462B5">
        <w:t>18</w:t>
      </w:r>
      <w:r w:rsidR="009B7CC9">
        <w:noBreakHyphen/>
      </w:r>
      <w:r w:rsidRPr="00D462B5">
        <w:t xml:space="preserve">900, </w:t>
      </w:r>
      <w:r w:rsidR="000514E4">
        <w:t xml:space="preserve">AS AMENDED, </w:t>
      </w:r>
      <w:r w:rsidRPr="00D462B5">
        <w:t>RELATING TO THE COMPREHENSIVE ANNUAL REPORT CARD FOR SCHOOLS, SO AS TO PROVIDE IT IS WEB</w:t>
      </w:r>
      <w:r w:rsidR="009B7CC9">
        <w:noBreakHyphen/>
      </w:r>
      <w:r w:rsidRPr="00D462B5">
        <w:t>BASED, TO REVISE THE PURPOSES OF THE REPORT CARD, TO REVISE AND DEFINE CATEGORIES OF ACADEMIC PERFORMANCE RATINGS, TO PROVIDE THE SAME CATEGORIES ALSO MUST BE ASSIGNED TO INDIVIDUAL INDICATORS USED TO MEASURE SCHOOL PERFORMANCE, TO MAKE THE USE OF STUDENT SCORES IN CALCULATING SCHOOL RATINGS BE OPTIONAL INSTEAD OF MANDATORY, TO DELETE STUDENT PERFORMANCE LEVELS, TO PROVIDE THE REPORT CARD MUST INCLUDE INDICATORS THAT MEET FEDERAL LAW REQUIREMENTS, TO INCLUDE DROPOUT RETENTION DATA AND ACCESS TO TECHNOLOGY AMONG THE TYPES OF INFORMATION THAT SHOULD BE INCLUDED IN REPORT CARDS, AND TO REVISE REQUIREMENTS FOR RELATED SCHOOL IMPROVEMENT COUNCIL REPORTS; TO AMEND SECTION 59</w:t>
      </w:r>
      <w:r w:rsidR="009B7CC9">
        <w:noBreakHyphen/>
      </w:r>
      <w:r w:rsidRPr="00D462B5">
        <w:t>18</w:t>
      </w:r>
      <w:r w:rsidR="009B7CC9">
        <w:noBreakHyphen/>
      </w:r>
      <w:r w:rsidRPr="00D462B5">
        <w:t xml:space="preserve">910, AS AMENDED, RELATING TO COMPREHENSIVE CYCLICAL REVIEWS OF THE ACCOUNTABILITY SYSTEM, SO AS TO REQUIRE THE INCLUSION OF CERTAIN RECOMMENDATIONS </w:t>
      </w:r>
      <w:r w:rsidRPr="00D462B5">
        <w:lastRenderedPageBreak/>
        <w:t>DETERMINING THE READINESS OF GRADUATING STUDENTS IN CERTAIN CATEGORIES RELATED TO THE PROFILE OF THE SOUTH CAROLINA GRADUATE; TO AMEND SECTION 59</w:t>
      </w:r>
      <w:r w:rsidR="009B7CC9">
        <w:noBreakHyphen/>
      </w:r>
      <w:r w:rsidRPr="00D462B5">
        <w:t>18</w:t>
      </w:r>
      <w:r w:rsidR="009B7CC9">
        <w:noBreakHyphen/>
      </w:r>
      <w:r w:rsidRPr="00D462B5">
        <w:t xml:space="preserve">920, </w:t>
      </w:r>
      <w:r w:rsidR="000514E4">
        <w:t xml:space="preserve">AS AMENDED, </w:t>
      </w:r>
      <w:r w:rsidRPr="00D462B5">
        <w:t>RELATING TO CHARTER SCHOOLS, SO AS TO PROVIDE DATA REQUIRED OF A CHARTER SCHOOL MAY BE USED TO DEVELOP A RATING OF THE SCHOOL, TO DELETE EXISTING PROVISIONS CONCERNING THE CHARTER SCHOOL RATINGS, TO DELETE PROVISIONS PROHIBITING USE OF CHARTER SCHOOL STUDENT PERFORMANCE IN A DISTRICT</w:t>
      </w:r>
      <w:r w:rsidR="009B7CC9" w:rsidRPr="009B7CC9">
        <w:t>’</w:t>
      </w:r>
      <w:r w:rsidRPr="00D462B5">
        <w:t>S OVERALL PERFORMANCE RATINGS; TO AMEND SECTION 59</w:t>
      </w:r>
      <w:r w:rsidR="009B7CC9">
        <w:noBreakHyphen/>
      </w:r>
      <w:r w:rsidRPr="00D462B5">
        <w:t>18</w:t>
      </w:r>
      <w:r w:rsidR="009B7CC9">
        <w:noBreakHyphen/>
      </w:r>
      <w:r w:rsidRPr="00D462B5">
        <w:t>930, AS AMENDED, RELATING TO THE REQUIREMENT THAT THE DEPARTMENT ANNUALLY ISSUE AN EXECUTIVE SUMMARY OF THE REPORT CARD, SO AS TO PROVIDE THE DEPARTMENT INSTEAD MAY PUBLISH THE REPORT ON ITS WEBSITE IN A CERTAIN MANNER, AND TO PROVIDE CERTAIN NATIONAL ASSESSMENT SCORES MAY BE INCLUDED; AND TO REPEAL SECTION 59</w:t>
      </w:r>
      <w:r w:rsidR="009B7CC9">
        <w:noBreakHyphen/>
      </w:r>
      <w:r w:rsidRPr="00D462B5">
        <w:t>18</w:t>
      </w:r>
      <w:r w:rsidR="009B7CC9">
        <w:noBreakHyphen/>
      </w:r>
      <w:r w:rsidRPr="00D462B5">
        <w:t xml:space="preserve">950 RELATING TO </w:t>
      </w:r>
      <w:r w:rsidRPr="00281A25">
        <w:t>CRITERIA FOR SCHOOL DISTRICT AND HIGH SCHOOL RATINGS.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2F0ACA"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95C7D" w:rsidRPr="00BE0BF1">
        <w:t xml:space="preserve">Article </w:t>
      </w:r>
      <w:r w:rsidR="00B95C7D">
        <w:t>19</w:t>
      </w:r>
      <w:r w:rsidR="00B95C7D"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94</w:t>
      </w:r>
      <w:r w:rsidRPr="00BE0BF1">
        <w:t>0.</w:t>
      </w:r>
      <w:r>
        <w:tab/>
      </w:r>
      <w:r w:rsidRPr="00BE0BF1">
        <w:t>Working with the State Board of Education, the Education Oversight Committee shall design and pilot district accountability models that focus on competency</w:t>
      </w:r>
      <w:r w:rsidR="009B7CC9">
        <w:noBreakHyphen/>
      </w:r>
      <w:r w:rsidRPr="00BE0BF1">
        <w:t>based education for a district or school or on regional or county economic initiatives to improve the postsecondary success of students.</w:t>
      </w:r>
      <w:r>
        <w:t xml:space="preserve"> </w:t>
      </w:r>
      <w:r w:rsidRPr="00BE0BF1">
        <w:t xml:space="preserve">A district may apply to the committee and board to participate in the pilot.”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BE0BF1">
        <w:t xml:space="preserve">Article </w:t>
      </w:r>
      <w:r>
        <w:t>19</w:t>
      </w:r>
      <w:r w:rsidRPr="00BE0BF1">
        <w:t>, Chapter 18, Title 59 of the 1976 Code is amended by adding:</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E0BF1">
        <w:t>“Section 59</w:t>
      </w:r>
      <w:r w:rsidR="009B7CC9">
        <w:noBreakHyphen/>
      </w:r>
      <w:r w:rsidRPr="00BE0BF1">
        <w:t>18</w:t>
      </w:r>
      <w:r w:rsidR="009B7CC9">
        <w:noBreakHyphen/>
      </w:r>
      <w:r w:rsidRPr="00BE0BF1">
        <w:t>1</w:t>
      </w:r>
      <w:r>
        <w:t>9</w:t>
      </w:r>
      <w:r w:rsidRPr="00BE0BF1">
        <w:t>50.</w:t>
      </w:r>
      <w:r>
        <w:tab/>
      </w:r>
      <w:r w:rsidRPr="00BE0BF1">
        <w:t>(A)</w:t>
      </w:r>
      <w:r>
        <w:tab/>
      </w:r>
      <w:r w:rsidRPr="00BE0BF1">
        <w:t xml:space="preserve">The General Assembly recognizes the importance of having a state longitudinal data system to inform policy and fiscal decisions related to early childhood education, public education, postsecondary preparedness and success, and workforce development. </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BE0BF1">
        <w:t>(B)</w:t>
      </w:r>
      <w:r>
        <w:t>(1)</w:t>
      </w:r>
      <w:r>
        <w:tab/>
      </w:r>
      <w:r w:rsidRPr="00BE0BF1">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establish and maintain a data system that provides, at a minimum, the following information for measuring the continuous improvement of the state public education system and the college and career readiness and success of its graduates: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(a)</w:t>
      </w:r>
      <w:r>
        <w:tab/>
      </w:r>
      <w:r w:rsidRPr="00BE0BF1">
        <w:t>students graduating from public high schools in the state who enter postsecondary education without the need for remediation;</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(b)</w:t>
      </w:r>
      <w:r>
        <w:tab/>
      </w:r>
      <w:r w:rsidRPr="00BE0BF1">
        <w:t>working</w:t>
      </w:r>
      <w:r w:rsidR="009B7CC9">
        <w:noBreakHyphen/>
      </w:r>
      <w:r w:rsidRPr="00BE0BF1">
        <w:t>aged adults in South Carolina by county who possess a postsecondary degree or industry credential;</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BE0BF1">
        <w:tab/>
        <w:t>(c)</w:t>
      </w:r>
      <w:r>
        <w:tab/>
      </w:r>
      <w:r w:rsidRPr="00BE0BF1">
        <w:t xml:space="preserve">high school graduates who are gainfully employed in </w:t>
      </w:r>
      <w:r w:rsidR="000514E4">
        <w:t xml:space="preserve">the </w:t>
      </w:r>
      <w:r w:rsidRPr="00BE0BF1">
        <w:t>state within five and ten years of graduating from high school; and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ab/>
      </w:r>
      <w:r>
        <w:tab/>
      </w:r>
      <w:r>
        <w:tab/>
      </w:r>
      <w:r w:rsidRPr="00BE0BF1">
        <w:t>(d)</w:t>
      </w:r>
      <w:r>
        <w:tab/>
      </w:r>
      <w:r w:rsidRPr="00BE0BF1">
        <w:t>outcome data regarding student achievement and student growth that will assist colleges of education in achieving accreditation and in improving the quality of teachers in classrooms.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E0BF1">
        <w:t>All information disseminated will conform to state and federal privacy laws.”</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63B2F">
        <w:rPr>
          <w:color w:val="000000" w:themeColor="text1"/>
          <w:u w:color="000000" w:themeColor="text1"/>
        </w:rPr>
        <w:t>SECTION</w:t>
      </w:r>
      <w:r>
        <w:rPr>
          <w:color w:val="000000" w:themeColor="text1"/>
          <w:u w:color="000000" w:themeColor="text1"/>
        </w:rPr>
        <w:tab/>
      </w:r>
      <w:r w:rsidRPr="00263B2F">
        <w:rPr>
          <w:color w:val="000000" w:themeColor="text1"/>
          <w:u w:color="000000" w:themeColor="text1"/>
        </w:rPr>
        <w:t>3.</w:t>
      </w:r>
      <w:r>
        <w:rPr>
          <w:color w:val="000000" w:themeColor="text1"/>
          <w:u w:color="000000" w:themeColor="text1"/>
        </w:rPr>
        <w:tab/>
      </w:r>
      <w:r w:rsidRPr="00263B2F">
        <w:rPr>
          <w:color w:val="000000" w:themeColor="text1"/>
          <w:u w:color="000000" w:themeColor="text1"/>
        </w:rPr>
        <w:t>Article 19, Chapter 18, Title 59 of the 1976 Code is amended by adding:</w:t>
      </w:r>
    </w:p>
    <w:p w:rsidR="00B95C7D" w:rsidRPr="00263B2F"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63B2F">
        <w:rPr>
          <w:color w:val="000000" w:themeColor="text1"/>
          <w:u w:color="000000" w:themeColor="text1"/>
        </w:rPr>
        <w:t>“Section 59</w:t>
      </w:r>
      <w:r w:rsidR="009B7CC9">
        <w:rPr>
          <w:color w:val="000000" w:themeColor="text1"/>
          <w:u w:color="000000" w:themeColor="text1"/>
        </w:rPr>
        <w:noBreakHyphen/>
      </w:r>
      <w:r w:rsidRPr="00263B2F">
        <w:rPr>
          <w:color w:val="000000" w:themeColor="text1"/>
          <w:u w:color="000000" w:themeColor="text1"/>
        </w:rPr>
        <w:t>18</w:t>
      </w:r>
      <w:r w:rsidR="009B7CC9">
        <w:rPr>
          <w:color w:val="000000" w:themeColor="text1"/>
          <w:u w:color="000000" w:themeColor="text1"/>
        </w:rPr>
        <w:noBreakHyphen/>
      </w:r>
      <w:r w:rsidRPr="00263B2F">
        <w:rPr>
          <w:color w:val="000000" w:themeColor="text1"/>
          <w:u w:color="000000" w:themeColor="text1"/>
        </w:rPr>
        <w:t>1960.</w:t>
      </w:r>
      <w:r>
        <w:rPr>
          <w:color w:val="000000" w:themeColor="text1"/>
          <w:u w:color="000000" w:themeColor="text1"/>
        </w:rPr>
        <w:tab/>
      </w:r>
      <w:r w:rsidRPr="00263B2F">
        <w:rPr>
          <w:color w:val="000000" w:themeColor="text1"/>
          <w:u w:color="000000" w:themeColor="text1"/>
        </w:rPr>
        <w:t>In measuring annual school growth, the state shall use a value</w:t>
      </w:r>
      <w:r w:rsidR="009B7CC9">
        <w:rPr>
          <w:color w:val="000000" w:themeColor="text1"/>
          <w:u w:color="000000" w:themeColor="text1"/>
        </w:rPr>
        <w:noBreakHyphen/>
      </w:r>
      <w:r w:rsidRPr="00263B2F">
        <w:rPr>
          <w:color w:val="000000" w:themeColor="text1"/>
          <w:u w:color="000000" w:themeColor="text1"/>
        </w:rPr>
        <w:t>added system that calculates student progress or growth.  A local school district may, in its discretion, use the value</w:t>
      </w:r>
      <w:r w:rsidR="009B7CC9">
        <w:rPr>
          <w:color w:val="000000" w:themeColor="text1"/>
          <w:u w:color="000000" w:themeColor="text1"/>
        </w:rPr>
        <w:noBreakHyphen/>
      </w:r>
      <w:r w:rsidRPr="00263B2F">
        <w:rPr>
          <w:color w:val="000000" w:themeColor="text1"/>
          <w:u w:color="000000" w:themeColor="text1"/>
        </w:rPr>
        <w:t>added system to evaluate classroom teachers using student progress or growth. The estimates of specific teacher effects on the educational progress of students will not be a public record and will be made available only to the specific teacher, principal and superintendent.  Furthermore, the estimates of specific teacher effects may also be made to any teacher preparation programs approved by the State Board of Education. The estimates made available to the teacher preparation programs shall not be a public record and shall be used only in evaluation of the respective teacher preparation programs. An institution or postsecondary system receiving the estimates shall develop a policy to protect the confidentiality of the data.”</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4.</w:t>
      </w:r>
      <w:r>
        <w:tab/>
      </w:r>
      <w:r w:rsidRPr="00BE0BF1">
        <w:t>Section 59</w:t>
      </w:r>
      <w:r w:rsidR="009B7CC9">
        <w:noBreakHyphen/>
      </w:r>
      <w:r w:rsidRPr="00BE0BF1">
        <w:t>18</w:t>
      </w:r>
      <w:r w:rsidR="009B7CC9">
        <w:noBreakHyphen/>
      </w:r>
      <w:r w:rsidRPr="00BE0BF1">
        <w:t>100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100.</w:t>
      </w:r>
      <w:r>
        <w:tab/>
      </w:r>
      <w:r w:rsidRPr="00835ED9">
        <w:t>The General Assembly finds that South Carolinians have a commitment to public education and a conviction that high expectations for all students are vital components for improving academic achievement. It is the purpose of the General Assembly in this chapter to establish a performance based accountability system for public education which focuses on improving teaching and learning so that students are equipped with a strong academic foundation.</w:t>
      </w:r>
      <w:r>
        <w:t xml:space="preserve"> </w:t>
      </w:r>
      <w:r w:rsidRPr="00B95C7D">
        <w:rPr>
          <w:u w:val="single"/>
        </w:rPr>
        <w:t>Moreover, to meet the Profile of the South Carolina Graduate, all students graduating from public high schools in this State should have the knowledge, skills, and opportunity to be college ready, career ready, and life ready for success in the global, digital, and knowledge</w:t>
      </w:r>
      <w:r w:rsidR="009B7CC9">
        <w:rPr>
          <w:u w:val="single"/>
        </w:rPr>
        <w:noBreakHyphen/>
      </w:r>
      <w:r w:rsidRPr="00B95C7D">
        <w:rPr>
          <w:u w:val="single"/>
        </w:rPr>
        <w:t>based world of the twenty</w:t>
      </w:r>
      <w:r w:rsidR="009B7CC9">
        <w:rPr>
          <w:u w:val="single"/>
        </w:rPr>
        <w:noBreakHyphen/>
      </w:r>
      <w:r w:rsidRPr="00B95C7D">
        <w:rPr>
          <w:u w:val="single"/>
        </w:rPr>
        <w:t>first century as provided in Section 59</w:t>
      </w:r>
      <w:r w:rsidR="009B7CC9">
        <w:rPr>
          <w:u w:val="single"/>
        </w:rPr>
        <w:noBreakHyphen/>
      </w:r>
      <w:r w:rsidRPr="00B95C7D">
        <w:rPr>
          <w:u w:val="single"/>
        </w:rPr>
        <w:t>1</w:t>
      </w:r>
      <w:r w:rsidR="009B7CC9">
        <w:rPr>
          <w:u w:val="single"/>
        </w:rPr>
        <w:noBreakHyphen/>
      </w:r>
      <w:r w:rsidRPr="00B95C7D">
        <w:rPr>
          <w:u w:val="single"/>
        </w:rPr>
        <w:t>50. All graduates should have the opportunity to qualify for and be prepared to succeed in entry</w:t>
      </w:r>
      <w:r w:rsidR="009B7CC9">
        <w:rPr>
          <w:u w:val="single"/>
        </w:rPr>
        <w:noBreakHyphen/>
      </w:r>
      <w:r w:rsidRPr="00B95C7D">
        <w:rPr>
          <w:u w:val="single"/>
        </w:rPr>
        <w:t>level, credit</w:t>
      </w:r>
      <w:r w:rsidR="009B7CC9">
        <w:rPr>
          <w:u w:val="single"/>
        </w:rPr>
        <w:noBreakHyphen/>
      </w:r>
      <w:r w:rsidRPr="00B95C7D">
        <w:rPr>
          <w:u w:val="single"/>
        </w:rPr>
        <w:t>bearing college courses, without the need for remedial coursework</w:t>
      </w:r>
      <w:r>
        <w:rPr>
          <w:u w:val="single"/>
        </w:rPr>
        <w:t>, postsecondary job training,</w:t>
      </w:r>
      <w:r w:rsidRPr="00B95C7D">
        <w:rPr>
          <w:u w:val="single"/>
        </w:rPr>
        <w:t xml:space="preserve"> </w:t>
      </w:r>
      <w:r w:rsidR="00301F90">
        <w:rPr>
          <w:u w:val="single"/>
        </w:rPr>
        <w:t>or</w:t>
      </w:r>
      <w:r w:rsidRPr="00B95C7D">
        <w:rPr>
          <w:u w:val="single"/>
        </w:rPr>
        <w:t xml:space="preserve"> significant on</w:t>
      </w:r>
      <w:r w:rsidR="009B7CC9">
        <w:rPr>
          <w:u w:val="single"/>
        </w:rPr>
        <w:noBreakHyphen/>
      </w:r>
      <w:r w:rsidRPr="00B95C7D">
        <w:rPr>
          <w:u w:val="single"/>
        </w:rPr>
        <w:t>the</w:t>
      </w:r>
      <w:r w:rsidR="009B7CC9">
        <w:rPr>
          <w:u w:val="single"/>
        </w:rPr>
        <w:noBreakHyphen/>
      </w:r>
      <w:r w:rsidRPr="00B95C7D">
        <w:rPr>
          <w:u w:val="single"/>
        </w:rPr>
        <w:t>job training</w:t>
      </w:r>
      <w:r>
        <w:rPr>
          <w:u w:val="single"/>
        </w:rPr>
        <w:t>.</w:t>
      </w:r>
      <w:r>
        <w:t xml:space="preserve"> </w:t>
      </w:r>
      <w:r w:rsidRPr="00835ED9">
        <w:t>Accountability, as defined by this chapter, means acceptance of the responsibility for improving student performance and taking actions to improve classroom practice and school performance by the Governor, the General Assembly, the State Department of Education, colleges and universities, local school boards, administrators, teachers, parents, students, and the community.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5.</w:t>
      </w:r>
      <w:r>
        <w:tab/>
      </w:r>
      <w:r w:rsidRPr="00BE0BF1">
        <w:t>Section 59</w:t>
      </w:r>
      <w:r w:rsidR="009B7CC9">
        <w:noBreakHyphen/>
      </w:r>
      <w:r w:rsidRPr="00BE0BF1">
        <w:t>18</w:t>
      </w:r>
      <w:r w:rsidR="009B7CC9">
        <w:noBreakHyphen/>
      </w:r>
      <w:r w:rsidRPr="00BE0BF1">
        <w:t>120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120.</w:t>
      </w:r>
      <w:r>
        <w:tab/>
      </w:r>
      <w:r w:rsidRPr="00835ED9">
        <w:t>As used in this chapter:</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w:t>
      </w:r>
      <w:r>
        <w:tab/>
      </w:r>
      <w:r w:rsidR="009B7CC9" w:rsidRPr="009B7CC9">
        <w:t>‘</w:t>
      </w:r>
      <w:r w:rsidRPr="00835ED9">
        <w:t>Oversight Committee</w:t>
      </w:r>
      <w:r w:rsidR="009B7CC9" w:rsidRPr="009B7CC9">
        <w:t>’</w:t>
      </w:r>
      <w:r w:rsidRPr="00835ED9">
        <w:t xml:space="preserve"> means the Education Oversight Committee established in Section 59</w:t>
      </w:r>
      <w:r w:rsidR="009B7CC9">
        <w:noBreakHyphen/>
      </w:r>
      <w:r w:rsidRPr="00835ED9">
        <w:t>6</w:t>
      </w:r>
      <w:r w:rsidR="009B7CC9">
        <w:noBreakHyphen/>
      </w:r>
      <w:r w:rsidRPr="00835ED9">
        <w:t>10.</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(2)</w:t>
      </w:r>
      <w:r>
        <w:tab/>
      </w:r>
      <w:r w:rsidR="009B7CC9" w:rsidRPr="009B7CC9">
        <w:t>‘</w:t>
      </w:r>
      <w:r w:rsidRPr="00835ED9">
        <w:t>Standards based assessment</w:t>
      </w:r>
      <w:r w:rsidR="009B7CC9" w:rsidRPr="009B7CC9">
        <w:t>’</w:t>
      </w:r>
      <w:r w:rsidRPr="00835ED9">
        <w:t xml:space="preserve"> means an assessment where an individual</w:t>
      </w:r>
      <w:r w:rsidR="009B7CC9" w:rsidRPr="009B7CC9">
        <w:t>’</w:t>
      </w:r>
      <w:r w:rsidRPr="00835ED9">
        <w:t>s performance is compared to specific performance standards and not to the performance of other students.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(3)</w:t>
      </w:r>
      <w:r>
        <w:tab/>
      </w:r>
      <w:r w:rsidR="009B7CC9" w:rsidRPr="009B7CC9">
        <w:t>‘</w:t>
      </w:r>
      <w:r w:rsidRPr="00835ED9">
        <w:t>Disaggregated data</w:t>
      </w:r>
      <w:r w:rsidR="009B7CC9" w:rsidRPr="009B7CC9">
        <w:t>’</w:t>
      </w:r>
      <w:r w:rsidRPr="00835ED9">
        <w:t xml:space="preserve"> means data broken out for specific groups within the total student population, such as by race, gender, level of poverty, limited English proficiency status, disability status, </w:t>
      </w:r>
      <w:r>
        <w:rPr>
          <w:u w:val="single"/>
        </w:rPr>
        <w:t>gifted and talented,</w:t>
      </w:r>
      <w:r>
        <w:t xml:space="preserve"> </w:t>
      </w:r>
      <w:r w:rsidRPr="00835ED9">
        <w:t>or other groups as required by federal statutes or regulations.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lastRenderedPageBreak/>
        <w:tab/>
        <w:t>(4)</w:t>
      </w:r>
      <w:r>
        <w:tab/>
      </w:r>
      <w:r w:rsidR="009B7CC9" w:rsidRPr="009B7CC9">
        <w:t>‘</w:t>
      </w:r>
      <w:r w:rsidRPr="00835ED9">
        <w:t>Longitudinally matched student data</w:t>
      </w:r>
      <w:r w:rsidR="009B7CC9" w:rsidRPr="009B7CC9">
        <w:t>’</w:t>
      </w:r>
      <w:r w:rsidRPr="00835ED9">
        <w:t xml:space="preserve"> means examining the performance of a single student or a group of students by considering their test scores over time.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(5)</w:t>
      </w:r>
      <w:r>
        <w:tab/>
      </w:r>
      <w:r w:rsidR="009B7CC9" w:rsidRPr="009B7CC9">
        <w:t>‘</w:t>
      </w:r>
      <w:r w:rsidRPr="00835ED9">
        <w:t>Academic achievement standards</w:t>
      </w:r>
      <w:r w:rsidR="009B7CC9" w:rsidRPr="009B7CC9">
        <w:t>’</w:t>
      </w:r>
      <w:r w:rsidRPr="00835ED9">
        <w:t xml:space="preserve"> means statements of expectations for student learning.</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(6) "Department" means the State Department of Education.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(7)</w:t>
      </w:r>
      <w:r>
        <w:tab/>
      </w:r>
      <w:r w:rsidR="009B7CC9" w:rsidRPr="009B7CC9">
        <w:rPr>
          <w:strike/>
        </w:rPr>
        <w:t>‘</w:t>
      </w:r>
      <w:r w:rsidRPr="00B95C7D">
        <w:rPr>
          <w:strike/>
        </w:rPr>
        <w:t>Absolute performance</w:t>
      </w:r>
      <w:r w:rsidR="009B7CC9" w:rsidRPr="009B7CC9">
        <w:rPr>
          <w:strike/>
        </w:rPr>
        <w:t>’</w:t>
      </w:r>
      <w:r w:rsidRPr="00835ED9">
        <w:t xml:space="preserve"> </w:t>
      </w:r>
      <w:r w:rsidR="009B7CC9" w:rsidRPr="009B7CC9">
        <w:rPr>
          <w:u w:val="single"/>
        </w:rPr>
        <w:t>‘</w:t>
      </w:r>
      <w:r w:rsidR="00D670A9">
        <w:rPr>
          <w:u w:val="single"/>
        </w:rPr>
        <w:t>Performance</w:t>
      </w:r>
      <w:r>
        <w:rPr>
          <w:u w:val="single"/>
        </w:rPr>
        <w:t xml:space="preserve"> rating</w:t>
      </w:r>
      <w:r w:rsidR="009B7CC9" w:rsidRPr="009B7CC9">
        <w:rPr>
          <w:u w:val="single"/>
        </w:rPr>
        <w:t>’</w:t>
      </w:r>
      <w:r>
        <w:t xml:space="preserve"> </w:t>
      </w:r>
      <w:r w:rsidRPr="00835ED9">
        <w:t xml:space="preserve">means the </w:t>
      </w:r>
      <w:r w:rsidRPr="00B95C7D">
        <w:rPr>
          <w:strike/>
        </w:rPr>
        <w:t>rating</w:t>
      </w:r>
      <w:r w:rsidRPr="00835ED9">
        <w:t xml:space="preserve"> </w:t>
      </w:r>
      <w:r>
        <w:rPr>
          <w:u w:val="single"/>
        </w:rPr>
        <w:t>classification</w:t>
      </w:r>
      <w:r>
        <w:t xml:space="preserve"> </w:t>
      </w:r>
      <w:r w:rsidRPr="00835ED9">
        <w:t>a school will receive based on the percentage of students meeting standard on the state</w:t>
      </w:r>
      <w:r w:rsidR="009B7CC9" w:rsidRPr="009B7CC9">
        <w:t>’</w:t>
      </w:r>
      <w:r w:rsidRPr="00835ED9">
        <w:t>s standards based assessment</w:t>
      </w:r>
      <w:r>
        <w:rPr>
          <w:u w:val="single"/>
        </w:rPr>
        <w:t>, student growth or student progress from on</w:t>
      </w:r>
      <w:r w:rsidR="000514E4">
        <w:rPr>
          <w:u w:val="single"/>
        </w:rPr>
        <w:t>e</w:t>
      </w:r>
      <w:r>
        <w:rPr>
          <w:u w:val="single"/>
        </w:rPr>
        <w:t xml:space="preserve"> school year to the next, graduation rates, and other indicators as determined by the Education Oversight Committee</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(8)</w:t>
      </w:r>
      <w:r>
        <w:tab/>
      </w:r>
      <w:r w:rsidR="009B7CC9" w:rsidRPr="009B7CC9">
        <w:rPr>
          <w:strike/>
        </w:rPr>
        <w:t>‘</w:t>
      </w:r>
      <w:r w:rsidRPr="00B95C7D">
        <w:rPr>
          <w:strike/>
        </w:rPr>
        <w:t>Growth</w:t>
      </w:r>
      <w:r w:rsidR="009B7CC9" w:rsidRPr="009B7CC9">
        <w:rPr>
          <w:strike/>
        </w:rPr>
        <w:t>’</w:t>
      </w:r>
      <w:r w:rsidRPr="00B95C7D">
        <w:rPr>
          <w:strike/>
        </w:rPr>
        <w:t xml:space="preserve"> means the rating a school will receive based on longitudinally matched student data comparing current performance to the previous year</w:t>
      </w:r>
      <w:r w:rsidR="009B7CC9" w:rsidRPr="009B7CC9">
        <w:rPr>
          <w:strike/>
        </w:rPr>
        <w:t>’</w:t>
      </w:r>
      <w:r w:rsidRPr="00B95C7D">
        <w:rPr>
          <w:strike/>
        </w:rPr>
        <w:t>s for the purpose of determining student academic growth</w:t>
      </w:r>
      <w:r>
        <w:t xml:space="preserve"> </w:t>
      </w:r>
      <w:r>
        <w:rPr>
          <w:u w:val="single"/>
        </w:rPr>
        <w:t>Reserved</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(9)</w:t>
      </w:r>
      <w:r>
        <w:tab/>
      </w:r>
      <w:r w:rsidR="009B7CC9" w:rsidRPr="009B7CC9">
        <w:t>‘</w:t>
      </w:r>
      <w:r w:rsidRPr="00835ED9">
        <w:t>Objective and reliable statewide assessment</w:t>
      </w:r>
      <w:r w:rsidR="009B7CC9" w:rsidRPr="009B7CC9">
        <w:t>’</w:t>
      </w:r>
      <w:r w:rsidRPr="00835ED9">
        <w:t xml:space="preserve"> means assessments that yield consistent results and that measure the cognitive knowledge and skills specified in the state</w:t>
      </w:r>
      <w:r w:rsidR="009B7CC9">
        <w:noBreakHyphen/>
      </w:r>
      <w:r w:rsidRPr="00835ED9">
        <w:t xml:space="preserve">approved academic standards and do not include questions relative to personal opinions, feelings, or attitudes and are not biased with regard to race, gender, or socioeconomic status. The assessments must include a writing assessment and </w:t>
      </w:r>
      <w:r w:rsidRPr="00B95C7D">
        <w:rPr>
          <w:strike/>
        </w:rPr>
        <w:t>multiple</w:t>
      </w:r>
      <w:r w:rsidR="009B7CC9">
        <w:rPr>
          <w:strike/>
        </w:rPr>
        <w:noBreakHyphen/>
      </w:r>
      <w:r w:rsidRPr="00B95C7D">
        <w:rPr>
          <w:strike/>
        </w:rPr>
        <w:t>choice</w:t>
      </w:r>
      <w:r w:rsidRPr="00835ED9">
        <w:t xml:space="preserve"> questions designed to reflect a range of cognitive abilities beyond the knowledge level. Constructed response questions may be included as a component of the writing assessment.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(10)</w:t>
      </w:r>
      <w:r>
        <w:tab/>
      </w:r>
      <w:r w:rsidR="009B7CC9" w:rsidRPr="009B7CC9">
        <w:t>‘</w:t>
      </w:r>
      <w:r w:rsidRPr="00835ED9">
        <w:t>Division of Accountability</w:t>
      </w:r>
      <w:r w:rsidR="009B7CC9" w:rsidRPr="009B7CC9">
        <w:t>’</w:t>
      </w:r>
      <w:r w:rsidRPr="00835ED9">
        <w:t xml:space="preserve"> means the special unit within the oversight committee established in Section 59</w:t>
      </w:r>
      <w:r w:rsidR="009B7CC9">
        <w:noBreakHyphen/>
      </w:r>
      <w:r w:rsidRPr="00835ED9">
        <w:t>6</w:t>
      </w:r>
      <w:r w:rsidR="009B7CC9">
        <w:noBreakHyphen/>
      </w:r>
      <w:r w:rsidRPr="00835ED9">
        <w:t>100.</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5ED9">
        <w:tab/>
        <w:t>(11)</w:t>
      </w:r>
      <w:r>
        <w:tab/>
      </w:r>
      <w:r w:rsidR="009B7CC9" w:rsidRPr="009B7CC9">
        <w:t>‘</w:t>
      </w:r>
      <w:r w:rsidRPr="00835ED9">
        <w:t>Formative assessment</w:t>
      </w:r>
      <w:r w:rsidR="009B7CC9" w:rsidRPr="009B7CC9">
        <w:t>’</w:t>
      </w:r>
      <w:r w:rsidRPr="00835ED9">
        <w:t xml:space="preserve"> means assessments used within the school year to analyze general strengths and weaknesses in learning and instruction, to understand the performance of students individually and across achievement categories, to adapt instruction to meet students</w:t>
      </w:r>
      <w:r w:rsidR="009B7CC9" w:rsidRPr="009B7CC9">
        <w:t>’</w:t>
      </w:r>
      <w:r w:rsidRPr="00835ED9">
        <w:t xml:space="preserve"> needs, and to consider placement and planning for the next grade level. Data and performance from the formative assessments must not be used in the calculation of </w:t>
      </w:r>
      <w:r>
        <w:rPr>
          <w:u w:val="single"/>
        </w:rPr>
        <w:t>elementary, middle, or high</w:t>
      </w:r>
      <w:r>
        <w:t xml:space="preserve"> </w:t>
      </w:r>
      <w:r w:rsidRPr="00835ED9">
        <w:t xml:space="preserve">school </w:t>
      </w:r>
      <w:r w:rsidRPr="00B95C7D">
        <w:rPr>
          <w:strike/>
        </w:rPr>
        <w:t>or district</w:t>
      </w:r>
      <w:r w:rsidRPr="00835ED9">
        <w:t xml:space="preserve"> ratings</w:t>
      </w:r>
      <w:r>
        <w:rPr>
          <w:u w:val="single"/>
        </w:rPr>
        <w:t xml:space="preserve">, but may be used </w:t>
      </w:r>
      <w:r w:rsidR="00301F90">
        <w:rPr>
          <w:u w:val="single"/>
        </w:rPr>
        <w:t>in determining</w:t>
      </w:r>
      <w:r>
        <w:rPr>
          <w:u w:val="single"/>
        </w:rPr>
        <w:t xml:space="preserve"> primary school ratings</w:t>
      </w:r>
      <w:r w:rsidRPr="00835ED9">
        <w:t>.</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6.</w:t>
      </w:r>
      <w:r>
        <w:tab/>
      </w:r>
      <w:r w:rsidRPr="00BE0BF1">
        <w:t>Section 59</w:t>
      </w:r>
      <w:r w:rsidR="009B7CC9">
        <w:noBreakHyphen/>
      </w:r>
      <w:r w:rsidRPr="00BE0BF1">
        <w:t>18</w:t>
      </w:r>
      <w:r w:rsidR="009B7CC9">
        <w:noBreakHyphen/>
      </w:r>
      <w:r w:rsidRPr="00BE0BF1">
        <w:t>310 of the 1976 Code, as last amended by Act 207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310.</w:t>
      </w:r>
      <w:r>
        <w:tab/>
      </w:r>
      <w:r w:rsidRPr="00835ED9">
        <w:t>(A)</w:t>
      </w:r>
      <w:r>
        <w:tab/>
      </w:r>
      <w:r w:rsidRPr="00835ED9">
        <w:t xml:space="preserve">Notwithstanding any other provision of law, the State Board of Education, through the Department of </w:t>
      </w:r>
      <w:r w:rsidRPr="00835ED9">
        <w:lastRenderedPageBreak/>
        <w:t>Education, is required to develop or adopt a statewide assessment program to promote student learning and to measure student performance on state standards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(1)</w:t>
      </w:r>
      <w:r>
        <w:tab/>
      </w:r>
      <w:r w:rsidRPr="00835ED9">
        <w:t>identify areas in which students, schools, or school districts need additional support;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indicate the academic achievement for schools, districts, and the State;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(3</w:t>
      </w:r>
      <w:r>
        <w:t>)</w:t>
      </w:r>
      <w:r>
        <w:tab/>
      </w:r>
      <w:r w:rsidRPr="00835ED9">
        <w:t>satisfy federal reporting requirements;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835ED9">
        <w:t>provide professional development to educators.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Assessments required to be developed or adopted pursuant to the provisions of this section or chapter must be objective and reliable.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835ED9">
        <w:t>The statewide assessment program must include the subjects of English/language arts, mathematics, science, and social studies in grades three through eight, as delineated in Section 59</w:t>
      </w:r>
      <w:r w:rsidR="009B7CC9">
        <w:noBreakHyphen/>
      </w:r>
      <w:r w:rsidRPr="00835ED9">
        <w:t>18</w:t>
      </w:r>
      <w:r w:rsidR="009B7CC9">
        <w:noBreakHyphen/>
      </w:r>
      <w:r w:rsidRPr="00835ED9">
        <w:t>320(B), to be first administered in 2009, and end</w:t>
      </w:r>
      <w:r w:rsidR="009B7CC9">
        <w:noBreakHyphen/>
      </w:r>
      <w:r w:rsidRPr="00835ED9">
        <w:t>of</w:t>
      </w:r>
      <w:r w:rsidR="009B7CC9">
        <w:noBreakHyphen/>
      </w:r>
      <w:r w:rsidRPr="00835ED9">
        <w:t xml:space="preserve">course tests for gateway courses awarded units of credit in English/language arts, mathematics, science, and social studies. </w:t>
      </w:r>
      <w:r w:rsidRPr="00B95C7D">
        <w:rPr>
          <w:strike/>
        </w:rPr>
        <w:t>Student performance targets must be established following the 2009 administration. The assessment program must be used for school and school district accountability purposes beginning with the 2008</w:t>
      </w:r>
      <w:r w:rsidR="009B7CC9">
        <w:rPr>
          <w:strike/>
        </w:rPr>
        <w:noBreakHyphen/>
      </w:r>
      <w:r w:rsidRPr="00B95C7D">
        <w:rPr>
          <w:strike/>
        </w:rPr>
        <w:t>2009 school year. The publication of the annual school and school district report card may be delayed for the 2008</w:t>
      </w:r>
      <w:r w:rsidR="009B7CC9">
        <w:rPr>
          <w:strike/>
        </w:rPr>
        <w:noBreakHyphen/>
      </w:r>
      <w:r w:rsidRPr="00B95C7D">
        <w:rPr>
          <w:strike/>
        </w:rPr>
        <w:t>2009 school year until no later than February 15, 2010.</w:t>
      </w:r>
      <w:r w:rsidRPr="00835ED9">
        <w:t xml:space="preserve"> A student</w:t>
      </w:r>
      <w:r w:rsidR="009B7CC9" w:rsidRPr="009B7CC9">
        <w:t>’</w:t>
      </w:r>
      <w:r w:rsidRPr="00835ED9">
        <w:t>s score on an end</w:t>
      </w:r>
      <w:r w:rsidR="009B7CC9">
        <w:noBreakHyphen/>
      </w:r>
      <w:r w:rsidRPr="00835ED9">
        <w:t>of</w:t>
      </w:r>
      <w:r w:rsidR="009B7CC9">
        <w:noBreakHyphen/>
      </w:r>
      <w:r w:rsidRPr="00835ED9">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9B7CC9">
        <w:noBreakHyphen/>
      </w:r>
      <w:r w:rsidRPr="00835ED9">
        <w:t>of</w:t>
      </w:r>
      <w:r w:rsidR="009B7CC9">
        <w:noBreakHyphen/>
      </w:r>
      <w:r w:rsidRPr="00835ED9">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(2)</w:t>
      </w:r>
      <w:r>
        <w:tab/>
      </w:r>
      <w:r w:rsidRPr="00835ED9">
        <w:t>A person who is no longer enrolled in a public school and who previously failed to receive a high school diploma or was denied graduation solely for failing to meet the exit exam requirements pursuant to this section and State Regulation may petition the local school board to determine the student</w:t>
      </w:r>
      <w:r w:rsidR="009B7CC9" w:rsidRPr="009B7CC9">
        <w:t>’</w:t>
      </w:r>
      <w:r w:rsidRPr="00835ED9">
        <w:t xml:space="preserve">s eligibility to receive a high school diploma pursuant to this chapter. The local school board will transmit diploma requests to the South Carolina Department of Education in accordance with department procedures. Petitions under this section must be submitted to the local school district. Students receiving diplomas in accordance with </w:t>
      </w:r>
      <w:r w:rsidRPr="00835ED9">
        <w:lastRenderedPageBreak/>
        <w:t>this section shall not be counted as graduates in the graduation rate calculations for affected schools and districts, either retroactively or in current or future calculations. On or before January 31, 2019, the South Carolina Department of Education shall report to the State Board of Education and the General Assembly the number of diplomas granted, by school district, under the provision. The State Board of Education shall remove any conflicting requirement and promulgate conforming changes in its applicable regulations. The department shall advertise the provisions of this item in at least one daily newspaper of general circulation in the area of each school district within forty</w:t>
      </w:r>
      <w:r w:rsidR="009B7CC9">
        <w:noBreakHyphen/>
      </w:r>
      <w:r w:rsidRPr="00835ED9">
        <w:t>five days after this enactment. After enactment, the department may continue to advertise the provisions of this item, but it shall not be required to advertise after December 31, 2017. At a minimum, this notice must consist of two columns measuring at least ten inches in length and measuring at least four and one</w:t>
      </w:r>
      <w:r w:rsidR="009B7CC9">
        <w:noBreakHyphen/>
      </w:r>
      <w:r w:rsidRPr="00835ED9">
        <w:t>half inches combined width, and include: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(a)</w:t>
      </w:r>
      <w:r>
        <w:tab/>
      </w:r>
      <w:r w:rsidRPr="00835ED9">
        <w:t>a headline printed in at least a twenty</w:t>
      </w:r>
      <w:r w:rsidR="009B7CC9">
        <w:noBreakHyphen/>
      </w:r>
      <w:r w:rsidRPr="00835ED9">
        <w:t>four point font that is boldfaced;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835ED9">
        <w:t>an explanation of who qualifies for the petitioning option;</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835ED9">
        <w:t>an explanation of the petition process;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835ED9">
        <w:t>a contact name and phone number; 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r>
      <w:r w:rsidRPr="00835ED9">
        <w:tab/>
        <w:t>(e)</w:t>
      </w:r>
      <w:r>
        <w:tab/>
      </w:r>
      <w:r w:rsidRPr="00835ED9">
        <w:t>the deadline for submitting a petition.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(C)</w:t>
      </w:r>
      <w:r>
        <w:tab/>
      </w:r>
      <w:r w:rsidRPr="00B95C7D">
        <w:rPr>
          <w:strike/>
        </w:rPr>
        <w:t>To facilitate the reporting of strand level information and the reporting of student scores prior to the beginning of the next school year, beginning with the 2009 administration, multiple choice items must be administered as close to the end of the school year as possible and the writing assessment must be administered earlier in the school year.</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00B95C7D" w:rsidRPr="00B95C7D">
        <w:rPr>
          <w:strike/>
        </w:rPr>
        <w:t>(D)</w:t>
      </w:r>
      <w:r w:rsidR="00B95C7D">
        <w:tab/>
      </w:r>
      <w:r w:rsidR="00B95C7D" w:rsidRPr="00835ED9">
        <w:t>While assessment is called for in the specific areas mentioned above, this should not be construed as lessening the importance of foreign languages, visual and performing arts, health, physical education, and career or occupational programs.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B95C7D">
        <w:rPr>
          <w:strike/>
        </w:rPr>
        <w:t>E</w:t>
      </w:r>
      <w:r>
        <w:rPr>
          <w:u w:val="single"/>
        </w:rPr>
        <w:t>D</w:t>
      </w:r>
      <w:r>
        <w:t>)</w:t>
      </w:r>
      <w:r>
        <w:tab/>
      </w:r>
      <w:r w:rsidRPr="00835ED9">
        <w:t>The State Board of Education shall create a statewide adoption list of formative assessments for grades one through nine aligned with the state content standards in English/language arts and mathematics that satisfies professional measurement standards in accordance with criteria jointly determined by the Education Oversight Committee and the State Department of Education. The formative assessments must provide diagnostic information in a timely manner to all school districts for each student during the course of the school year. For use beginning with the 2009</w:t>
      </w:r>
      <w:r w:rsidR="009B7CC9">
        <w:noBreakHyphen/>
      </w:r>
      <w:r w:rsidRPr="00835ED9">
        <w:t xml:space="preserve">2010 school year, and subject to appropriations by the General Assembly </w:t>
      </w:r>
      <w:r w:rsidRPr="00835ED9">
        <w:lastRenderedPageBreak/>
        <w:t>for the assessments, local districts must be allocated resources to select and administer formative assessments from the statewide adoption list to use to improve student performance in accordance with district improvement plans. However, if a local district already administers formative assessments, the district may continue to use the assessments if they meet the state standards and criteria pursuant to this subsection.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95C7D">
        <w:rPr>
          <w:strike/>
        </w:rPr>
        <w:t>F</w:t>
      </w:r>
      <w:r>
        <w:rPr>
          <w:u w:val="single"/>
        </w:rPr>
        <w:t>E</w:t>
      </w:r>
      <w:r>
        <w:t>)</w:t>
      </w:r>
      <w:r>
        <w:tab/>
      </w:r>
      <w:r w:rsidRPr="00835ED9">
        <w:t>The State Department of Education shall provide on</w:t>
      </w:r>
      <w:r w:rsidR="009B7CC9">
        <w:noBreakHyphen/>
      </w:r>
      <w:r w:rsidRPr="00835ED9">
        <w:t>going professional development in the development and use of classroom assessments, the use of formative assessments, and the use of the end</w:t>
      </w:r>
      <w:r w:rsidR="009B7CC9">
        <w:noBreakHyphen/>
      </w:r>
      <w:r w:rsidRPr="00835ED9">
        <w:t>of</w:t>
      </w:r>
      <w:r w:rsidR="009B7CC9">
        <w:noBreakHyphen/>
      </w:r>
      <w:r w:rsidRPr="00835ED9">
        <w:t>year state assessments so that teaching and learning activities are focused on student needs and lead to higher levels of student performance.</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7.</w:t>
      </w:r>
      <w:r>
        <w:tab/>
      </w:r>
      <w:r w:rsidRPr="00BE0BF1">
        <w:t>Section 59</w:t>
      </w:r>
      <w:r w:rsidR="009B7CC9">
        <w:noBreakHyphen/>
      </w:r>
      <w:r w:rsidRPr="00BE0BF1">
        <w:t>18</w:t>
      </w:r>
      <w:r w:rsidR="009B7CC9">
        <w:noBreakHyphen/>
      </w:r>
      <w:r w:rsidRPr="00BE0BF1">
        <w:t>320(B)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835ED9">
        <w:t xml:space="preserve">After review and approval by the Education Oversight Committee, </w:t>
      </w:r>
      <w:r w:rsidR="00301F90">
        <w:rPr>
          <w:u w:val="single"/>
        </w:rPr>
        <w:t>and pursuant to Section 59</w:t>
      </w:r>
      <w:r w:rsidR="009B7CC9">
        <w:rPr>
          <w:u w:val="single"/>
        </w:rPr>
        <w:noBreakHyphen/>
      </w:r>
      <w:r w:rsidR="00301F90">
        <w:rPr>
          <w:u w:val="single"/>
        </w:rPr>
        <w:t>18</w:t>
      </w:r>
      <w:r w:rsidR="009B7CC9">
        <w:rPr>
          <w:u w:val="single"/>
        </w:rPr>
        <w:noBreakHyphen/>
      </w:r>
      <w:r w:rsidR="00301F90">
        <w:rPr>
          <w:u w:val="single"/>
        </w:rPr>
        <w:t>325,</w:t>
      </w:r>
      <w:r w:rsidR="00301F90">
        <w:t xml:space="preserve"> </w:t>
      </w:r>
      <w:r w:rsidRPr="00835ED9">
        <w:t xml:space="preserve">the standards based assessment of mathematics, English/language arts, social studies, and science will be administered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w:t>
      </w:r>
      <w:r w:rsidRPr="00B95C7D">
        <w:rPr>
          <w:strike/>
        </w:rPr>
        <w:t>In accordance with the requirements of the federal No Child Left Behind Act, science assessments must be administered annually to all students in one elementary and one middle school grade. The State Department of Education shall develop a sampling plan to administer science and social studies assessments to all other elementary and middle school students. The plan shall provide for all students and both content areas to be assessed annually; however, individual students, except in census testing grades, are not required to take both tests. In the sampling plan, approximately half of the assessments must be administered in science and the other half in social studies in each class.</w:t>
      </w:r>
      <w:r w:rsidRPr="00835ED9">
        <w:t xml:space="preserve"> To ensure that school districts maintain the high standard of accountability established in the Education Accountability Act, performance level results reported on school and district report cards must meet consistently high levels in all four core content areas. </w:t>
      </w:r>
      <w:r w:rsidRPr="00B95C7D">
        <w:rPr>
          <w:strike/>
        </w:rPr>
        <w:t xml:space="preserve">The core areas must remain consistent with the following percentage weightings established and approved by the Education Oversight Committee: in grades three through five, </w:t>
      </w:r>
      <w:r w:rsidRPr="00B95C7D">
        <w:rPr>
          <w:strike/>
        </w:rPr>
        <w:lastRenderedPageBreak/>
        <w:t>thirty percent each for English/language arts and math, and twenty percent each for science and social studies; and in grades six through eight, twenty</w:t>
      </w:r>
      <w:r w:rsidR="009B7CC9">
        <w:rPr>
          <w:strike/>
        </w:rPr>
        <w:noBreakHyphen/>
      </w:r>
      <w:r w:rsidRPr="00B95C7D">
        <w:rPr>
          <w:strike/>
        </w:rPr>
        <w:t>five percent each for English/language arts and math, and twenty</w:t>
      </w:r>
      <w:r w:rsidR="009B7CC9">
        <w:rPr>
          <w:strike/>
        </w:rPr>
        <w:noBreakHyphen/>
      </w:r>
      <w:r w:rsidRPr="00B95C7D">
        <w:rPr>
          <w:strike/>
        </w:rPr>
        <w:t>five percent each for science and social studies.</w:t>
      </w:r>
      <w:r w:rsidRPr="00835ED9">
        <w:t xml:space="preserve"> For students with documented disabilities, the assessments developed by the Department of Education shall include the appropriate modifications and accommodations with necessary supplemental devices as outlined in a student</w:t>
      </w:r>
      <w:r w:rsidR="009B7CC9" w:rsidRPr="009B7CC9">
        <w:t>’</w:t>
      </w:r>
      <w:r w:rsidRPr="00835ED9">
        <w:t>s Individualized Education Program and as stated in the Administrative Guidelines and Procedures for Testing Students with Documented Disabilities.</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8.</w:t>
      </w:r>
      <w:r>
        <w:tab/>
      </w:r>
      <w:r w:rsidRPr="00BE0BF1">
        <w:t>Section 59</w:t>
      </w:r>
      <w:r w:rsidR="009B7CC9">
        <w:noBreakHyphen/>
      </w:r>
      <w:r w:rsidRPr="00BE0BF1">
        <w:t>18</w:t>
      </w:r>
      <w:r w:rsidR="009B7CC9">
        <w:noBreakHyphen/>
      </w:r>
      <w:r w:rsidRPr="00BE0BF1">
        <w:t>325(C)(3) and (7) of the 1976 Code, as last amended by Act 281 of 2016,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B95C7D">
        <w:rPr>
          <w:strike/>
        </w:rPr>
        <w:t>The department must procure and administer assessments in English/language arts and mathematics in grades three through eight, and administer assessments in science and social studies to all students in grades four through eight</w:t>
      </w:r>
      <w:r>
        <w:t xml:space="preserve"> </w:t>
      </w:r>
      <w:r w:rsidRPr="00B95C7D">
        <w:rPr>
          <w:u w:val="single"/>
        </w:rPr>
        <w:t>Beginning with the 2017</w:t>
      </w:r>
      <w:r w:rsidR="009B7CC9">
        <w:rPr>
          <w:u w:val="single"/>
        </w:rPr>
        <w:noBreakHyphen/>
      </w:r>
      <w:r w:rsidRPr="00B95C7D">
        <w:rPr>
          <w:u w:val="single"/>
        </w:rPr>
        <w:t>2018 School Year, the department shall procure and administer the standards</w:t>
      </w:r>
      <w:r w:rsidR="009B7CC9">
        <w:rPr>
          <w:u w:val="single"/>
        </w:rPr>
        <w:noBreakHyphen/>
      </w:r>
      <w:r w:rsidRPr="00B95C7D">
        <w:rPr>
          <w:u w:val="single"/>
        </w:rPr>
        <w:t>based assessments of mathematics and English/language arts to students in grades three through eight. The department also shall procu</w:t>
      </w:r>
      <w:r w:rsidR="000514E4">
        <w:rPr>
          <w:u w:val="single"/>
        </w:rPr>
        <w:t>re and administer the standards</w:t>
      </w:r>
      <w:r w:rsidR="009B7CC9">
        <w:rPr>
          <w:u w:val="single"/>
        </w:rPr>
        <w:noBreakHyphen/>
      </w:r>
      <w:r w:rsidRPr="00B95C7D">
        <w:rPr>
          <w:u w:val="single"/>
        </w:rPr>
        <w:t>based assessment in science to students in grades four, six and eight, and the standards based assessment in social studies to students in grades five and seven</w:t>
      </w:r>
      <w:r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835ED9">
        <w:t>Within thirty days after providing student performance data to the school districts as required by law, the department must provide to the Education Oversight Committee student performance results on assessments authorized in this subsection and end</w:t>
      </w:r>
      <w:r w:rsidR="009B7CC9">
        <w:noBreakHyphen/>
      </w:r>
      <w:r w:rsidRPr="00835ED9">
        <w:t>of</w:t>
      </w:r>
      <w:r w:rsidR="009B7CC9">
        <w:noBreakHyphen/>
      </w:r>
      <w:r w:rsidRPr="00835ED9">
        <w:t>course assessments in a format agreed upon by the department and the Oversight Committee. The Education Oversight Committee must use the results of these assessments in school years 2014</w:t>
      </w:r>
      <w:r w:rsidR="009B7CC9">
        <w:noBreakHyphen/>
      </w:r>
      <w:r w:rsidRPr="00835ED9">
        <w:t>2015, 2015</w:t>
      </w:r>
      <w:r w:rsidR="009B7CC9">
        <w:noBreakHyphen/>
      </w:r>
      <w:r w:rsidRPr="00835ED9">
        <w:t>2016, and 2016</w:t>
      </w:r>
      <w:r w:rsidR="009B7CC9">
        <w:noBreakHyphen/>
      </w:r>
      <w:r w:rsidRPr="00835ED9">
        <w:t>2017 to report on student academic performance in each school and district pursuant to Section 59</w:t>
      </w:r>
      <w:r w:rsidR="009B7CC9">
        <w:noBreakHyphen/>
      </w:r>
      <w:r w:rsidRPr="00835ED9">
        <w:t>18</w:t>
      </w:r>
      <w:r w:rsidR="009B7CC9">
        <w:noBreakHyphen/>
      </w:r>
      <w:r w:rsidRPr="00835ED9">
        <w:t>900. The committee may not determine state ratings for schools or districts, pursuant to Section 59</w:t>
      </w:r>
      <w:r w:rsidR="009B7CC9">
        <w:noBreakHyphen/>
      </w:r>
      <w:r w:rsidRPr="00835ED9">
        <w:t>18</w:t>
      </w:r>
      <w:r w:rsidR="009B7CC9">
        <w:noBreakHyphen/>
      </w:r>
      <w:r w:rsidRPr="00835ED9">
        <w:t xml:space="preserve">900, using the results of the assessments required by this subsection </w:t>
      </w:r>
      <w:r w:rsidRPr="00B95C7D">
        <w:rPr>
          <w:strike/>
        </w:rPr>
        <w:t>until after</w:t>
      </w:r>
      <w:r w:rsidRPr="00B95C7D">
        <w:t xml:space="preserve"> </w:t>
      </w:r>
      <w:r>
        <w:rPr>
          <w:u w:val="single"/>
        </w:rPr>
        <w:t>before</w:t>
      </w:r>
      <w:r>
        <w:t xml:space="preserve"> </w:t>
      </w:r>
      <w:r w:rsidRPr="00B95C7D">
        <w:t>the</w:t>
      </w:r>
      <w:r w:rsidRPr="00835ED9">
        <w:t xml:space="preserve"> conclusion of the 2016</w:t>
      </w:r>
      <w:r w:rsidR="009B7CC9">
        <w:noBreakHyphen/>
      </w:r>
      <w:r>
        <w:t>2017 S</w:t>
      </w:r>
      <w:r w:rsidRPr="00835ED9">
        <w:t xml:space="preserve">chool </w:t>
      </w:r>
      <w:r>
        <w:t>Y</w:t>
      </w:r>
      <w:r w:rsidRPr="00835ED9">
        <w:t>ear</w:t>
      </w:r>
      <w:r w:rsidRPr="00B95C7D">
        <w:rPr>
          <w:strike/>
        </w:rPr>
        <w:t>; provided, however, state ratings must be determined by</w:t>
      </w:r>
      <w:r>
        <w:rPr>
          <w:u w:val="single"/>
        </w:rPr>
        <w:t>.</w:t>
      </w:r>
      <w:r>
        <w:t xml:space="preserve"> T</w:t>
      </w:r>
      <w:r w:rsidRPr="00835ED9">
        <w:t xml:space="preserve">he results of these assessments </w:t>
      </w:r>
      <w:r>
        <w:rPr>
          <w:u w:val="single"/>
        </w:rPr>
        <w:t>must be included in state ratings for each school</w:t>
      </w:r>
      <w:r>
        <w:t xml:space="preserve"> </w:t>
      </w:r>
      <w:r w:rsidRPr="00835ED9">
        <w:t>beginning in the 2017</w:t>
      </w:r>
      <w:r w:rsidR="009B7CC9">
        <w:noBreakHyphen/>
      </w:r>
      <w:r>
        <w:t>2018 S</w:t>
      </w:r>
      <w:r w:rsidRPr="00835ED9">
        <w:t xml:space="preserve">chool </w:t>
      </w:r>
      <w:r>
        <w:t>Y</w:t>
      </w:r>
      <w:r w:rsidRPr="00835ED9">
        <w:t xml:space="preserve">ear. The Oversight Committee also must develop and recommend a single accountability system </w:t>
      </w:r>
      <w:r w:rsidRPr="00835ED9">
        <w:lastRenderedPageBreak/>
        <w:t>that meets federal and state accountability requirements by the Fall of 2017. While developing the single accountability system that will be implemented in the 2017</w:t>
      </w:r>
      <w:r w:rsidR="009B7CC9">
        <w:noBreakHyphen/>
      </w:r>
      <w:r>
        <w:t>2018 School Y</w:t>
      </w:r>
      <w:r w:rsidRPr="00835ED9">
        <w:t>ear, the Education Oversight Committee shall determine the format of a transitional report card released to the public in the Fall of 2016 and 2017 that will also identify underperforming schools and districts. These transitional reports will, at a minimum, include the following: (1) school, district, and statewide student assessment results in reading and mathematics in grades three through eight; (2) high school and district graduation rates; and (3) measures of student college and career readiness at the school, district, and statewide level. These transitional reports will inform schools and districts, the public, and the Department of Education of school and district general academic performance and assist in identifying potentially underperforming schools and districts and in targeting technical assistance support and interventions in the interim before ratings are issued.</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E0BF1">
        <w:t>SECTION</w:t>
      </w:r>
      <w:r>
        <w:tab/>
      </w:r>
      <w:r w:rsidRPr="00BE0BF1">
        <w:t>9.</w:t>
      </w:r>
      <w:r>
        <w:tab/>
      </w:r>
      <w:r w:rsidRPr="00BE0BF1">
        <w:t>Section 59</w:t>
      </w:r>
      <w:r w:rsidR="009B7CC9">
        <w:noBreakHyphen/>
      </w:r>
      <w:r w:rsidRPr="00BE0BF1">
        <w:t>18</w:t>
      </w:r>
      <w:r w:rsidR="009B7CC9">
        <w:noBreakHyphen/>
      </w:r>
      <w:r w:rsidRPr="00BE0BF1">
        <w:t>330 of the 1976 Code, as last amended by Act 282 of 2008, is further amended to read:</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330.</w:t>
      </w:r>
      <w:r>
        <w:tab/>
      </w:r>
      <w:r>
        <w:rPr>
          <w:u w:val="single"/>
        </w:rPr>
        <w:t>(A)</w:t>
      </w:r>
      <w:r w:rsidR="00D670A9" w:rsidRPr="00D670A9">
        <w:tab/>
      </w:r>
      <w:r w:rsidRPr="00835ED9">
        <w:t>The State Department of Education is directed to coordinate the annual administration of the National Assessment of Education Progress (NAEP) to obtain an indication of student and school performance relative to national performance levels. A school randomly selected by NAEP must comply with the administration of the assessment to obtain an indication of state performance relative to national performance levels.</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95C7D">
        <w:rPr>
          <w:u w:val="single"/>
        </w:rPr>
        <w:t>(B)</w:t>
      </w:r>
      <w:r w:rsidR="00D670A9" w:rsidRPr="00D670A9">
        <w:tab/>
      </w:r>
      <w:r w:rsidRPr="00B95C7D">
        <w:rPr>
          <w:u w:val="single"/>
        </w:rPr>
        <w:t>Beginning no later than the fall of 2020, South Carolina shall participate as an individual education system in the Program for International Student Assessment (PISA) or its successor. The department shall coordinate the administration of PISA or its successor to obtain an indication of student and school performance relative to national and international performance levels. State results must be reported on the state report card produced annually.</w:t>
      </w:r>
      <w:r>
        <w:t>”</w:t>
      </w:r>
    </w:p>
    <w:p w:rsidR="00B95C7D" w:rsidRPr="00BE0BF1"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E0BF1">
        <w:t>10.</w:t>
      </w:r>
      <w:r>
        <w:tab/>
        <w:t>Section 59</w:t>
      </w:r>
      <w:r w:rsidR="009B7CC9">
        <w:noBreakHyphen/>
      </w:r>
      <w:r>
        <w:t>18</w:t>
      </w:r>
      <w:r w:rsidR="009B7CC9">
        <w:noBreakHyphen/>
      </w:r>
      <w:r>
        <w:t>340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340.</w:t>
      </w:r>
      <w:r>
        <w:tab/>
      </w:r>
      <w:r w:rsidRPr="00835ED9">
        <w:t>High schools shall offer state</w:t>
      </w:r>
      <w:r w:rsidR="009B7CC9">
        <w:noBreakHyphen/>
      </w:r>
      <w:r w:rsidRPr="00835ED9">
        <w:t xml:space="preserve">funded PSAT </w:t>
      </w:r>
      <w:r w:rsidRPr="00B95C7D">
        <w:rPr>
          <w:strike/>
        </w:rPr>
        <w:t>or PLAN</w:t>
      </w:r>
      <w:r>
        <w:rPr>
          <w:u w:val="single"/>
        </w:rPr>
        <w:t>, pre</w:t>
      </w:r>
      <w:r w:rsidR="009B7CC9">
        <w:rPr>
          <w:u w:val="single"/>
        </w:rPr>
        <w:noBreakHyphen/>
      </w:r>
      <w:r>
        <w:rPr>
          <w:u w:val="single"/>
        </w:rPr>
        <w:t>ACT, or tenth grade Aspire</w:t>
      </w:r>
      <w:r w:rsidRPr="00835ED9">
        <w:t xml:space="preserve"> tests to each tenth grade student in order to assess and identify curricular areas that need to be strengthened and </w:t>
      </w:r>
      <w:r w:rsidR="000514E4">
        <w:rPr>
          <w:strike/>
        </w:rPr>
        <w:t>ree</w:t>
      </w:r>
      <w:r>
        <w:rPr>
          <w:strike/>
        </w:rPr>
        <w:t>nforced</w:t>
      </w:r>
      <w:r>
        <w:t xml:space="preserve"> </w:t>
      </w:r>
      <w:r>
        <w:rPr>
          <w:u w:val="single"/>
        </w:rPr>
        <w:t>reinforced</w:t>
      </w:r>
      <w:r w:rsidRPr="00835ED9">
        <w:t xml:space="preserve">. Schools and districts shall use these assessments as diagnostic tools to provide </w:t>
      </w:r>
      <w:r w:rsidRPr="00835ED9">
        <w:lastRenderedPageBreak/>
        <w:t>academic assistance to students whose scores reflect the need for such assistance. Schools and districts shall use these assessments to provide guidance and direction for parents and students as they plan for postsecondary experiences.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Section 59</w:t>
      </w:r>
      <w:r w:rsidR="009B7CC9">
        <w:noBreakHyphen/>
      </w:r>
      <w:r>
        <w:t>18</w:t>
      </w:r>
      <w:r w:rsidR="009B7CC9">
        <w:noBreakHyphen/>
      </w:r>
      <w:r>
        <w:t>900 of the 1976 Code, as last amended by Act 289 of 2014,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9B7CC9">
        <w:noBreakHyphen/>
      </w:r>
      <w:r>
        <w:t>18</w:t>
      </w:r>
      <w:r w:rsidR="009B7CC9">
        <w:noBreakHyphen/>
      </w:r>
      <w:r>
        <w:t>900.</w:t>
      </w:r>
      <w:r>
        <w:tab/>
        <w:t>(A)</w:t>
      </w:r>
      <w:r>
        <w:tab/>
      </w:r>
      <w:r w:rsidRPr="00835ED9">
        <w:t>The Education Oversight Committee, working with the State Board of Education, is directed to establish a comprehensive</w:t>
      </w:r>
      <w:r>
        <w:rPr>
          <w:u w:val="single"/>
        </w:rPr>
        <w:t>, web</w:t>
      </w:r>
      <w:r w:rsidR="009B7CC9">
        <w:rPr>
          <w:u w:val="single"/>
        </w:rPr>
        <w:noBreakHyphen/>
      </w:r>
      <w:r>
        <w:rPr>
          <w:u w:val="single"/>
        </w:rPr>
        <w:t>based,</w:t>
      </w:r>
      <w:r w:rsidRPr="00835ED9">
        <w:t xml:space="preserve"> annual report card, its format, and an executive summary of the report card to report on the performance </w:t>
      </w:r>
      <w:r>
        <w:rPr>
          <w:u w:val="single"/>
        </w:rPr>
        <w:t>for the State and</w:t>
      </w:r>
      <w:r>
        <w:t xml:space="preserve"> </w:t>
      </w:r>
      <w:r w:rsidRPr="00835ED9">
        <w:t xml:space="preserve">for </w:t>
      </w:r>
      <w:r w:rsidRPr="00B95C7D">
        <w:rPr>
          <w:strike/>
        </w:rPr>
        <w:t>the</w:t>
      </w:r>
      <w:r w:rsidRPr="00835ED9">
        <w:t xml:space="preserve"> individual primary, elementary, middle, high schools, </w:t>
      </w:r>
      <w:r>
        <w:rPr>
          <w:u w:val="single"/>
        </w:rPr>
        <w:t>career centers,</w:t>
      </w:r>
      <w:r>
        <w:t xml:space="preserve"> </w:t>
      </w:r>
      <w:r w:rsidRPr="00835ED9">
        <w:t>and school districts of the State. The comprehensive report card must be in a reader</w:t>
      </w:r>
      <w:r w:rsidR="009B7CC9">
        <w:noBreakHyphen/>
      </w:r>
      <w:r w:rsidRPr="00835ED9">
        <w:t xml:space="preserve">friendly format, using graphics whenever possible, published on the state, district, and school website, and, upon request, printed by the school districts. The </w:t>
      </w:r>
      <w:r w:rsidRPr="000514E4">
        <w:t>school</w:t>
      </w:r>
      <w:r w:rsidR="009B7CC9" w:rsidRPr="009B7CC9">
        <w:t>’</w:t>
      </w:r>
      <w:r w:rsidRPr="000514E4">
        <w:t>s</w:t>
      </w:r>
      <w:r w:rsidRPr="00835ED9">
        <w:t xml:space="preserve"> </w:t>
      </w:r>
      <w:r w:rsidRPr="00301F90">
        <w:rPr>
          <w:strike/>
        </w:rPr>
        <w:t xml:space="preserve">ratings </w:t>
      </w:r>
      <w:r w:rsidRPr="00B95C7D">
        <w:rPr>
          <w:strike/>
        </w:rPr>
        <w:t>on academic performance</w:t>
      </w:r>
      <w:r w:rsidRPr="00835ED9">
        <w:t xml:space="preserve"> </w:t>
      </w:r>
      <w:r w:rsidR="00301F90">
        <w:rPr>
          <w:u w:val="single"/>
        </w:rPr>
        <w:t>rating</w:t>
      </w:r>
      <w:r w:rsidR="00301F90">
        <w:t xml:space="preserve"> </w:t>
      </w:r>
      <w:r w:rsidRPr="00835ED9">
        <w:t xml:space="preserve">must be emphasized and an explanation of </w:t>
      </w:r>
      <w:r w:rsidRPr="00B95C7D">
        <w:rPr>
          <w:strike/>
        </w:rPr>
        <w:t>their</w:t>
      </w:r>
      <w:r w:rsidRPr="00301F90">
        <w:t xml:space="preserve"> </w:t>
      </w:r>
      <w:r w:rsidR="00301F90">
        <w:rPr>
          <w:u w:val="single"/>
        </w:rPr>
        <w:t>its meaning and</w:t>
      </w:r>
      <w:r w:rsidR="00301F90">
        <w:t xml:space="preserve"> </w:t>
      </w:r>
      <w:r w:rsidRPr="00301F90">
        <w:t>significance</w:t>
      </w:r>
      <w:r w:rsidRPr="00835ED9">
        <w:t xml:space="preserve"> for the school </w:t>
      </w:r>
      <w:r w:rsidRPr="00B95C7D">
        <w:rPr>
          <w:strike/>
        </w:rPr>
        <w:t>and the district</w:t>
      </w:r>
      <w:r w:rsidRPr="00835ED9">
        <w:t xml:space="preserve"> also must be reported. The annual report card must serve at least </w:t>
      </w:r>
      <w:r w:rsidRPr="00B95C7D">
        <w:rPr>
          <w:strike/>
        </w:rPr>
        <w:t>five</w:t>
      </w:r>
      <w:r w:rsidRPr="00835ED9">
        <w:t xml:space="preserve"> </w:t>
      </w:r>
      <w:r>
        <w:rPr>
          <w:u w:val="single"/>
        </w:rPr>
        <w:t>six</w:t>
      </w:r>
      <w:r>
        <w:t xml:space="preserve"> </w:t>
      </w:r>
      <w:r w:rsidRPr="00835ED9">
        <w:t>purposes: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835ED9">
        <w:t>inform parents and the public about the school</w:t>
      </w:r>
      <w:r w:rsidR="009B7CC9" w:rsidRPr="009B7CC9">
        <w:t>’</w:t>
      </w:r>
      <w:r w:rsidRPr="00835ED9">
        <w:t>s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835ED9">
        <w:t>assist in addressing the strengths and weaknesses within a particular school;</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835ED9">
        <w:t>recognize schools with high performance;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r>
      <w:r w:rsidRPr="00835ED9">
        <w:tab/>
        <w:t>(4)</w:t>
      </w:r>
      <w:r>
        <w:tab/>
      </w:r>
      <w:r w:rsidRPr="00835ED9">
        <w:t xml:space="preserve">evaluate and focus resources on schools with low performance; </w:t>
      </w:r>
      <w:r w:rsidRPr="000514E4">
        <w:rPr>
          <w:strike/>
        </w:rPr>
        <w:t>and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5ED9">
        <w:tab/>
      </w:r>
      <w:r w:rsidRPr="00835ED9">
        <w:tab/>
        <w:t>(5)</w:t>
      </w:r>
      <w:r>
        <w:tab/>
      </w:r>
      <w:r w:rsidRPr="00835ED9">
        <w:t>meet federal report card requirements</w:t>
      </w:r>
      <w:r>
        <w:rPr>
          <w:u w:val="single"/>
        </w:rPr>
        <w:t>;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(6)</w:t>
      </w:r>
      <w:r w:rsidRPr="00D670A9">
        <w:tab/>
      </w:r>
      <w:r w:rsidR="00B95C7D">
        <w:rPr>
          <w:u w:val="single"/>
        </w:rPr>
        <w:t>document the preparedness of high school graduates for college and career</w:t>
      </w:r>
      <w:r w:rsidR="00B95C7D" w:rsidRPr="00835ED9">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rPr>
          <w:u w:val="single"/>
        </w:rPr>
        <w:t>(1)</w:t>
      </w:r>
      <w:r>
        <w:tab/>
      </w:r>
      <w:r w:rsidRPr="00835ED9">
        <w:t>The Education Oversight Committee, working with the State Board of Education and a broad</w:t>
      </w:r>
      <w:r w:rsidR="009B7CC9">
        <w:noBreakHyphen/>
      </w:r>
      <w:r w:rsidRPr="00835ED9">
        <w:t xml:space="preserve">based group of stakeholders, including, but not limited to, parents, business and industry persons, community leaders, and educators, shall determine the criteria for and establish </w:t>
      </w:r>
      <w:r w:rsidRPr="00B95C7D">
        <w:rPr>
          <w:strike/>
        </w:rPr>
        <w:t>five</w:t>
      </w:r>
      <w:r w:rsidRPr="0040129E">
        <w:rPr>
          <w:strike/>
        </w:rPr>
        <w:t xml:space="preserve"> academic</w:t>
      </w:r>
      <w:r w:rsidRPr="00835ED9">
        <w:t xml:space="preserve"> performance ratings of excellent, good, average, below average, and </w:t>
      </w:r>
      <w:r w:rsidRPr="00B95C7D">
        <w:rPr>
          <w:strike/>
        </w:rPr>
        <w:t>school/district at</w:t>
      </w:r>
      <w:r w:rsidR="009B7CC9">
        <w:rPr>
          <w:strike/>
        </w:rPr>
        <w:noBreakHyphen/>
      </w:r>
      <w:r w:rsidRPr="00B95C7D">
        <w:rPr>
          <w:strike/>
        </w:rPr>
        <w:t>risk</w:t>
      </w:r>
      <w:r>
        <w:t xml:space="preserve"> </w:t>
      </w:r>
      <w:r>
        <w:rPr>
          <w:u w:val="single"/>
        </w:rPr>
        <w:t>at</w:t>
      </w:r>
      <w:r w:rsidR="009B7CC9">
        <w:rPr>
          <w:u w:val="single"/>
        </w:rPr>
        <w:noBreakHyphen/>
      </w:r>
      <w:r>
        <w:rPr>
          <w:u w:val="single"/>
        </w:rPr>
        <w:t>risk for schools as provided below:</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Pr>
          <w:u w:val="single"/>
        </w:rPr>
        <w:t>(a</w:t>
      </w:r>
      <w:r w:rsidR="00B95C7D" w:rsidRPr="00B95C7D">
        <w:rPr>
          <w:u w:val="single"/>
        </w:rPr>
        <w:t>)</w:t>
      </w:r>
      <w:r w:rsidRPr="00D670A9">
        <w:tab/>
      </w:r>
      <w:r w:rsidR="00B95C7D" w:rsidRPr="00B95C7D">
        <w:rPr>
          <w:u w:val="single"/>
        </w:rPr>
        <w:t>Excellent – School performance substantially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b</w:t>
      </w:r>
      <w:r w:rsidR="00B95C7D" w:rsidRPr="00B95C7D">
        <w:rPr>
          <w:u w:val="single"/>
        </w:rPr>
        <w:t>)</w:t>
      </w:r>
      <w:r w:rsidRPr="00D670A9">
        <w:tab/>
      </w:r>
      <w:r w:rsidR="00B95C7D" w:rsidRPr="00B95C7D">
        <w:rPr>
          <w:u w:val="single"/>
        </w:rPr>
        <w:t>Good – School performance exceeds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lastRenderedPageBreak/>
        <w:tab/>
      </w:r>
      <w:r w:rsidRPr="00D670A9">
        <w:tab/>
      </w:r>
      <w:r w:rsidRPr="00D670A9">
        <w:tab/>
      </w:r>
      <w:r w:rsidR="00B95C7D" w:rsidRPr="00B95C7D">
        <w:rPr>
          <w:u w:val="single"/>
        </w:rPr>
        <w:t>(</w:t>
      </w:r>
      <w:r w:rsidR="00B95C7D">
        <w:rPr>
          <w:u w:val="single"/>
        </w:rPr>
        <w:t>c</w:t>
      </w:r>
      <w:r w:rsidR="00B95C7D" w:rsidRPr="00B95C7D">
        <w:rPr>
          <w:u w:val="single"/>
        </w:rPr>
        <w:t>)</w:t>
      </w:r>
      <w:r w:rsidRPr="00D670A9">
        <w:tab/>
      </w:r>
      <w:r w:rsidR="00B95C7D" w:rsidRPr="00B95C7D">
        <w:rPr>
          <w:u w:val="single"/>
        </w:rPr>
        <w:t>Average – School performance meets the criteria to ensure all students meet the Profile of the South Carolina Graduate;</w:t>
      </w:r>
    </w:p>
    <w:p w:rsidR="00B95C7D" w:rsidRP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670A9">
        <w:tab/>
      </w:r>
      <w:r w:rsidRPr="00D670A9">
        <w:tab/>
      </w:r>
      <w:r w:rsidRPr="00D670A9">
        <w:tab/>
      </w:r>
      <w:r w:rsidR="00B95C7D" w:rsidRPr="00B95C7D">
        <w:rPr>
          <w:u w:val="single"/>
        </w:rPr>
        <w:t>(</w:t>
      </w:r>
      <w:r w:rsidR="00B95C7D">
        <w:rPr>
          <w:u w:val="single"/>
        </w:rPr>
        <w:t>d</w:t>
      </w:r>
      <w:r w:rsidR="00B95C7D" w:rsidRPr="00B95C7D">
        <w:rPr>
          <w:u w:val="single"/>
        </w:rPr>
        <w:t>)</w:t>
      </w:r>
      <w:r w:rsidRPr="00D670A9">
        <w:tab/>
      </w:r>
      <w:r w:rsidR="00B95C7D" w:rsidRPr="00B95C7D">
        <w:rPr>
          <w:u w:val="single"/>
        </w:rPr>
        <w:t>Below Average – School performance is in jeopardy of not meeting the criteria to ensure all students meet the Profile of the South Carolina Graduate; and</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670A9">
        <w:tab/>
      </w:r>
      <w:r w:rsidRPr="00D670A9">
        <w:tab/>
      </w:r>
      <w:r w:rsidRPr="00D670A9">
        <w:tab/>
      </w:r>
      <w:r w:rsidR="00B95C7D" w:rsidRPr="00B95C7D">
        <w:rPr>
          <w:u w:val="single"/>
        </w:rPr>
        <w:t>(</w:t>
      </w:r>
      <w:r w:rsidR="00B95C7D">
        <w:rPr>
          <w:u w:val="single"/>
        </w:rPr>
        <w:t>e</w:t>
      </w:r>
      <w:r w:rsidR="00B95C7D" w:rsidRPr="00B95C7D">
        <w:rPr>
          <w:u w:val="single"/>
        </w:rPr>
        <w:t>)</w:t>
      </w:r>
      <w:r w:rsidRPr="00D670A9">
        <w:tab/>
      </w:r>
      <w:r w:rsidR="000514E4">
        <w:rPr>
          <w:u w:val="single"/>
        </w:rPr>
        <w:t>At</w:t>
      </w:r>
      <w:r w:rsidR="009B7CC9">
        <w:rPr>
          <w:u w:val="single"/>
        </w:rPr>
        <w:noBreakHyphen/>
      </w:r>
      <w:r w:rsidR="00B95C7D" w:rsidRPr="00B95C7D">
        <w:rPr>
          <w:u w:val="single"/>
        </w:rPr>
        <w:t>Risk – School performance fails to meet the criteria to ensure all students meet the Profile of the South Carolina Graduate</w:t>
      </w:r>
      <w:r w:rsidR="00B95C7D" w:rsidRPr="00B95C7D">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5C7D">
        <w:rPr>
          <w:strike/>
        </w:rPr>
        <w:t>Schools and districts shall receive a rating for absolute and growth performance.</w:t>
      </w:r>
      <w:r w:rsidRPr="00835ED9">
        <w:t xml:space="preserve">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00D670A9" w:rsidRPr="00D670A9">
        <w:tab/>
      </w:r>
      <w:r>
        <w:rPr>
          <w:u w:val="single"/>
        </w:rPr>
        <w:t>The same categories of performance ratings also must be assigned to individual indicators used to measure a school</w:t>
      </w:r>
      <w:r w:rsidR="009B7CC9" w:rsidRPr="009B7CC9">
        <w:rPr>
          <w:u w:val="single"/>
        </w:rPr>
        <w:t>’</w:t>
      </w:r>
      <w:r>
        <w:rPr>
          <w:u w:val="single"/>
        </w:rPr>
        <w:t>s performance including, but not limited to, academic achievement, student growth or progress, graduation rate, English language proficiency, and college and career readiness.</w:t>
      </w:r>
    </w:p>
    <w:p w:rsidR="00B95C7D" w:rsidRDefault="00D670A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0A9">
        <w:tab/>
      </w:r>
      <w:r w:rsidRPr="00D670A9">
        <w:tab/>
      </w:r>
      <w:r w:rsidR="00B95C7D">
        <w:rPr>
          <w:u w:val="single"/>
        </w:rPr>
        <w:t>(3)</w:t>
      </w:r>
      <w:r w:rsidRPr="00D670A9">
        <w:tab/>
      </w:r>
      <w:r w:rsidR="00B95C7D" w:rsidRPr="00835ED9">
        <w:t>Only the scores of students enrolled in the school at the time of the forty</w:t>
      </w:r>
      <w:r w:rsidR="009B7CC9">
        <w:noBreakHyphen/>
      </w:r>
      <w:r w:rsidR="00B95C7D" w:rsidRPr="00835ED9">
        <w:t>five</w:t>
      </w:r>
      <w:r w:rsidR="009B7CC9">
        <w:noBreakHyphen/>
      </w:r>
      <w:r w:rsidR="00B95C7D" w:rsidRPr="00835ED9">
        <w:t xml:space="preserve">day enrollment count </w:t>
      </w:r>
      <w:r w:rsidR="00B95C7D" w:rsidRPr="00B95C7D">
        <w:rPr>
          <w:strike/>
        </w:rPr>
        <w:t>shall be used to determine the absolute and growth ratings</w:t>
      </w:r>
      <w:r w:rsidR="00B95C7D">
        <w:t xml:space="preserve"> </w:t>
      </w:r>
      <w:r w:rsidR="00B95C7D">
        <w:rPr>
          <w:u w:val="single"/>
        </w:rPr>
        <w:t>may be included in calculating the rating</w:t>
      </w:r>
      <w:r w:rsidR="00B95C7D" w:rsidRPr="00835ED9">
        <w:t xml:space="preserve">. Graduation rates must be used as an additional accountability measure for high schools and school districts. </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rsidR="00D670A9" w:rsidRPr="00D670A9">
        <w:tab/>
      </w:r>
      <w:r w:rsidRPr="00835ED9">
        <w:t xml:space="preserve">The Oversight Committee, working with the State Board of Education, shall establish three student performance indicators which will be those considered to be useful for </w:t>
      </w:r>
      <w:r w:rsidRPr="00B95C7D">
        <w:rPr>
          <w:strike/>
        </w:rPr>
        <w:t>assessing</w:t>
      </w:r>
      <w:r w:rsidRPr="00835ED9">
        <w:t xml:space="preserve"> </w:t>
      </w:r>
      <w:r>
        <w:rPr>
          <w:u w:val="single"/>
        </w:rPr>
        <w:t>inclusion as a component of</w:t>
      </w:r>
      <w:r>
        <w:t xml:space="preserve"> a </w:t>
      </w:r>
      <w:r w:rsidRPr="00835ED9">
        <w:t>school</w:t>
      </w:r>
      <w:r w:rsidR="009B7CC9" w:rsidRPr="009B7CC9">
        <w:t>’</w:t>
      </w:r>
      <w:r w:rsidRPr="00835ED9">
        <w:t>s overall performance and appropriate for the grade levels within the school.</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5ED9">
        <w:tab/>
      </w:r>
      <w:r w:rsidRPr="00B95C7D">
        <w:rPr>
          <w:strike/>
        </w:rPr>
        <w:t xml:space="preserve">The student performance levels are: Not Met, Met, and Exemplary. </w:t>
      </w:r>
      <w:r w:rsidR="009B7CC9" w:rsidRPr="009B7CC9">
        <w:rPr>
          <w:strike/>
        </w:rPr>
        <w:t>‘</w:t>
      </w:r>
      <w:r w:rsidRPr="00B95C7D">
        <w:rPr>
          <w:strike/>
        </w:rPr>
        <w:t>Not Met</w:t>
      </w:r>
      <w:r w:rsidR="009B7CC9" w:rsidRPr="009B7CC9">
        <w:rPr>
          <w:strike/>
        </w:rPr>
        <w:t>’</w:t>
      </w:r>
      <w:r w:rsidRPr="00B95C7D">
        <w:rPr>
          <w:strike/>
        </w:rPr>
        <w:t xml:space="preserve"> means that the student did not meet the grade level standard. </w:t>
      </w:r>
      <w:r w:rsidR="009B7CC9" w:rsidRPr="009B7CC9">
        <w:rPr>
          <w:strike/>
        </w:rPr>
        <w:t>‘</w:t>
      </w:r>
      <w:r w:rsidRPr="00B95C7D">
        <w:rPr>
          <w:strike/>
        </w:rPr>
        <w:t>Met</w:t>
      </w:r>
      <w:r w:rsidR="009B7CC9" w:rsidRPr="009B7CC9">
        <w:rPr>
          <w:strike/>
        </w:rPr>
        <w:t>’</w:t>
      </w:r>
      <w:r w:rsidRPr="00B95C7D">
        <w:rPr>
          <w:strike/>
        </w:rPr>
        <w:t xml:space="preserve"> means the student met the grade level standard. </w:t>
      </w:r>
      <w:r w:rsidR="009B7CC9" w:rsidRPr="009B7CC9">
        <w:rPr>
          <w:strike/>
        </w:rPr>
        <w:t>‘</w:t>
      </w:r>
      <w:r w:rsidRPr="00B95C7D">
        <w:rPr>
          <w:strike/>
        </w:rPr>
        <w:t>Exemplary</w:t>
      </w:r>
      <w:r w:rsidR="009B7CC9" w:rsidRPr="009B7CC9">
        <w:rPr>
          <w:strike/>
        </w:rPr>
        <w:t>’</w:t>
      </w:r>
      <w:r w:rsidRPr="00B95C7D">
        <w:rPr>
          <w:strike/>
        </w:rPr>
        <w:t xml:space="preserve"> means the student demonstrated exemplary performance in meeting the grade level standard. For purposes of reporting as required by federal statute, </w:t>
      </w:r>
      <w:r w:rsidR="009B7CC9" w:rsidRPr="009B7CC9">
        <w:rPr>
          <w:strike/>
        </w:rPr>
        <w:t>‘</w:t>
      </w:r>
      <w:r w:rsidRPr="00B95C7D">
        <w:rPr>
          <w:strike/>
        </w:rPr>
        <w:t>proficiency</w:t>
      </w:r>
      <w:r w:rsidR="009B7CC9" w:rsidRPr="009B7CC9">
        <w:rPr>
          <w:strike/>
        </w:rPr>
        <w:t>’</w:t>
      </w:r>
      <w:r w:rsidRPr="00B95C7D">
        <w:rPr>
          <w:strike/>
        </w:rPr>
        <w:t xml:space="preserve"> shall include students performing at Met or Exemplary.</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835ED9">
        <w:t>In setting the criteria for the academic performance ratings and the performance indicators, the Education Oversight Committee shall report the performance by subgroups of students in the school and schools similar in student characteristics. Criteria must use established guidelines for statistical analysis and build on current data</w:t>
      </w:r>
      <w:r w:rsidR="009B7CC9">
        <w:noBreakHyphen/>
      </w:r>
      <w:r w:rsidRPr="00835ED9">
        <w:t>reporting practices.</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835ED9">
        <w:t xml:space="preserve">The comprehensive report card must include a comprehensive set of performance indicators with information on comparisons, trends, needs, and performance over time which is helpful to parents and the public in evaluating the school. </w:t>
      </w:r>
      <w:r w:rsidR="00FB3C69">
        <w:rPr>
          <w:u w:val="single"/>
        </w:rPr>
        <w:t xml:space="preserve">In addition, the comprehensive report card must include indicators that </w:t>
      </w:r>
      <w:r w:rsidR="00FB3C69">
        <w:rPr>
          <w:u w:val="single"/>
        </w:rPr>
        <w:lastRenderedPageBreak/>
        <w:t>meet federal law requirements.</w:t>
      </w:r>
      <w:r w:rsidR="00FB3C69">
        <w:t xml:space="preserve"> </w:t>
      </w:r>
      <w:r w:rsidRPr="00835ED9">
        <w:t>Special efforts are to be made to ensure that the information contained in the report card is provided in an easily understood manner and a reader</w:t>
      </w:r>
      <w:r w:rsidR="009B7CC9">
        <w:noBreakHyphen/>
      </w:r>
      <w:r w:rsidRPr="00835ED9">
        <w:t xml:space="preserve">friendly format. This information should also provide a context for the performance of the school. Where appropriate, the data should yield disaggregated results to schools and districts in planning for improvement. The report card should include information in such areas as programs and curriculum, school leadership, community and parent support, faculty qualifications, evaluations of the school by parents, teachers, and students. In addition, the report card must contain other criteria including, but not limited to, information on promotion and retention ratios, disciplinary climate, dropout ratios, dropout reduction data, </w:t>
      </w:r>
      <w:r w:rsidR="00FB3C69">
        <w:rPr>
          <w:u w:val="single"/>
        </w:rPr>
        <w:t>dropout retention data, access to technology,</w:t>
      </w:r>
      <w:r w:rsidR="00FB3C69">
        <w:t xml:space="preserve"> </w:t>
      </w:r>
      <w:r w:rsidRPr="00835ED9">
        <w:t>student and teacher ratios, and attendance data.</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835ED9">
        <w:t>After reviewing the school</w:t>
      </w:r>
      <w:r w:rsidR="009B7CC9" w:rsidRPr="009B7CC9">
        <w:t>’</w:t>
      </w:r>
      <w:r w:rsidRPr="00835ED9">
        <w:t>s performance on statewide assessments</w:t>
      </w:r>
      <w:r w:rsidR="00FB3C69">
        <w:t xml:space="preserve"> </w:t>
      </w:r>
      <w:r w:rsidR="00FB3C69">
        <w:rPr>
          <w:u w:val="single"/>
        </w:rPr>
        <w:t>and results of other report card criteria</w:t>
      </w:r>
      <w:r w:rsidRPr="00835ED9">
        <w:t>, the principal, in conjunction with the School Improvement Council established in Section 59</w:t>
      </w:r>
      <w:r w:rsidR="009B7CC9">
        <w:noBreakHyphen/>
      </w:r>
      <w:r w:rsidRPr="00835ED9">
        <w:t>20</w:t>
      </w:r>
      <w:r w:rsidR="009B7CC9">
        <w:noBreakHyphen/>
      </w:r>
      <w:r w:rsidRPr="00835ED9">
        <w:t>60, must write an annual narrative of a school</w:t>
      </w:r>
      <w:r w:rsidR="009B7CC9" w:rsidRPr="009B7CC9">
        <w:t>’</w:t>
      </w:r>
      <w:r w:rsidRPr="00835ED9">
        <w:t xml:space="preserve">s progress in order to further inform parents and the community about the school and its </w:t>
      </w:r>
      <w:r w:rsidRPr="00FB3C69">
        <w:rPr>
          <w:strike/>
        </w:rPr>
        <w:t>operation</w:t>
      </w:r>
      <w:r w:rsidR="00FB3C69">
        <w:t xml:space="preserve"> </w:t>
      </w:r>
      <w:r w:rsidR="00FB3C69">
        <w:rPr>
          <w:u w:val="single"/>
        </w:rPr>
        <w:t>efforts to ensure that all students graduate with the knowledge, skills, and opportunity to be college ready, career ready, and life ready for success in the global, digital, and knowledge</w:t>
      </w:r>
      <w:r w:rsidR="009B7CC9">
        <w:rPr>
          <w:u w:val="single"/>
        </w:rPr>
        <w:noBreakHyphen/>
      </w:r>
      <w:r w:rsidR="00FB3C69">
        <w:rPr>
          <w:u w:val="single"/>
        </w:rPr>
        <w:t>based world of the twenty</w:t>
      </w:r>
      <w:r w:rsidR="009B7CC9">
        <w:rPr>
          <w:u w:val="single"/>
        </w:rPr>
        <w:noBreakHyphen/>
      </w:r>
      <w:r w:rsidR="00FB3C69">
        <w:rPr>
          <w:u w:val="single"/>
        </w:rPr>
        <w:t>first century as provided in Section 59</w:t>
      </w:r>
      <w:r w:rsidR="009B7CC9">
        <w:rPr>
          <w:u w:val="single"/>
        </w:rPr>
        <w:noBreakHyphen/>
      </w:r>
      <w:r w:rsidR="00FB3C69">
        <w:rPr>
          <w:u w:val="single"/>
        </w:rPr>
        <w:t>1</w:t>
      </w:r>
      <w:r w:rsidR="009B7CC9">
        <w:rPr>
          <w:u w:val="single"/>
        </w:rPr>
        <w:noBreakHyphen/>
      </w:r>
      <w:r w:rsidR="00FB3C69">
        <w:rPr>
          <w:u w:val="single"/>
        </w:rPr>
        <w:t>50</w:t>
      </w:r>
      <w:r w:rsidRPr="00835ED9">
        <w:t>. The narrative must be reviewed by the district superintendent or appropriate body for a local charter school. The narrative must cite factors or activities supporting progress and barriers which inhibit progress. The school</w:t>
      </w:r>
      <w:r w:rsidR="009B7CC9" w:rsidRPr="009B7CC9">
        <w:t>’</w:t>
      </w:r>
      <w:r w:rsidRPr="00835ED9">
        <w:t>s report card must be furnished to parents and the public no later than November fifteenth.</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5ED9">
        <w:tab/>
        <w:t>(F)</w:t>
      </w:r>
      <w:r>
        <w:tab/>
      </w:r>
      <w:r w:rsidRPr="00835ED9">
        <w:t>The percentage of new trustees who have completed the orientation requirement provided in Section 59</w:t>
      </w:r>
      <w:r w:rsidR="009B7CC9">
        <w:noBreakHyphen/>
      </w:r>
      <w:r w:rsidRPr="00835ED9">
        <w:t>19</w:t>
      </w:r>
      <w:r w:rsidR="009B7CC9">
        <w:noBreakHyphen/>
      </w:r>
      <w:r w:rsidRPr="00835ED9">
        <w:t>45 must be reflected on the school district website.</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835ED9">
        <w:t>The State Board of Education shall promulgate regulations outlining the procedures for data collection, data accuracy, data reporting, and consequences for failure to provide data required in this section.</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r>
      <w:r w:rsidRPr="00835ED9">
        <w:t>The Education Oversight Committee, working with the State Board of Education, is directed to establish a comprehensive annual report concerning the performance of military</w:t>
      </w:r>
      <w:r w:rsidR="009B7CC9">
        <w:noBreakHyphen/>
      </w:r>
      <w:r w:rsidRPr="00835ED9">
        <w:t>connected children who attend primary, elementary, middle, and high schools in this State. The comprehensive annual report must be in a reader</w:t>
      </w:r>
      <w:r w:rsidR="009B7CC9">
        <w:noBreakHyphen/>
      </w:r>
      <w:r w:rsidRPr="00835ED9">
        <w:t xml:space="preserve">friendly format, using graphics whenever possible, published on the state, district, and school websites, and, upon request, printed by the school districts. The annual comprehensive report must address at </w:t>
      </w:r>
      <w:r w:rsidRPr="00835ED9">
        <w:lastRenderedPageBreak/>
        <w:t>least attendance, academic performance in reading, math, and science, and graduation rates of military</w:t>
      </w:r>
      <w:r w:rsidR="009B7CC9">
        <w:noBreakHyphen/>
      </w:r>
      <w:r w:rsidRPr="00835ED9">
        <w:t>connected children.</w:t>
      </w:r>
      <w:r>
        <w:t>”</w:t>
      </w:r>
    </w:p>
    <w:p w:rsidR="00B95C7D" w:rsidRP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12. Section 59</w:t>
      </w:r>
      <w:r w:rsidR="009B7CC9">
        <w:noBreakHyphen/>
      </w:r>
      <w:r>
        <w:t>18</w:t>
      </w:r>
      <w:r w:rsidR="009B7CC9">
        <w:noBreakHyphen/>
      </w:r>
      <w:r>
        <w:t>910 of the 1976 Code, as last amended by Act 282 of 2008,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910.</w:t>
      </w:r>
      <w:r>
        <w:tab/>
      </w:r>
      <w:r w:rsidRPr="00835ED9">
        <w:t xml:space="preserve">Beginning in </w:t>
      </w:r>
      <w:r w:rsidRPr="00FB3C69">
        <w:rPr>
          <w:strike/>
        </w:rPr>
        <w:t>2013</w:t>
      </w:r>
      <w:r>
        <w:t xml:space="preserve"> </w:t>
      </w:r>
      <w:r>
        <w:rPr>
          <w:u w:val="single"/>
        </w:rPr>
        <w:t>2020</w:t>
      </w:r>
      <w:r w:rsidRPr="00835ED9">
        <w:t>, the Education Oversight Committee, working with the State Board of Education and a broad</w:t>
      </w:r>
      <w:r w:rsidR="009B7CC9">
        <w:noBreakHyphen/>
      </w:r>
      <w:r w:rsidRPr="00835ED9">
        <w:t>based group of stakeholders, selected by the Education Oversight Committee, shall conduct a comprehensive cyclical review of the accountability system at least every five years and shall provide the General Assembly with a report on the findings and recommended actions to improve the accountability system and to accelerate improvements in student and school performance. The stakeholders must include the State Superintendent of Education and the Governor, or the Governor</w:t>
      </w:r>
      <w:r w:rsidR="009B7CC9" w:rsidRPr="009B7CC9">
        <w:t>’</w:t>
      </w:r>
      <w:r w:rsidRPr="00835ED9">
        <w:t>s designee. The other stakeholders include, but are not limited to, parents, business and industry persons, community leaders, and educators.</w:t>
      </w:r>
      <w:r>
        <w:t xml:space="preserve"> </w:t>
      </w:r>
      <w:r w:rsidRPr="00FB3C69">
        <w:rPr>
          <w:u w:val="single"/>
        </w:rPr>
        <w:t>The cyclical review must include recommendations</w:t>
      </w:r>
      <w:r w:rsidR="00301F90">
        <w:rPr>
          <w:u w:val="single"/>
        </w:rPr>
        <w:t xml:space="preserve"> of a process for</w:t>
      </w:r>
      <w:r w:rsidRPr="00FB3C69">
        <w:rPr>
          <w:u w:val="single"/>
        </w:rPr>
        <w:t xml:space="preserve"> determining if students are graduating with the world</w:t>
      </w:r>
      <w:r w:rsidR="009B7CC9">
        <w:rPr>
          <w:u w:val="single"/>
        </w:rPr>
        <w:noBreakHyphen/>
      </w:r>
      <w:r w:rsidRPr="00FB3C69">
        <w:rPr>
          <w:u w:val="single"/>
        </w:rPr>
        <w:t>class skills and life and career characteristics of the Profile of the South Carolina Graduate to be successful in postsecondary education and in careers. The accountability system needs to reflect evidence that students have developed these skills and characteristics.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FB3C69">
        <w:tab/>
      </w:r>
      <w:r>
        <w:t>13.</w:t>
      </w:r>
      <w:r w:rsidR="00FB3C69">
        <w:tab/>
      </w:r>
      <w:r>
        <w:t>Section 59</w:t>
      </w:r>
      <w:r w:rsidR="009B7CC9">
        <w:noBreakHyphen/>
      </w:r>
      <w:r>
        <w:t>18</w:t>
      </w:r>
      <w:r w:rsidR="009B7CC9">
        <w:noBreakHyphen/>
      </w:r>
      <w:r>
        <w:t>920 of the 1976 Code, as last amended by Act 164 of 2012,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9B7CC9">
        <w:noBreakHyphen/>
      </w:r>
      <w:r>
        <w:t>18</w:t>
      </w:r>
      <w:r w:rsidR="009B7CC9">
        <w:noBreakHyphen/>
      </w:r>
      <w:r>
        <w:t>920.</w:t>
      </w:r>
      <w:r>
        <w:tab/>
      </w:r>
      <w:r w:rsidRPr="00835ED9">
        <w:t>A charter school established pursuant to Chapter 40, Title 59 shall report the data requested by the Department of Education necessary to generate a report card</w:t>
      </w:r>
      <w:r>
        <w:t xml:space="preserve"> </w:t>
      </w:r>
      <w:r>
        <w:rPr>
          <w:u w:val="single"/>
        </w:rPr>
        <w:t>and a rating</w:t>
      </w:r>
      <w:r w:rsidRPr="00835ED9">
        <w:t xml:space="preserve">. </w:t>
      </w:r>
      <w:r w:rsidRPr="00FB3C69">
        <w:rPr>
          <w:strike/>
        </w:rPr>
        <w:t>The Department of Education shall utilize this data to issue a report card with performance ratings to parents and the public containing the ratings and explaining its significance and providing other information similar to that required of other schools in this section.</w:t>
      </w:r>
      <w:r w:rsidRPr="00835ED9">
        <w:t xml:space="preserve"> The performance of students attending charter schools sponsored by the South Carolina Public Charter School District must be included in the overall performance ratings of </w:t>
      </w:r>
      <w:r>
        <w:rPr>
          <w:u w:val="single"/>
        </w:rPr>
        <w:t>each school in</w:t>
      </w:r>
      <w:r>
        <w:t xml:space="preserve"> </w:t>
      </w:r>
      <w:r w:rsidRPr="00835ED9">
        <w:t>the South Carolina Public Charter School District. The performance of students attending a charter school authorized by a local school district must be reflected on a separate line on the school district</w:t>
      </w:r>
      <w:r w:rsidR="009B7CC9" w:rsidRPr="009B7CC9">
        <w:t>’</w:t>
      </w:r>
      <w:r w:rsidRPr="00835ED9">
        <w:t xml:space="preserve">s report card </w:t>
      </w:r>
      <w:r w:rsidRPr="00FB3C69">
        <w:rPr>
          <w:strike/>
        </w:rPr>
        <w:t xml:space="preserve">and must not be included in the overall performance ratings of the local school district, unless there is a </w:t>
      </w:r>
      <w:r w:rsidRPr="00FB3C69">
        <w:rPr>
          <w:strike/>
        </w:rPr>
        <w:lastRenderedPageBreak/>
        <w:t>mutual agreement to include the scores in the local school district ratings</w:t>
      </w:r>
      <w:r w:rsidRPr="00835ED9">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5F96">
        <w:t>14</w:t>
      </w:r>
      <w:r w:rsidR="00B95C7D">
        <w:t>.</w:t>
      </w:r>
      <w:r>
        <w:tab/>
      </w:r>
      <w:r w:rsidR="00B95C7D">
        <w:t>Section 59</w:t>
      </w:r>
      <w:r w:rsidR="009B7CC9">
        <w:noBreakHyphen/>
      </w:r>
      <w:r w:rsidR="00B95C7D">
        <w:t>18</w:t>
      </w:r>
      <w:r w:rsidR="009B7CC9">
        <w:noBreakHyphen/>
      </w:r>
      <w:r w:rsidR="00B95C7D">
        <w:t>930(A) of the 1976 Code, as last amended by Act 34 of 2009, is further amended to read:</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95C7D" w:rsidRPr="00B95C7D"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835ED9">
        <w:t xml:space="preserve">The State Department of Education must </w:t>
      </w:r>
      <w:r w:rsidRPr="00FB3C69">
        <w:rPr>
          <w:strike/>
        </w:rPr>
        <w:t>issue</w:t>
      </w:r>
      <w:r w:rsidRPr="00835ED9">
        <w:t xml:space="preserve"> </w:t>
      </w:r>
      <w:r>
        <w:rPr>
          <w:u w:val="single"/>
        </w:rPr>
        <w:t>publish on its website</w:t>
      </w:r>
      <w:r>
        <w:t xml:space="preserve"> </w:t>
      </w:r>
      <w:r w:rsidRPr="00835ED9">
        <w:t xml:space="preserve">the executive summary of the report card annually to all schools and districts of the State no later than November first. The executive summary </w:t>
      </w:r>
      <w:r w:rsidRPr="00FB3C69">
        <w:rPr>
          <w:strike/>
        </w:rPr>
        <w:t>shall be printed in black and white, be no more than two pages, use graphical displays whenever possible, and</w:t>
      </w:r>
      <w:r w:rsidRPr="00835ED9">
        <w:t xml:space="preserve"> </w:t>
      </w:r>
      <w:r>
        <w:rPr>
          <w:u w:val="single"/>
        </w:rPr>
        <w:t>must be capable of being downloaded into a portable document format (PDF) and must</w:t>
      </w:r>
      <w:r>
        <w:t xml:space="preserve"> </w:t>
      </w:r>
      <w:r w:rsidRPr="00835ED9">
        <w:t>contain National Assessment of Educational Progress (NAEP) scores</w:t>
      </w:r>
      <w:r w:rsidR="00301F90">
        <w:rPr>
          <w:u w:val="single"/>
        </w:rPr>
        <w:t>,</w:t>
      </w:r>
      <w:r w:rsidRPr="00835ED9">
        <w:t xml:space="preserve"> as well as </w:t>
      </w:r>
      <w:r>
        <w:rPr>
          <w:u w:val="single"/>
        </w:rPr>
        <w:t>PISA scores</w:t>
      </w:r>
      <w:r w:rsidR="00301F90">
        <w:rPr>
          <w:u w:val="single"/>
        </w:rPr>
        <w:t>, or</w:t>
      </w:r>
      <w:r>
        <w:rPr>
          <w:u w:val="single"/>
        </w:rPr>
        <w:t xml:space="preserve"> other</w:t>
      </w:r>
      <w:r>
        <w:t xml:space="preserve"> </w:t>
      </w:r>
      <w:r w:rsidRPr="00835ED9">
        <w:t xml:space="preserve">national </w:t>
      </w:r>
      <w:r w:rsidR="00301F90">
        <w:rPr>
          <w:u w:val="single"/>
        </w:rPr>
        <w:t>and international</w:t>
      </w:r>
      <w:r w:rsidR="00301F90">
        <w:t xml:space="preserve"> </w:t>
      </w:r>
      <w:r w:rsidRPr="00835ED9">
        <w:t>score</w:t>
      </w:r>
      <w:r>
        <w:t xml:space="preserve">s </w:t>
      </w:r>
      <w:r>
        <w:rPr>
          <w:u w:val="single"/>
        </w:rPr>
        <w:t>or comparisons, if available</w:t>
      </w:r>
      <w:r w:rsidRPr="00835ED9">
        <w:t>. The report card summary must be made available to all parents of the school and the school district.</w:t>
      </w:r>
      <w:r>
        <w:t>”</w:t>
      </w:r>
    </w:p>
    <w:p w:rsidR="00B95C7D" w:rsidRDefault="00B95C7D"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FB3C69" w:rsidP="00B95C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C7D">
        <w:t>1</w:t>
      </w:r>
      <w:r w:rsidR="000A5F96">
        <w:t>5</w:t>
      </w:r>
      <w:r w:rsidR="00B95C7D">
        <w:t>.</w:t>
      </w:r>
      <w:r>
        <w:tab/>
      </w:r>
      <w:r w:rsidR="00B95C7D">
        <w:t>Section 59</w:t>
      </w:r>
      <w:r w:rsidR="009B7CC9">
        <w:noBreakHyphen/>
      </w:r>
      <w:r w:rsidR="00B95C7D">
        <w:t>18</w:t>
      </w:r>
      <w:r w:rsidR="009B7CC9">
        <w:noBreakHyphen/>
      </w:r>
      <w:r w:rsidR="00B95C7D">
        <w:t>950 of the 1976 Code is repealed.</w:t>
      </w: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ACA" w:rsidRDefault="002F0A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B3C69">
        <w:t>1</w:t>
      </w:r>
      <w:r w:rsidR="000A5F96">
        <w:t>6</w:t>
      </w:r>
      <w:r>
        <w:t>.</w:t>
      </w:r>
      <w:r>
        <w:tab/>
        <w:t>This act takes effect upon approval by the Governor.</w:t>
      </w:r>
    </w:p>
    <w:p w:rsidR="00534723" w:rsidRDefault="009B7C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0697" w:rsidRDefault="00780697" w:rsidP="00780697">
      <w:pPr>
        <w:suppressAutoHyphens/>
      </w:pPr>
    </w:p>
    <w:sectPr w:rsidR="00780697" w:rsidSect="007806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0ACA" w:rsidRDefault="002F0ACA" w:rsidP="009F0C77">
      <w:r>
        <w:separator/>
      </w:r>
    </w:p>
  </w:endnote>
  <w:endnote w:type="continuationSeparator" w:id="0">
    <w:p w:rsidR="002F0ACA" w:rsidRDefault="002F0A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FDFE10-DF48-461E-8757-962FA3820512}"/>
    <w:embedBold r:id="rId2" w:fontKey="{1AA64177-5014-4B33-9713-FC096B8DBA0A}"/>
  </w:font>
  <w:font w:name="Calibri">
    <w:panose1 w:val="020F0502020204030204"/>
    <w:charset w:val="00"/>
    <w:family w:val="swiss"/>
    <w:pitch w:val="variable"/>
    <w:sig w:usb0="E00002FF" w:usb1="4000ACFF" w:usb2="00000001" w:usb3="00000000" w:csb0="0000019F" w:csb1="00000000"/>
    <w:embedRegular r:id="rId3" w:fontKey="{EB99E0CC-9DE4-4C7B-9E79-86549F528B2A}"/>
  </w:font>
  <w:font w:name="Segoe UI">
    <w:panose1 w:val="020B0502040204020203"/>
    <w:charset w:val="00"/>
    <w:family w:val="swiss"/>
    <w:pitch w:val="variable"/>
    <w:sig w:usb0="E10022FF" w:usb1="C000E47F" w:usb2="00000029" w:usb3="00000000" w:csb0="000001DF" w:csb1="00000000"/>
    <w:embedRegular r:id="rId4" w:fontKey="{0371FCA5-E6F3-44A3-80BD-1CBDC476807B}"/>
  </w:font>
  <w:font w:name="Cambria">
    <w:panose1 w:val="02040503050406030204"/>
    <w:charset w:val="00"/>
    <w:family w:val="roman"/>
    <w:pitch w:val="variable"/>
    <w:sig w:usb0="E00002FF" w:usb1="400004FF" w:usb2="00000000" w:usb3="00000000" w:csb0="0000019F" w:csb1="00000000"/>
    <w:embedRegular r:id="rId5" w:fontKey="{6AD68138-D37E-45AB-96E9-446AB197FD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4723" w:rsidRPr="00780697" w:rsidRDefault="00780697" w:rsidP="00780697">
    <w:pPr>
      <w:pStyle w:val="Footer"/>
      <w:tabs>
        <w:tab w:val="clear" w:pos="4680"/>
        <w:tab w:val="clear" w:pos="9360"/>
        <w:tab w:val="center" w:pos="2995"/>
      </w:tabs>
      <w:spacing w:before="120"/>
    </w:pPr>
    <w:r>
      <w:t>[534]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0ACA" w:rsidRDefault="002F0ACA" w:rsidP="009F0C77">
      <w:r>
        <w:separator/>
      </w:r>
    </w:p>
  </w:footnote>
  <w:footnote w:type="continuationSeparator" w:id="0">
    <w:p w:rsidR="002F0ACA" w:rsidRDefault="002F0A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42WAB17"/>
    <w:docVar w:name="CoverBillType" w:val="b"/>
    <w:docVar w:name="DocPath" w:val="L:\Council\bills\AGM\19142WAB17.DOCX"/>
    <w:docVar w:name="dvBillNumber" w:val="534"/>
    <w:docVar w:name="dvBillNumberPrefix" w:val="S. "/>
    <w:docVar w:name="dvOriginalBody" w:val="Senate"/>
    <w:docVar w:name="dvSteno" w:val="AGM"/>
    <w:docVar w:name="NameofBody" w:val="s"/>
    <w:docVar w:name="vGroup2" w:val="Council"/>
  </w:docVars>
  <w:rsids>
    <w:rsidRoot w:val="002F0ACA"/>
    <w:rsid w:val="000263D9"/>
    <w:rsid w:val="00026C9A"/>
    <w:rsid w:val="000514E4"/>
    <w:rsid w:val="000965A1"/>
    <w:rsid w:val="000A5F96"/>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81A25"/>
    <w:rsid w:val="00294ABE"/>
    <w:rsid w:val="002A3EB4"/>
    <w:rsid w:val="002F0ACA"/>
    <w:rsid w:val="00301F90"/>
    <w:rsid w:val="00325348"/>
    <w:rsid w:val="00393688"/>
    <w:rsid w:val="003D411E"/>
    <w:rsid w:val="003E3C1E"/>
    <w:rsid w:val="003E6148"/>
    <w:rsid w:val="003E7D04"/>
    <w:rsid w:val="00400EAA"/>
    <w:rsid w:val="0040129E"/>
    <w:rsid w:val="0041760A"/>
    <w:rsid w:val="004203D7"/>
    <w:rsid w:val="004809EE"/>
    <w:rsid w:val="004B2A8B"/>
    <w:rsid w:val="00511EE9"/>
    <w:rsid w:val="00521E00"/>
    <w:rsid w:val="00531F59"/>
    <w:rsid w:val="00534723"/>
    <w:rsid w:val="00577C6C"/>
    <w:rsid w:val="0058501B"/>
    <w:rsid w:val="005C5AC4"/>
    <w:rsid w:val="0061228A"/>
    <w:rsid w:val="006215AA"/>
    <w:rsid w:val="006340D9"/>
    <w:rsid w:val="00643B8E"/>
    <w:rsid w:val="00653ECC"/>
    <w:rsid w:val="00665EBC"/>
    <w:rsid w:val="00680479"/>
    <w:rsid w:val="0069470D"/>
    <w:rsid w:val="006A476C"/>
    <w:rsid w:val="006C6A93"/>
    <w:rsid w:val="006D28F0"/>
    <w:rsid w:val="006E02F9"/>
    <w:rsid w:val="006F3F76"/>
    <w:rsid w:val="00753C04"/>
    <w:rsid w:val="00756946"/>
    <w:rsid w:val="00757F80"/>
    <w:rsid w:val="00771EEC"/>
    <w:rsid w:val="00780697"/>
    <w:rsid w:val="00786819"/>
    <w:rsid w:val="007A325A"/>
    <w:rsid w:val="007C3099"/>
    <w:rsid w:val="007E04E1"/>
    <w:rsid w:val="007E72BE"/>
    <w:rsid w:val="007F1523"/>
    <w:rsid w:val="007F509E"/>
    <w:rsid w:val="007F5799"/>
    <w:rsid w:val="007F6947"/>
    <w:rsid w:val="00834A12"/>
    <w:rsid w:val="00872729"/>
    <w:rsid w:val="008F4429"/>
    <w:rsid w:val="00932670"/>
    <w:rsid w:val="009352BB"/>
    <w:rsid w:val="00990668"/>
    <w:rsid w:val="009B397B"/>
    <w:rsid w:val="009B7CC9"/>
    <w:rsid w:val="009F0C77"/>
    <w:rsid w:val="009F4DD1"/>
    <w:rsid w:val="00A64E80"/>
    <w:rsid w:val="00A741D9"/>
    <w:rsid w:val="00A85589"/>
    <w:rsid w:val="00A9741D"/>
    <w:rsid w:val="00AB0576"/>
    <w:rsid w:val="00AD4B17"/>
    <w:rsid w:val="00B26FA6"/>
    <w:rsid w:val="00B72D3A"/>
    <w:rsid w:val="00B741CB"/>
    <w:rsid w:val="00B87AF8"/>
    <w:rsid w:val="00B934F3"/>
    <w:rsid w:val="00B95C7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670A9"/>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3C69"/>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55B021-9D97-4363-B498-33E11EB46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81A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A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BBB94-1A99-4D3A-A411-E32B01C7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581F8EA4.dotm</Template>
  <TotalTime>0</TotalTime>
  <Pages>1</Pages>
  <Words>5424</Words>
  <Characters>30746</Characters>
  <Application>Microsoft Office Word</Application>
  <DocSecurity>0</DocSecurity>
  <Lines>683</Lines>
  <Paragraphs>92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 Text of Previous Version (Mar. 9, 2017) - South Carolina Legislature Online</dc:title>
  <dc:subject/>
  <dc:creator>angiemorgan</dc:creator>
  <cp:keywords/>
  <dc:description/>
  <cp:lastModifiedBy>S Volk</cp:lastModifiedBy>
  <cp:revision>2</cp:revision>
  <cp:lastPrinted>2017-03-08T21:29:00Z</cp:lastPrinted>
  <dcterms:created xsi:type="dcterms:W3CDTF">2017-03-09T17:37:00Z</dcterms:created>
  <dcterms:modified xsi:type="dcterms:W3CDTF">2017-03-09T17:37:00Z</dcterms:modified>
</cp:coreProperties>
</file>