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77C" w:rsidRPr="00522CE0" w:rsidRDefault="00490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0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61A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0E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56-1-2080 OF THE 1976 CODE, RELATING TO QUALIFICATIONS FOR A COMMERCIAL DRIVER’S LICENSE, TO REQUIRE THAT A PERSON MAY NOT BE ISSUED A CLASS A COMMERCIAL DRIVER’S LICENSE UNLESS THAT PERSON HAS COMPLETED A HUMAN TRAFFICKING PREVENTION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0E21">
        <w:rPr>
          <w:rFonts w:eastAsia="Times New Roman"/>
        </w:rPr>
        <w:t>Section 56-1-2080 of the 1976 Code is amended by adding an appropriately lettered subsection to read:</w:t>
      </w:r>
    </w:p>
    <w:p w:rsidR="00110E21" w:rsidRDefault="00110E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 w:rsidR="0058026E">
        <w:rPr>
          <w:rFonts w:eastAsia="Times New Roman"/>
        </w:rPr>
        <w:tab/>
      </w:r>
      <w:r>
        <w:rPr>
          <w:rFonts w:eastAsia="Times New Roman"/>
        </w:rPr>
        <w:t>)(1)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may not be issued a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unless that person becomes a Certified Trucker Against Trafficking by completing the online certification course offered by Truckers Against Trafficking. </w:t>
      </w:r>
      <w:r>
        <w:rPr>
          <w:rFonts w:eastAsia="Times New Roman"/>
        </w:rPr>
        <w:t>A</w:t>
      </w:r>
      <w:r w:rsidRPr="00110E21">
        <w:rPr>
          <w:rFonts w:eastAsia="Times New Roman"/>
        </w:rPr>
        <w:t xml:space="preserve"> person must provide evidence of completion to the department with his application for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(2)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who currently holds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must comply with this subsection when applying for renewal of the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</w:p>
    <w:p w:rsidR="00110E21" w:rsidRP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(3)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who holds a valid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issued by another state and eligible for South Carolina reciprocity must comply with this </w:t>
      </w:r>
      <w:r>
        <w:rPr>
          <w:rFonts w:eastAsia="Times New Roman"/>
        </w:rPr>
        <w:t>sub</w:t>
      </w:r>
      <w:r w:rsidRPr="00110E21">
        <w:rPr>
          <w:rFonts w:eastAsia="Times New Roman"/>
        </w:rPr>
        <w:t xml:space="preserve">section </w:t>
      </w:r>
      <w:r w:rsidR="0096407D">
        <w:rPr>
          <w:rFonts w:eastAsia="Times New Roman"/>
        </w:rPr>
        <w:t>if</w:t>
      </w:r>
      <w:r w:rsidRPr="00110E21">
        <w:rPr>
          <w:rFonts w:eastAsia="Times New Roman"/>
        </w:rPr>
        <w:t xml:space="preserve"> applying for a commercial driver</w:t>
      </w:r>
      <w:r w:rsidR="0096407D"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 in South Carolina. If the person has been certified previously by Truckers Against Trafficking while licensed in another state, </w:t>
      </w:r>
      <w:r w:rsidR="0096407D">
        <w:rPr>
          <w:rFonts w:eastAsia="Times New Roman"/>
        </w:rPr>
        <w:t xml:space="preserve">then </w:t>
      </w:r>
      <w:r w:rsidRPr="00110E21">
        <w:rPr>
          <w:rFonts w:eastAsia="Times New Roman"/>
        </w:rPr>
        <w:t>he may present the department with proof of that earlier certification.</w:t>
      </w:r>
    </w:p>
    <w:p w:rsidR="00110E21" w:rsidRDefault="00110E21" w:rsidP="00110E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Pr="00110E21">
        <w:rPr>
          <w:rFonts w:eastAsia="Times New Roman"/>
        </w:rPr>
        <w:t>(4)</w:t>
      </w:r>
      <w:r>
        <w:rPr>
          <w:rFonts w:eastAsia="Times New Roman"/>
        </w:rPr>
        <w:tab/>
      </w:r>
      <w:r w:rsidRPr="00110E21">
        <w:rPr>
          <w:rFonts w:eastAsia="Times New Roman"/>
        </w:rPr>
        <w:t>A person is required to complete human trafficking prevention training one time only as long as the person maintains a valid commercial driver</w:t>
      </w:r>
      <w:r>
        <w:rPr>
          <w:rFonts w:eastAsia="Times New Roman"/>
        </w:rPr>
        <w:t>’s</w:t>
      </w:r>
      <w:r w:rsidRPr="00110E21">
        <w:rPr>
          <w:rFonts w:eastAsia="Times New Roman"/>
        </w:rPr>
        <w:t xml:space="preserve"> license.</w:t>
      </w:r>
      <w:r>
        <w:rPr>
          <w:rFonts w:eastAsia="Times New Roman"/>
        </w:rPr>
        <w:t>”</w:t>
      </w:r>
    </w:p>
    <w:p w:rsidR="00161A1D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A1D" w:rsidRPr="00522CE0" w:rsidRDefault="00161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10E2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6123D" w:rsidRDefault="007C04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9077C" w:rsidRDefault="0049077C" w:rsidP="0049077C">
      <w:pPr>
        <w:suppressAutoHyphens/>
        <w:jc w:val="both"/>
        <w:rPr>
          <w:rFonts w:eastAsia="Times New Roman"/>
        </w:rPr>
      </w:pPr>
    </w:p>
    <w:sectPr w:rsidR="0049077C" w:rsidSect="004907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A1D" w:rsidRDefault="00161A1D" w:rsidP="00522CE0">
      <w:r>
        <w:separator/>
      </w:r>
    </w:p>
  </w:endnote>
  <w:endnote w:type="continuationSeparator" w:id="0">
    <w:p w:rsidR="00161A1D" w:rsidRDefault="00161A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B2FF9A-5693-47C0-81F0-3E3572C8737D}"/>
    <w:embedBold r:id="rId2" w:fontKey="{1C893BB8-29BF-41E2-90EA-5F53318E25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616829-4209-45EF-A9E5-8CA62C8EF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6664D3-20E8-4974-B5C3-28C7A7F7F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23D" w:rsidRPr="0049077C" w:rsidRDefault="0049077C" w:rsidP="004907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A1D" w:rsidRDefault="00161A1D" w:rsidP="00522CE0">
      <w:r>
        <w:separator/>
      </w:r>
    </w:p>
  </w:footnote>
  <w:footnote w:type="continuationSeparator" w:id="0">
    <w:p w:rsidR="00161A1D" w:rsidRDefault="00161A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9HUMA.DMR.KS"/>
    <w:docVar w:name="CoverAttorneyInitials" w:val="DMR"/>
    <w:docVar w:name="CoverAttorneyLastName" w:val="Daina Riley"/>
    <w:docVar w:name="CoverBillType" w:val="b"/>
    <w:docVar w:name="CoverSenator" w:val="KS"/>
    <w:docVar w:name="dvBillNumber" w:val="803"/>
    <w:docVar w:name="dvBillNumberPrefix" w:val="S. "/>
    <w:docVar w:name="dvOriginalBody" w:val="Senate"/>
    <w:docVar w:name="fulldraftpath" w:val="L:\S-RES\KS\049HUMA.DMR.KS.DOCX"/>
    <w:docVar w:name="NameofBody" w:val="S"/>
    <w:docVar w:name="vgroup2" w:val="S-RES"/>
  </w:docVars>
  <w:rsids>
    <w:rsidRoot w:val="00161A1D"/>
    <w:rsid w:val="00042AC1"/>
    <w:rsid w:val="00046516"/>
    <w:rsid w:val="00072458"/>
    <w:rsid w:val="0007601D"/>
    <w:rsid w:val="000A62C9"/>
    <w:rsid w:val="000B0720"/>
    <w:rsid w:val="000B5EAF"/>
    <w:rsid w:val="00110E21"/>
    <w:rsid w:val="001315B2"/>
    <w:rsid w:val="00161A1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077C"/>
    <w:rsid w:val="004952FA"/>
    <w:rsid w:val="004B6A22"/>
    <w:rsid w:val="004D7F37"/>
    <w:rsid w:val="00522CE0"/>
    <w:rsid w:val="00541951"/>
    <w:rsid w:val="00565148"/>
    <w:rsid w:val="00570403"/>
    <w:rsid w:val="0058026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0488"/>
    <w:rsid w:val="007C070A"/>
    <w:rsid w:val="007E5CB7"/>
    <w:rsid w:val="008314D2"/>
    <w:rsid w:val="0086123D"/>
    <w:rsid w:val="00870F6F"/>
    <w:rsid w:val="008B2F42"/>
    <w:rsid w:val="008C3697"/>
    <w:rsid w:val="008E185F"/>
    <w:rsid w:val="008F023B"/>
    <w:rsid w:val="00904E16"/>
    <w:rsid w:val="009162B3"/>
    <w:rsid w:val="00927C62"/>
    <w:rsid w:val="0096407D"/>
    <w:rsid w:val="00983951"/>
    <w:rsid w:val="00984124"/>
    <w:rsid w:val="00984640"/>
    <w:rsid w:val="00995C37"/>
    <w:rsid w:val="009C118A"/>
    <w:rsid w:val="00A02011"/>
    <w:rsid w:val="00A4011E"/>
    <w:rsid w:val="00A86015"/>
    <w:rsid w:val="00A95806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35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35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FDE92F-68BF-4CBB-B404-0F17B711E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249</Words>
  <Characters>1343</Characters>
  <Application>Microsoft Office Word</Application>
  <DocSecurity>0</DocSecurity>
  <Lines>45</Lines>
  <Paragraphs>10</Paragraphs>
  <ScaleCrop>false</ScaleCrop>
  <Company> 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803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2017-12-06T19:32:00Z</dcterms:created>
  <dcterms:modified xsi:type="dcterms:W3CDTF">2017-12-06T19:32:00Z</dcterms:modified>
</cp:coreProperties>
</file>