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1A65" w:rsidRPr="00522CE0" w:rsidRDefault="00441A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4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7650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16D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w:t>
      </w:r>
      <w:r w:rsidR="006156F7">
        <w:rPr>
          <w:rFonts w:eastAsia="Times New Roman"/>
        </w:rPr>
        <w:t>33-49-410</w:t>
      </w:r>
      <w:r>
        <w:rPr>
          <w:rFonts w:eastAsia="Times New Roman"/>
        </w:rPr>
        <w:t xml:space="preserve"> OF THE 1976 CODE</w:t>
      </w:r>
      <w:r w:rsidR="006156F7">
        <w:rPr>
          <w:rFonts w:eastAsia="Times New Roman"/>
        </w:rPr>
        <w:t xml:space="preserve">, </w:t>
      </w:r>
      <w:r w:rsidR="009F4718">
        <w:rPr>
          <w:rFonts w:eastAsia="Times New Roman"/>
        </w:rPr>
        <w:t xml:space="preserve">TO PROVIDE THAT </w:t>
      </w:r>
      <w:r w:rsidR="00B610CA">
        <w:rPr>
          <w:rFonts w:eastAsia="Times New Roman"/>
        </w:rPr>
        <w:t xml:space="preserve">EACH </w:t>
      </w:r>
      <w:r w:rsidR="00AA05A5">
        <w:rPr>
          <w:rFonts w:eastAsia="Times New Roman"/>
        </w:rPr>
        <w:t>PERSON</w:t>
      </w:r>
      <w:r w:rsidR="009F4718">
        <w:rPr>
          <w:rFonts w:eastAsia="Times New Roman"/>
        </w:rPr>
        <w:t xml:space="preserve"> WITH AN OWNERSHIP INTEREST IN A PROPERTY</w:t>
      </w:r>
      <w:r w:rsidR="00B610CA">
        <w:rPr>
          <w:rFonts w:eastAsia="Times New Roman"/>
        </w:rPr>
        <w:t xml:space="preserve"> WHO USES ELECTRIC ENERGY FURNISHED BY THE COOPERATIVE IS </w:t>
      </w:r>
      <w:r w:rsidR="009F4718">
        <w:rPr>
          <w:rFonts w:eastAsia="Times New Roman"/>
        </w:rPr>
        <w:t>ELIGIBLE FOR MEMBERSHIP</w:t>
      </w:r>
      <w:r w:rsidR="006156F7">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76507" w:rsidRDefault="009765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76507" w:rsidRDefault="009765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56F7" w:rsidRDefault="009765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6156F7">
        <w:rPr>
          <w:rFonts w:eastAsia="Times New Roman"/>
        </w:rPr>
        <w:t>Section 33-49-410 of the 1976 Code is amended to read:</w:t>
      </w:r>
    </w:p>
    <w:p w:rsidR="006156F7" w:rsidRDefault="006156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56F7" w:rsidRDefault="006156F7" w:rsidP="00615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33-49-410.</w:t>
      </w:r>
      <w:r>
        <w:rPr>
          <w:rFonts w:eastAsia="Times New Roman"/>
        </w:rPr>
        <w:tab/>
      </w:r>
      <w:r>
        <w:rPr>
          <w:rFonts w:eastAsia="Times New Roman"/>
          <w:u w:val="single"/>
        </w:rPr>
        <w:t>(A)</w:t>
      </w:r>
      <w:r>
        <w:rPr>
          <w:rFonts w:eastAsia="Times New Roman"/>
        </w:rPr>
        <w:tab/>
      </w:r>
      <w:r w:rsidRPr="003D2AD6">
        <w:t>No person who is not an incorporator shall become a member of a cooperative unless such person shall agree to use electric energy furnished by the cooperative when such electric energy shall be av</w:t>
      </w:r>
      <w:r>
        <w:t>ailable through its facilities.</w:t>
      </w:r>
      <w:r w:rsidR="00534E97">
        <w:t xml:space="preserve"> </w:t>
      </w:r>
      <w:r w:rsidR="00534E97">
        <w:rPr>
          <w:u w:val="single"/>
        </w:rPr>
        <w:t xml:space="preserve">Each </w:t>
      </w:r>
      <w:r w:rsidR="00AA05A5">
        <w:rPr>
          <w:u w:val="single"/>
        </w:rPr>
        <w:t>person</w:t>
      </w:r>
      <w:r w:rsidR="00534E97">
        <w:rPr>
          <w:u w:val="single"/>
        </w:rPr>
        <w:t xml:space="preserve"> who has an ownership interest in a property and who agrees to use electric energy furnished by the cooperative at the pr</w:t>
      </w:r>
      <w:r w:rsidR="00246B85">
        <w:rPr>
          <w:u w:val="single"/>
        </w:rPr>
        <w:t>operty when such energy is</w:t>
      </w:r>
      <w:r w:rsidR="00534E97">
        <w:rPr>
          <w:u w:val="single"/>
        </w:rPr>
        <w:t xml:space="preserve"> available through the cooperative’s facilities is eligible for membership.</w:t>
      </w:r>
    </w:p>
    <w:p w:rsidR="006156F7" w:rsidRPr="006156F7" w:rsidRDefault="006156F7" w:rsidP="00615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u w:val="single"/>
        </w:rPr>
        <w:t>(B)</w:t>
      </w:r>
      <w:r>
        <w:tab/>
      </w:r>
      <w:r w:rsidRPr="003D2AD6">
        <w:t>The bylaws of a cooperative may provide that any person, including an incorporator, shall cease to be a member thereof if he shall fail or refuse to use electric energy made available by the cooperative or if electric energy shall not be made available to such person by the cooperative within a specified time after such person shall have become a member thereof. Membership in the cooperative shall not be transferable, except as provided in the bylaws. The bylaws may prescribe additional qualifications and limitations in respect of membership.</w:t>
      </w:r>
      <w:r>
        <w:rPr>
          <w:rFonts w:eastAsia="Times New Roman"/>
        </w:rPr>
        <w:t>”</w:t>
      </w:r>
    </w:p>
    <w:p w:rsidR="00976507" w:rsidRDefault="009765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76507" w:rsidRPr="00522CE0" w:rsidRDefault="009765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16D6B">
        <w:rPr>
          <w:rFonts w:eastAsia="Times New Roman"/>
        </w:rPr>
        <w:t>2</w:t>
      </w:r>
      <w:r>
        <w:rPr>
          <w:rFonts w:eastAsia="Times New Roman"/>
        </w:rPr>
        <w:t>.</w:t>
      </w:r>
      <w:r>
        <w:rPr>
          <w:rFonts w:eastAsia="Times New Roman"/>
        </w:rPr>
        <w:tab/>
        <w:t>This act takes effect upon approval by the Governor.</w:t>
      </w:r>
    </w:p>
    <w:p w:rsidR="00E9752E" w:rsidRDefault="00776D1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41A65" w:rsidRDefault="00441A65" w:rsidP="00441A65">
      <w:pPr>
        <w:suppressAutoHyphens/>
        <w:jc w:val="both"/>
        <w:rPr>
          <w:rFonts w:eastAsia="Times New Roman"/>
        </w:rPr>
      </w:pPr>
    </w:p>
    <w:sectPr w:rsidR="00441A65" w:rsidSect="00441A6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4E97" w:rsidRDefault="00534E97" w:rsidP="00522CE0">
      <w:r>
        <w:separator/>
      </w:r>
    </w:p>
  </w:endnote>
  <w:endnote w:type="continuationSeparator" w:id="0">
    <w:p w:rsidR="00534E97" w:rsidRDefault="00534E9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59115DA-F4C0-471F-9079-86C9151B5BAE}"/>
    <w:embedBold r:id="rId2" w:fontKey="{B95532F0-41E1-47A0-B4F9-7F6247CB4192}"/>
  </w:font>
  <w:font w:name="Calibri">
    <w:panose1 w:val="020F0502020204030204"/>
    <w:charset w:val="00"/>
    <w:family w:val="swiss"/>
    <w:pitch w:val="variable"/>
    <w:sig w:usb0="E00002FF" w:usb1="4000ACFF" w:usb2="00000001" w:usb3="00000000" w:csb0="0000019F" w:csb1="00000000"/>
    <w:embedRegular r:id="rId3" w:fontKey="{02DB52FE-045A-476D-BCCA-FA95B19590E6}"/>
  </w:font>
  <w:font w:name="Cambria">
    <w:panose1 w:val="02040503050406030204"/>
    <w:charset w:val="00"/>
    <w:family w:val="roman"/>
    <w:pitch w:val="variable"/>
    <w:sig w:usb0="E00002FF" w:usb1="400004FF" w:usb2="00000000" w:usb3="00000000" w:csb0="0000019F" w:csb1="00000000"/>
    <w:embedRegular r:id="rId4" w:fontKey="{5909504E-530B-47EB-AA72-C4FD7A5A190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752E" w:rsidRPr="00441A65" w:rsidRDefault="00441A65" w:rsidP="00441A65">
    <w:pPr>
      <w:pStyle w:val="Footer"/>
      <w:tabs>
        <w:tab w:val="clear" w:pos="4680"/>
        <w:tab w:val="clear" w:pos="9360"/>
        <w:tab w:val="center" w:pos="2995"/>
      </w:tabs>
      <w:spacing w:before="120"/>
    </w:pPr>
    <w:r>
      <w:t>[832]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4E97" w:rsidRDefault="00534E97" w:rsidP="00522CE0">
      <w:r>
        <w:separator/>
      </w:r>
    </w:p>
  </w:footnote>
  <w:footnote w:type="continuationSeparator" w:id="0">
    <w:p w:rsidR="00534E97" w:rsidRDefault="00534E9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CO-O.KMM.SLG"/>
    <w:docVar w:name="CoverAttorneyInitials" w:val="KMM"/>
    <w:docVar w:name="CoverAttorneyLastName" w:val="Moffitt"/>
    <w:docVar w:name="CoverBillType" w:val="b"/>
    <w:docVar w:name="CoverSenator" w:val="SLG"/>
    <w:docVar w:name="dvBillNumber" w:val="832"/>
    <w:docVar w:name="dvBillNumberPrefix" w:val="S. "/>
    <w:docVar w:name="dvOriginalBody" w:val="Senate"/>
    <w:docVar w:name="fulldraftpath" w:val="L:\S-RES\SLG\004CO-O.KMM.SLG.DOCX"/>
    <w:docVar w:name="NameofBody" w:val="S"/>
    <w:docVar w:name="vgroup2" w:val="S-RES"/>
  </w:docVars>
  <w:rsids>
    <w:rsidRoot w:val="00976507"/>
    <w:rsid w:val="00042AC1"/>
    <w:rsid w:val="00046516"/>
    <w:rsid w:val="00072458"/>
    <w:rsid w:val="0007601D"/>
    <w:rsid w:val="000B0720"/>
    <w:rsid w:val="000B5EAF"/>
    <w:rsid w:val="001315B2"/>
    <w:rsid w:val="00170561"/>
    <w:rsid w:val="00186AC9"/>
    <w:rsid w:val="00197DF1"/>
    <w:rsid w:val="001B3DD9"/>
    <w:rsid w:val="001B7E5D"/>
    <w:rsid w:val="001D3BAC"/>
    <w:rsid w:val="001D6BD8"/>
    <w:rsid w:val="00216025"/>
    <w:rsid w:val="00223E67"/>
    <w:rsid w:val="00245C4E"/>
    <w:rsid w:val="00246B85"/>
    <w:rsid w:val="002C1321"/>
    <w:rsid w:val="002C2031"/>
    <w:rsid w:val="002C5896"/>
    <w:rsid w:val="002D3BED"/>
    <w:rsid w:val="00307C2B"/>
    <w:rsid w:val="00315D04"/>
    <w:rsid w:val="00383247"/>
    <w:rsid w:val="003D6E2B"/>
    <w:rsid w:val="003E7597"/>
    <w:rsid w:val="003F5397"/>
    <w:rsid w:val="00413EBF"/>
    <w:rsid w:val="0044020F"/>
    <w:rsid w:val="00441A65"/>
    <w:rsid w:val="00450668"/>
    <w:rsid w:val="00454138"/>
    <w:rsid w:val="004813A2"/>
    <w:rsid w:val="004952FA"/>
    <w:rsid w:val="004B6A22"/>
    <w:rsid w:val="004D7F37"/>
    <w:rsid w:val="00522CE0"/>
    <w:rsid w:val="00534E97"/>
    <w:rsid w:val="00541951"/>
    <w:rsid w:val="00565148"/>
    <w:rsid w:val="00570403"/>
    <w:rsid w:val="00593361"/>
    <w:rsid w:val="005A413B"/>
    <w:rsid w:val="005A5017"/>
    <w:rsid w:val="005A648C"/>
    <w:rsid w:val="005F07AC"/>
    <w:rsid w:val="005F1745"/>
    <w:rsid w:val="006156F7"/>
    <w:rsid w:val="00616D6B"/>
    <w:rsid w:val="006A1802"/>
    <w:rsid w:val="006C0CBB"/>
    <w:rsid w:val="006C74EA"/>
    <w:rsid w:val="00720D40"/>
    <w:rsid w:val="007318D4"/>
    <w:rsid w:val="00765784"/>
    <w:rsid w:val="00776D1D"/>
    <w:rsid w:val="007A4390"/>
    <w:rsid w:val="007E5CB7"/>
    <w:rsid w:val="008314D2"/>
    <w:rsid w:val="00870F6F"/>
    <w:rsid w:val="008B2F42"/>
    <w:rsid w:val="008C3697"/>
    <w:rsid w:val="008E185F"/>
    <w:rsid w:val="008F023B"/>
    <w:rsid w:val="00904E16"/>
    <w:rsid w:val="009162B3"/>
    <w:rsid w:val="00927C62"/>
    <w:rsid w:val="00976507"/>
    <w:rsid w:val="00983951"/>
    <w:rsid w:val="00984124"/>
    <w:rsid w:val="00984640"/>
    <w:rsid w:val="00995C37"/>
    <w:rsid w:val="009C118A"/>
    <w:rsid w:val="009F4718"/>
    <w:rsid w:val="00A02011"/>
    <w:rsid w:val="00A4011E"/>
    <w:rsid w:val="00A86015"/>
    <w:rsid w:val="00A9594E"/>
    <w:rsid w:val="00AA05A5"/>
    <w:rsid w:val="00AE59C8"/>
    <w:rsid w:val="00B10098"/>
    <w:rsid w:val="00B5790D"/>
    <w:rsid w:val="00B610CA"/>
    <w:rsid w:val="00B945C5"/>
    <w:rsid w:val="00BA20EA"/>
    <w:rsid w:val="00BB5AFC"/>
    <w:rsid w:val="00BC0A56"/>
    <w:rsid w:val="00C278B0"/>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9752E"/>
    <w:rsid w:val="00EA3546"/>
    <w:rsid w:val="00EB47AE"/>
    <w:rsid w:val="00EC34E1"/>
    <w:rsid w:val="00EC421B"/>
    <w:rsid w:val="00ED3736"/>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2651C254-EC4A-461A-BA1F-72DF903A2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25E32527.dotm</Template>
  <TotalTime>0</TotalTime>
  <Pages>1</Pages>
  <Words>239</Words>
  <Characters>1216</Characters>
  <Application>Microsoft Office Word</Application>
  <DocSecurity>0</DocSecurity>
  <Lines>42</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832 Text of Previous Version (Dec. 6, 2017) - South Carolina Legislature Online</dc:title>
  <dc:subject/>
  <dc:creator>Rebecca Landau</dc:creator>
  <cp:keywords/>
  <dc:description/>
  <cp:lastModifiedBy>S Volk</cp:lastModifiedBy>
  <cp:revision>2</cp:revision>
  <dcterms:created xsi:type="dcterms:W3CDTF">2017-12-06T20:07:00Z</dcterms:created>
  <dcterms:modified xsi:type="dcterms:W3CDTF">2017-12-06T20:07:00Z</dcterms:modified>
</cp:coreProperties>
</file>