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B121C">
        <w:rPr>
          <w:b/>
          <w:sz w:val="26"/>
          <w:szCs w:val="26"/>
        </w:rPr>
        <w:t>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75pt;height:169.75pt" o:ole="" fillcolor="window">
            <v:imagedata r:id="rId7" o:title="" gain="2147483647f" blacklevel="15728f"/>
          </v:shape>
          <o:OLEObject Type="Embed" ProgID="Word.Picture.8" ShapeID="_x0000_i1025" DrawAspect="Content" ObjectID="_154678609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7B121C" w:rsidP="00407CDE">
      <w:pPr>
        <w:jc w:val="center"/>
        <w:rPr>
          <w:b/>
        </w:rPr>
      </w:pPr>
      <w:r>
        <w:rPr>
          <w:b/>
        </w:rPr>
        <w:t>WEDNESDAY, JANUARY 25,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B121C" w:rsidP="0062310D">
      <w:pPr>
        <w:tabs>
          <w:tab w:val="left" w:pos="432"/>
          <w:tab w:val="left" w:pos="864"/>
        </w:tabs>
        <w:jc w:val="center"/>
        <w:rPr>
          <w:b/>
        </w:rPr>
      </w:pPr>
      <w:r>
        <w:rPr>
          <w:b/>
        </w:rPr>
        <w:lastRenderedPageBreak/>
        <w:t>Wednesday, January 25, 2017</w:t>
      </w:r>
    </w:p>
    <w:p w:rsidR="0036113A" w:rsidRDefault="0036113A" w:rsidP="0062310D">
      <w:pPr>
        <w:tabs>
          <w:tab w:val="left" w:pos="432"/>
          <w:tab w:val="left" w:pos="864"/>
        </w:tabs>
      </w:pPr>
    </w:p>
    <w:p w:rsidR="0036113A" w:rsidRDefault="0036113A" w:rsidP="0062310D">
      <w:pPr>
        <w:tabs>
          <w:tab w:val="left" w:pos="432"/>
          <w:tab w:val="left" w:pos="864"/>
        </w:tabs>
      </w:pPr>
    </w:p>
    <w:p w:rsidR="00E22C88" w:rsidRPr="00376497" w:rsidRDefault="00E22C88" w:rsidP="00E22C88">
      <w:pPr>
        <w:pStyle w:val="CALENDARHEADING"/>
      </w:pPr>
      <w:r>
        <w:t>JOINT ASSEMBLY</w:t>
      </w:r>
    </w:p>
    <w:p w:rsidR="00E22C88" w:rsidRDefault="00E22C88" w:rsidP="00E22C88"/>
    <w:p w:rsidR="00E22C88" w:rsidRDefault="00E22C88" w:rsidP="00E22C88"/>
    <w:p w:rsidR="00E22C88" w:rsidRPr="00D64C8E" w:rsidRDefault="00E22C88" w:rsidP="00E22C88">
      <w:pPr>
        <w:tabs>
          <w:tab w:val="left" w:pos="432"/>
          <w:tab w:val="left" w:pos="864"/>
        </w:tabs>
        <w:rPr>
          <w:b/>
        </w:rPr>
      </w:pPr>
      <w:r w:rsidRPr="00D64C8E">
        <w:rPr>
          <w:b/>
        </w:rPr>
        <w:t>Wednesday, February 1, 2017 at 12:00 Noon</w:t>
      </w:r>
      <w:r>
        <w:rPr>
          <w:b/>
        </w:rPr>
        <w:t>:</w:t>
      </w:r>
      <w:r w:rsidRPr="00D64C8E">
        <w:rPr>
          <w:b/>
        </w:rPr>
        <w:t xml:space="preserve"> </w:t>
      </w:r>
    </w:p>
    <w:p w:rsidR="00E22C88" w:rsidRPr="0084498A" w:rsidRDefault="00E22C88" w:rsidP="00E22C88">
      <w:pPr>
        <w:pStyle w:val="BILLTITLE"/>
      </w:pPr>
      <w:r w:rsidRPr="0084498A">
        <w:t>S.</w:t>
      </w:r>
      <w:r w:rsidRPr="0084498A">
        <w:tab/>
        <w:t>108</w:t>
      </w:r>
      <w:r w:rsidRPr="0084498A">
        <w:fldChar w:fldCharType="begin"/>
      </w:r>
      <w:r w:rsidRPr="0084498A">
        <w:instrText xml:space="preserve"> XE "S. 108" \b </w:instrText>
      </w:r>
      <w:r w:rsidRPr="0084498A">
        <w:fldChar w:fldCharType="end"/>
      </w:r>
      <w:r w:rsidRPr="0084498A">
        <w:t xml:space="preserve">--Senators Campsen, Malloy and Hembree:  </w:t>
      </w:r>
      <w:r w:rsidRPr="0084498A">
        <w:rPr>
          <w:szCs w:val="30"/>
        </w:rPr>
        <w:t xml:space="preserve">A CONCURRENT RESOLUTION </w:t>
      </w:r>
      <w:r w:rsidRPr="0084498A">
        <w:t xml:space="preserve">TO FIX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t>
      </w:r>
      <w:r w:rsidRPr="0084498A">
        <w:lastRenderedPageBreak/>
        <w:t>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E22C88" w:rsidRDefault="00E22C88" w:rsidP="00E22C88">
      <w:pPr>
        <w:pStyle w:val="CALENDARHISTORY"/>
      </w:pPr>
      <w:r>
        <w:t>(Adopted--January 12, 2017)</w:t>
      </w:r>
    </w:p>
    <w:p w:rsidR="00E22C88" w:rsidRDefault="00E22C88" w:rsidP="00E22C88">
      <w:pPr>
        <w:tabs>
          <w:tab w:val="left" w:pos="432"/>
          <w:tab w:val="left" w:pos="864"/>
        </w:tabs>
      </w:pPr>
    </w:p>
    <w:p w:rsidR="00E22C88" w:rsidRDefault="00E22C88" w:rsidP="00E22C88">
      <w:pPr>
        <w:tabs>
          <w:tab w:val="left" w:pos="432"/>
          <w:tab w:val="left" w:pos="864"/>
        </w:tabs>
      </w:pPr>
    </w:p>
    <w:p w:rsidR="00E22C88" w:rsidRPr="00B85C59" w:rsidRDefault="00E22C88" w:rsidP="00E22C88">
      <w:pPr>
        <w:pStyle w:val="CALENDARHEADING"/>
      </w:pPr>
      <w:r>
        <w:t>INVITATIONS</w:t>
      </w:r>
    </w:p>
    <w:p w:rsidR="00E22C88" w:rsidRDefault="00E22C88" w:rsidP="00E22C88">
      <w:pPr>
        <w:tabs>
          <w:tab w:val="left" w:pos="432"/>
          <w:tab w:val="left" w:pos="864"/>
        </w:tabs>
      </w:pPr>
    </w:p>
    <w:p w:rsidR="00E22C88" w:rsidRDefault="00E22C88" w:rsidP="00E22C88">
      <w:pPr>
        <w:tabs>
          <w:tab w:val="left" w:pos="432"/>
          <w:tab w:val="left" w:pos="864"/>
        </w:tabs>
      </w:pPr>
    </w:p>
    <w:p w:rsidR="00E22C88" w:rsidRPr="00B85C59" w:rsidRDefault="00E22C88" w:rsidP="00E22C88">
      <w:pPr>
        <w:keepNext/>
        <w:keepLines/>
        <w:rPr>
          <w:b/>
        </w:rPr>
      </w:pPr>
      <w:r w:rsidRPr="00B85C59">
        <w:rPr>
          <w:b/>
          <w:noProof/>
        </w:rPr>
        <w:t>Wednesday, January 25</w:t>
      </w:r>
      <w:r w:rsidRPr="00B85C59">
        <w:rPr>
          <w:b/>
        </w:rPr>
        <w:t xml:space="preserve">, 2017 - </w:t>
      </w:r>
      <w:r w:rsidRPr="00B85C59">
        <w:rPr>
          <w:b/>
          <w:noProof/>
        </w:rPr>
        <w:t>8:00-10:00</w:t>
      </w:r>
      <w:r>
        <w:rPr>
          <w:b/>
          <w:noProof/>
        </w:rPr>
        <w:t xml:space="preserve"> A.M.</w:t>
      </w:r>
    </w:p>
    <w:p w:rsidR="00E22C88" w:rsidRPr="00B85C59" w:rsidRDefault="00E22C88" w:rsidP="00E22C88">
      <w:pPr>
        <w:keepNext/>
        <w:keepLines/>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FORESTRY ASSOCIATION OF SOUTH CAROLINA</w:t>
      </w:r>
    </w:p>
    <w:p w:rsidR="00E22C88" w:rsidRDefault="00E22C88" w:rsidP="00E22C88">
      <w:pPr>
        <w:keepNext/>
        <w:keepLines/>
      </w:pPr>
      <w:r>
        <w:t xml:space="preserve">(Accepted--January 10, 2017) </w:t>
      </w:r>
    </w:p>
    <w:p w:rsidR="00E22C88" w:rsidRPr="00B85C59" w:rsidRDefault="00E22C88" w:rsidP="00E22C88"/>
    <w:p w:rsidR="00E22C88" w:rsidRPr="00B85C59" w:rsidRDefault="00E22C88" w:rsidP="00E22C88">
      <w:pPr>
        <w:rPr>
          <w:b/>
        </w:rPr>
      </w:pPr>
      <w:r w:rsidRPr="00B85C59">
        <w:rPr>
          <w:b/>
          <w:noProof/>
        </w:rPr>
        <w:t>Wednesday, January 25</w:t>
      </w:r>
      <w:r w:rsidRPr="00B85C59">
        <w:rPr>
          <w:b/>
        </w:rPr>
        <w:t xml:space="preserve">, 2017 - </w:t>
      </w:r>
      <w:r w:rsidRPr="00B85C59">
        <w:rPr>
          <w:b/>
          <w:noProof/>
        </w:rPr>
        <w:t>11:00-2:00</w:t>
      </w:r>
      <w:r>
        <w:rPr>
          <w:b/>
          <w:noProof/>
        </w:rPr>
        <w:t xml:space="preserve"> P.M.</w:t>
      </w:r>
    </w:p>
    <w:p w:rsidR="00E22C88" w:rsidRPr="00B85C59" w:rsidRDefault="00E22C88" w:rsidP="00E22C88">
      <w:pPr>
        <w:rPr>
          <w:b/>
        </w:rPr>
      </w:pPr>
      <w:r w:rsidRPr="00B85C59">
        <w:rPr>
          <w:noProof/>
        </w:rPr>
        <w:t>Members of the Senate</w:t>
      </w:r>
      <w:r w:rsidRPr="00B85C59">
        <w:t xml:space="preserve">, </w:t>
      </w:r>
      <w:r w:rsidRPr="00B85C59">
        <w:rPr>
          <w:noProof/>
        </w:rPr>
        <w:t>Luncheon</w:t>
      </w:r>
      <w:r w:rsidRPr="00B85C59">
        <w:t xml:space="preserve">, </w:t>
      </w:r>
      <w:r w:rsidRPr="00B85C59">
        <w:rPr>
          <w:noProof/>
        </w:rPr>
        <w:t>The Palmetto Club</w:t>
      </w:r>
      <w:r w:rsidRPr="00B85C59">
        <w:t xml:space="preserve">, by the </w:t>
      </w:r>
      <w:r w:rsidRPr="00B85C59">
        <w:rPr>
          <w:b/>
          <w:noProof/>
        </w:rPr>
        <w:t>SOUTH CAROLINA OPTOMETRIC PHYSICIANS ASSOCIATION</w:t>
      </w:r>
    </w:p>
    <w:p w:rsidR="00E22C88" w:rsidRDefault="00E22C88" w:rsidP="00E22C88">
      <w:r>
        <w:t xml:space="preserve">(Accepted--January 10, 2017) </w:t>
      </w:r>
    </w:p>
    <w:p w:rsidR="00E22C88" w:rsidRPr="00B85C59" w:rsidRDefault="00E22C88" w:rsidP="00E22C88"/>
    <w:p w:rsidR="00E22C88" w:rsidRPr="00B85C59" w:rsidRDefault="00E22C88" w:rsidP="00E22C88">
      <w:pPr>
        <w:rPr>
          <w:b/>
        </w:rPr>
      </w:pPr>
      <w:r w:rsidRPr="00B85C59">
        <w:rPr>
          <w:b/>
          <w:noProof/>
        </w:rPr>
        <w:t>Wednesday, January 25</w:t>
      </w:r>
      <w:r w:rsidRPr="00B85C59">
        <w:rPr>
          <w:b/>
        </w:rPr>
        <w:t xml:space="preserve">, 2017 - </w:t>
      </w:r>
      <w:r w:rsidRPr="00B85C59">
        <w:rPr>
          <w:b/>
          <w:noProof/>
        </w:rPr>
        <w:t>6:00-8:00</w:t>
      </w:r>
      <w:r>
        <w:rPr>
          <w:b/>
          <w:noProof/>
        </w:rPr>
        <w:t xml:space="preserve"> P.M.</w:t>
      </w:r>
    </w:p>
    <w:p w:rsidR="00E22C88" w:rsidRPr="00B85C59" w:rsidRDefault="00E22C88" w:rsidP="00E22C88">
      <w:pPr>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Museum of Art</w:t>
      </w:r>
      <w:r w:rsidRPr="00B85C59">
        <w:t xml:space="preserve">, by the </w:t>
      </w:r>
      <w:r w:rsidRPr="00B85C59">
        <w:rPr>
          <w:b/>
          <w:noProof/>
        </w:rPr>
        <w:t>SOUTH CAROLINA TELECOMMUNICATIONS AND BROADBAND ASSOCIATION</w:t>
      </w:r>
    </w:p>
    <w:p w:rsidR="00E22C88" w:rsidRDefault="00E22C88" w:rsidP="00E22C88">
      <w:r>
        <w:t xml:space="preserve">(Accepted--January 10, 2017) </w:t>
      </w:r>
    </w:p>
    <w:p w:rsidR="00E22C88" w:rsidRPr="00B85C59" w:rsidRDefault="00E22C88" w:rsidP="00E22C88"/>
    <w:p w:rsidR="00E22C88" w:rsidRPr="00B85C59" w:rsidRDefault="00E22C88" w:rsidP="00E22C88">
      <w:pPr>
        <w:keepNext/>
        <w:keepLines/>
        <w:rPr>
          <w:b/>
        </w:rPr>
      </w:pPr>
      <w:r w:rsidRPr="00B85C59">
        <w:rPr>
          <w:b/>
          <w:noProof/>
        </w:rPr>
        <w:t>Wednesday, January 25</w:t>
      </w:r>
      <w:r w:rsidRPr="00B85C59">
        <w:rPr>
          <w:b/>
        </w:rPr>
        <w:t xml:space="preserve">, 2017 - </w:t>
      </w:r>
      <w:r w:rsidRPr="00B85C59">
        <w:rPr>
          <w:b/>
          <w:noProof/>
        </w:rPr>
        <w:t>7:00-9:00</w:t>
      </w:r>
      <w:r>
        <w:rPr>
          <w:b/>
          <w:noProof/>
        </w:rPr>
        <w:t xml:space="preserve"> P.M.</w:t>
      </w:r>
    </w:p>
    <w:p w:rsidR="00E22C88" w:rsidRPr="00B85C59" w:rsidRDefault="00E22C88" w:rsidP="00E22C88">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Capital City Club</w:t>
      </w:r>
      <w:r w:rsidRPr="00B85C59">
        <w:t xml:space="preserve">, by the </w:t>
      </w:r>
      <w:r w:rsidRPr="00B85C59">
        <w:rPr>
          <w:b/>
          <w:noProof/>
        </w:rPr>
        <w:t>SOUTH CAROLINA BIOTECHNOLOGY ORGANIZATION</w:t>
      </w:r>
    </w:p>
    <w:p w:rsidR="00E22C88" w:rsidRDefault="00E22C88" w:rsidP="00E22C88">
      <w:pPr>
        <w:keepNext/>
        <w:keepLines/>
      </w:pPr>
      <w:r>
        <w:t xml:space="preserve">(Accepted--January 10, 2017) </w:t>
      </w:r>
    </w:p>
    <w:p w:rsidR="00E22C88" w:rsidRPr="00B85C59" w:rsidRDefault="00E22C88" w:rsidP="00E22C88"/>
    <w:p w:rsidR="00E22C88" w:rsidRPr="00B85C59" w:rsidRDefault="00E22C88" w:rsidP="00E22C88">
      <w:pPr>
        <w:keepNext/>
        <w:keepLines/>
        <w:rPr>
          <w:b/>
        </w:rPr>
      </w:pPr>
      <w:r w:rsidRPr="00B85C59">
        <w:rPr>
          <w:b/>
          <w:noProof/>
        </w:rPr>
        <w:t>Thursday, January 26</w:t>
      </w:r>
      <w:r w:rsidRPr="00B85C59">
        <w:rPr>
          <w:b/>
        </w:rPr>
        <w:t xml:space="preserve">, 2017 - </w:t>
      </w:r>
      <w:r w:rsidRPr="00B85C59">
        <w:rPr>
          <w:b/>
          <w:noProof/>
        </w:rPr>
        <w:t>8:00-10:00</w:t>
      </w:r>
      <w:r>
        <w:rPr>
          <w:b/>
          <w:noProof/>
        </w:rPr>
        <w:t xml:space="preserve"> A.M.</w:t>
      </w:r>
    </w:p>
    <w:p w:rsidR="00E22C88" w:rsidRPr="00B85C59" w:rsidRDefault="00E22C88" w:rsidP="00E22C88">
      <w:pPr>
        <w:keepNext/>
        <w:keepLines/>
        <w:rPr>
          <w:b/>
        </w:rPr>
      </w:pPr>
      <w:r w:rsidRPr="00B85C59">
        <w:rPr>
          <w:noProof/>
        </w:rPr>
        <w:t>Members and Staff</w:t>
      </w:r>
      <w:r w:rsidRPr="00B85C59">
        <w:t xml:space="preserve">, </w:t>
      </w:r>
      <w:r w:rsidRPr="00B85C59">
        <w:rPr>
          <w:noProof/>
        </w:rPr>
        <w:t>Breakfast</w:t>
      </w:r>
      <w:r w:rsidRPr="00B85C59">
        <w:t xml:space="preserve">, </w:t>
      </w:r>
      <w:r w:rsidRPr="00B85C59">
        <w:rPr>
          <w:noProof/>
        </w:rPr>
        <w:t>Room 112, Blatt Building</w:t>
      </w:r>
      <w:r w:rsidRPr="00B85C59">
        <w:t xml:space="preserve">, by the </w:t>
      </w:r>
      <w:r w:rsidRPr="00B85C59">
        <w:rPr>
          <w:b/>
          <w:noProof/>
        </w:rPr>
        <w:t>SOUTH CAROLINA BROADCASTERS ASSOCIATION</w:t>
      </w:r>
    </w:p>
    <w:p w:rsidR="00E22C88" w:rsidRDefault="00E22C88" w:rsidP="00E22C88">
      <w:pPr>
        <w:keepNext/>
        <w:keepLines/>
      </w:pPr>
      <w:r>
        <w:t xml:space="preserve">(Accepted--January 10, 2017) </w:t>
      </w:r>
    </w:p>
    <w:p w:rsidR="00E22C88" w:rsidRPr="00B85C59" w:rsidRDefault="00E22C88" w:rsidP="00E22C88"/>
    <w:p w:rsidR="00E22C88" w:rsidRPr="00B85C59" w:rsidRDefault="00E22C88" w:rsidP="00E22C88">
      <w:pPr>
        <w:keepNext/>
        <w:keepLines/>
        <w:rPr>
          <w:b/>
        </w:rPr>
      </w:pPr>
      <w:r w:rsidRPr="00B85C59">
        <w:rPr>
          <w:b/>
          <w:noProof/>
        </w:rPr>
        <w:lastRenderedPageBreak/>
        <w:t>Tuesday, January 31</w:t>
      </w:r>
      <w:r w:rsidRPr="00B85C59">
        <w:rPr>
          <w:b/>
        </w:rPr>
        <w:t xml:space="preserve">, 2017 - </w:t>
      </w:r>
      <w:r w:rsidRPr="00B85C59">
        <w:rPr>
          <w:b/>
          <w:noProof/>
        </w:rPr>
        <w:t>6:00-8:00</w:t>
      </w:r>
      <w:r>
        <w:rPr>
          <w:b/>
          <w:noProof/>
        </w:rPr>
        <w:t xml:space="preserve"> P.M.</w:t>
      </w:r>
    </w:p>
    <w:p w:rsidR="00E22C88" w:rsidRPr="00B85C59" w:rsidRDefault="00E22C88" w:rsidP="00E22C88">
      <w:pPr>
        <w:keepNext/>
        <w:keepLines/>
        <w:rPr>
          <w:b/>
        </w:rPr>
      </w:pPr>
      <w:r w:rsidRPr="00B85C59">
        <w:rPr>
          <w:noProof/>
        </w:rPr>
        <w:t>Members of the Senate</w:t>
      </w:r>
      <w:r w:rsidRPr="00B85C59">
        <w:t xml:space="preserve">, </w:t>
      </w:r>
      <w:r w:rsidRPr="00B85C59">
        <w:rPr>
          <w:noProof/>
        </w:rPr>
        <w:t>Reception</w:t>
      </w:r>
      <w:r w:rsidRPr="00B85C59">
        <w:t xml:space="preserve">, </w:t>
      </w:r>
      <w:r w:rsidRPr="00B85C59">
        <w:rPr>
          <w:noProof/>
        </w:rPr>
        <w:t>The Palmetto Club</w:t>
      </w:r>
      <w:r w:rsidRPr="00B85C59">
        <w:t xml:space="preserve">, by the </w:t>
      </w:r>
      <w:r w:rsidRPr="00B85C59">
        <w:rPr>
          <w:b/>
          <w:noProof/>
        </w:rPr>
        <w:t>SOUTH CAROLINA ASSOCIATION OF TECHNICAL COLLEGE COMMISSIONERS</w:t>
      </w:r>
    </w:p>
    <w:p w:rsidR="00E22C88" w:rsidRDefault="00E22C88" w:rsidP="00E22C88">
      <w:pPr>
        <w:keepNext/>
        <w:keepLines/>
      </w:pPr>
      <w:r>
        <w:t xml:space="preserve">(Accepted--January 10, 2017) </w:t>
      </w:r>
    </w:p>
    <w:p w:rsidR="00E22C88" w:rsidRPr="00B85C59" w:rsidRDefault="00E22C88" w:rsidP="00E22C88"/>
    <w:p w:rsidR="00E22C88" w:rsidRPr="00B85C59" w:rsidRDefault="00E22C88" w:rsidP="00E22C88">
      <w:pPr>
        <w:keepNext/>
        <w:keepLines/>
        <w:rPr>
          <w:b/>
        </w:rPr>
      </w:pPr>
      <w:r w:rsidRPr="00B85C59">
        <w:rPr>
          <w:b/>
          <w:noProof/>
        </w:rPr>
        <w:t>Tuesday, January 31</w:t>
      </w:r>
      <w:r w:rsidRPr="00B85C59">
        <w:rPr>
          <w:b/>
        </w:rPr>
        <w:t xml:space="preserve">, 2017 - </w:t>
      </w:r>
      <w:r w:rsidRPr="00B85C59">
        <w:rPr>
          <w:b/>
          <w:noProof/>
        </w:rPr>
        <w:t>6:00-8:00</w:t>
      </w:r>
      <w:r>
        <w:rPr>
          <w:b/>
          <w:noProof/>
        </w:rPr>
        <w:t xml:space="preserve"> P.M.</w:t>
      </w:r>
    </w:p>
    <w:p w:rsidR="00E22C88" w:rsidRPr="00B85C59" w:rsidRDefault="00E22C88" w:rsidP="00E22C88">
      <w:pPr>
        <w:keepNext/>
        <w:keepLines/>
        <w:rPr>
          <w:b/>
        </w:rPr>
      </w:pPr>
      <w:r w:rsidRPr="00B85C59">
        <w:rPr>
          <w:noProof/>
        </w:rPr>
        <w:t>Members and Staff</w:t>
      </w:r>
      <w:r w:rsidRPr="00B85C59">
        <w:t xml:space="preserve">, </w:t>
      </w:r>
      <w:r w:rsidRPr="00B85C59">
        <w:rPr>
          <w:noProof/>
        </w:rPr>
        <w:t>Reception</w:t>
      </w:r>
      <w:r w:rsidRPr="00B85C59">
        <w:t xml:space="preserve">, </w:t>
      </w:r>
      <w:r w:rsidRPr="00B85C59">
        <w:rPr>
          <w:noProof/>
        </w:rPr>
        <w:t>The Columbia Convention Center</w:t>
      </w:r>
      <w:r w:rsidRPr="00B85C59">
        <w:t xml:space="preserve">, by the </w:t>
      </w:r>
      <w:r w:rsidRPr="00B85C59">
        <w:rPr>
          <w:b/>
          <w:noProof/>
        </w:rPr>
        <w:t>ELECTRIC COOPERATIVES OF SOUTH CAROLINA</w:t>
      </w:r>
    </w:p>
    <w:p w:rsidR="00E22C88" w:rsidRDefault="00E22C88" w:rsidP="00E22C88">
      <w:pPr>
        <w:keepNext/>
        <w:keepLines/>
        <w:tabs>
          <w:tab w:val="left" w:pos="432"/>
          <w:tab w:val="left" w:pos="864"/>
        </w:tabs>
      </w:pPr>
      <w:r>
        <w:t xml:space="preserve">(Accepted--January 10, 2017) </w:t>
      </w:r>
    </w:p>
    <w:p w:rsidR="00E22C88" w:rsidRDefault="00E22C88" w:rsidP="00E22C88">
      <w:pPr>
        <w:tabs>
          <w:tab w:val="left" w:pos="432"/>
          <w:tab w:val="left" w:pos="864"/>
        </w:tabs>
      </w:pPr>
    </w:p>
    <w:p w:rsidR="00E22C88" w:rsidRDefault="00E22C88" w:rsidP="00E22C88">
      <w:pPr>
        <w:tabs>
          <w:tab w:val="left" w:pos="432"/>
          <w:tab w:val="left" w:pos="864"/>
        </w:tabs>
      </w:pPr>
    </w:p>
    <w:p w:rsidR="00E22C88" w:rsidRDefault="00E22C88" w:rsidP="00E22C88">
      <w:pPr>
        <w:tabs>
          <w:tab w:val="left" w:pos="432"/>
          <w:tab w:val="left" w:pos="864"/>
        </w:tabs>
        <w:jc w:val="center"/>
        <w:rPr>
          <w:b/>
        </w:rPr>
      </w:pPr>
      <w:r>
        <w:rPr>
          <w:b/>
        </w:rPr>
        <w:t>UNCONTESTED LOCAL</w:t>
      </w:r>
    </w:p>
    <w:p w:rsidR="00E22C88" w:rsidRPr="0068760D" w:rsidRDefault="00E22C88" w:rsidP="00E22C88">
      <w:pPr>
        <w:pStyle w:val="CALENDARHEADING"/>
      </w:pPr>
      <w:r>
        <w:t>SECOND READING BILL</w:t>
      </w:r>
    </w:p>
    <w:p w:rsidR="00E22C88" w:rsidRDefault="00E22C88" w:rsidP="00E22C88">
      <w:pPr>
        <w:tabs>
          <w:tab w:val="left" w:pos="432"/>
          <w:tab w:val="left" w:pos="864"/>
        </w:tabs>
      </w:pPr>
    </w:p>
    <w:p w:rsidR="00E22C88" w:rsidRDefault="00E22C88" w:rsidP="00E22C88">
      <w:pPr>
        <w:tabs>
          <w:tab w:val="left" w:pos="432"/>
          <w:tab w:val="left" w:pos="864"/>
        </w:tabs>
      </w:pPr>
    </w:p>
    <w:p w:rsidR="00E22C88" w:rsidRPr="00F43F34" w:rsidRDefault="00E22C88" w:rsidP="00E22C88">
      <w:pPr>
        <w:pStyle w:val="BILLTITLE"/>
        <w:rPr>
          <w:u w:color="000000" w:themeColor="text1"/>
        </w:rPr>
      </w:pPr>
      <w:r w:rsidRPr="00F43F34">
        <w:t>H.</w:t>
      </w:r>
      <w:r w:rsidRPr="00F43F34">
        <w:tab/>
        <w:t>3462</w:t>
      </w:r>
      <w:r w:rsidRPr="00F43F34">
        <w:fldChar w:fldCharType="begin"/>
      </w:r>
      <w:r w:rsidRPr="00F43F34">
        <w:instrText xml:space="preserve"> XE "H. 3462" \b </w:instrText>
      </w:r>
      <w:r w:rsidRPr="00F43F34">
        <w:fldChar w:fldCharType="end"/>
      </w:r>
      <w:r w:rsidRPr="00F43F34">
        <w:t xml:space="preserve">--Reps. Kirby, Jordan, Williams, Alexander and Lowe:  </w:t>
      </w:r>
      <w:r w:rsidRPr="00F43F34">
        <w:rPr>
          <w:szCs w:val="30"/>
        </w:rPr>
        <w:t xml:space="preserve">A BILL </w:t>
      </w:r>
      <w:r w:rsidRPr="00F43F34">
        <w:rPr>
          <w:u w:color="000000" w:themeColor="text1"/>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F43F34">
        <w:rPr>
          <w:u w:color="000000" w:themeColor="text1"/>
        </w:rPr>
        <w:noBreakHyphen/>
        <w:t>NUMBERED YEAR, AND TO PROVIDE THE PROCESS BY WHICH A VACANCY IS FILLED.</w:t>
      </w:r>
    </w:p>
    <w:p w:rsidR="00E22C88" w:rsidRDefault="00E22C88" w:rsidP="00E22C88">
      <w:pPr>
        <w:pStyle w:val="CALENDARHISTORY"/>
      </w:pPr>
      <w:r>
        <w:t>(Without reference--January 19, 2017)</w:t>
      </w:r>
    </w:p>
    <w:p w:rsidR="00E22C88" w:rsidRDefault="00E22C88" w:rsidP="00E22C88">
      <w:pPr>
        <w:tabs>
          <w:tab w:val="left" w:pos="432"/>
          <w:tab w:val="left" w:pos="864"/>
        </w:tabs>
      </w:pPr>
    </w:p>
    <w:p w:rsidR="00E22C88" w:rsidRDefault="00E22C88" w:rsidP="00E22C88">
      <w:pPr>
        <w:tabs>
          <w:tab w:val="left" w:pos="432"/>
          <w:tab w:val="left" w:pos="864"/>
        </w:tabs>
      </w:pPr>
    </w:p>
    <w:p w:rsidR="00E22C88" w:rsidRPr="0054573B" w:rsidRDefault="00E22C88" w:rsidP="00E22C88">
      <w:pPr>
        <w:pStyle w:val="CALENDARHEADING"/>
      </w:pPr>
      <w:r>
        <w:t>MOTION PERIOD</w:t>
      </w:r>
    </w:p>
    <w:p w:rsidR="00E22C88" w:rsidRDefault="00E22C88" w:rsidP="00E22C88">
      <w:pPr>
        <w:tabs>
          <w:tab w:val="left" w:pos="432"/>
          <w:tab w:val="left" w:pos="864"/>
        </w:tabs>
      </w:pPr>
    </w:p>
    <w:p w:rsidR="00E22C88" w:rsidRDefault="00E22C88" w:rsidP="00E22C88">
      <w:pPr>
        <w:tabs>
          <w:tab w:val="left" w:pos="432"/>
          <w:tab w:val="left" w:pos="864"/>
        </w:tabs>
      </w:pPr>
    </w:p>
    <w:p w:rsidR="00E22C88" w:rsidRDefault="00E22C88" w:rsidP="00E22C88">
      <w:pPr>
        <w:tabs>
          <w:tab w:val="left" w:pos="432"/>
          <w:tab w:val="left" w:pos="864"/>
        </w:tabs>
      </w:pPr>
    </w:p>
    <w:p w:rsidR="00E22C88" w:rsidRDefault="00E22C88" w:rsidP="00E22C88">
      <w:pPr>
        <w:tabs>
          <w:tab w:val="left" w:pos="432"/>
          <w:tab w:val="left" w:pos="864"/>
        </w:tabs>
      </w:pPr>
    </w:p>
    <w:p w:rsidR="00E22C88" w:rsidRDefault="00E22C88" w:rsidP="00E22C88">
      <w:pPr>
        <w:tabs>
          <w:tab w:val="left" w:pos="432"/>
          <w:tab w:val="left" w:pos="864"/>
        </w:tabs>
      </w:pPr>
    </w:p>
    <w:p w:rsidR="00E22C88" w:rsidRDefault="00E22C88" w:rsidP="00E22C88">
      <w:pPr>
        <w:tabs>
          <w:tab w:val="left" w:pos="432"/>
          <w:tab w:val="left" w:pos="864"/>
        </w:tabs>
      </w:pPr>
    </w:p>
    <w:p w:rsidR="00E22C88" w:rsidRDefault="00E22C88" w:rsidP="00E22C88">
      <w:pPr>
        <w:tabs>
          <w:tab w:val="left" w:pos="432"/>
          <w:tab w:val="left" w:pos="864"/>
        </w:tabs>
      </w:pPr>
    </w:p>
    <w:p w:rsidR="00E22C88" w:rsidRDefault="00E22C88" w:rsidP="00E22C88">
      <w:pPr>
        <w:tabs>
          <w:tab w:val="left" w:pos="432"/>
          <w:tab w:val="left" w:pos="864"/>
        </w:tabs>
      </w:pPr>
    </w:p>
    <w:p w:rsidR="00E22C88" w:rsidRDefault="00E22C88" w:rsidP="00E22C88">
      <w:pPr>
        <w:tabs>
          <w:tab w:val="left" w:pos="432"/>
          <w:tab w:val="left" w:pos="864"/>
        </w:tabs>
      </w:pPr>
    </w:p>
    <w:p w:rsidR="00E22C88" w:rsidRDefault="00E22C88" w:rsidP="00E22C88">
      <w:pPr>
        <w:tabs>
          <w:tab w:val="left" w:pos="432"/>
          <w:tab w:val="left" w:pos="864"/>
        </w:tabs>
      </w:pPr>
    </w:p>
    <w:p w:rsidR="00E22C88" w:rsidRDefault="00E22C88" w:rsidP="00E22C88">
      <w:pPr>
        <w:tabs>
          <w:tab w:val="left" w:pos="432"/>
          <w:tab w:val="left" w:pos="864"/>
        </w:tabs>
      </w:pPr>
    </w:p>
    <w:p w:rsidR="00E22C88" w:rsidRPr="009E1E70" w:rsidRDefault="00E22C88" w:rsidP="00E22C88">
      <w:pPr>
        <w:pStyle w:val="CALENDARHEADING"/>
      </w:pPr>
      <w:r>
        <w:lastRenderedPageBreak/>
        <w:t xml:space="preserve">SECOND READING </w:t>
      </w:r>
      <w:r>
        <w:br/>
        <w:t>CONSENT CALENDAR</w:t>
      </w:r>
    </w:p>
    <w:p w:rsidR="00E22C88" w:rsidRDefault="00E22C88" w:rsidP="00E22C88">
      <w:pPr>
        <w:tabs>
          <w:tab w:val="left" w:pos="432"/>
          <w:tab w:val="left" w:pos="864"/>
        </w:tabs>
        <w:jc w:val="center"/>
      </w:pPr>
    </w:p>
    <w:p w:rsidR="00E22C88" w:rsidRDefault="00E22C88" w:rsidP="00E22C88">
      <w:pPr>
        <w:tabs>
          <w:tab w:val="left" w:pos="432"/>
          <w:tab w:val="left" w:pos="864"/>
        </w:tabs>
        <w:jc w:val="center"/>
      </w:pPr>
    </w:p>
    <w:p w:rsidR="00E22C88" w:rsidRDefault="00E22C88" w:rsidP="00E22C88">
      <w:pPr>
        <w:pStyle w:val="BILLTITLE"/>
      </w:pPr>
      <w:r w:rsidRPr="00AE1935">
        <w:t>S.</w:t>
      </w:r>
      <w:r w:rsidRPr="00AE1935">
        <w:tab/>
        <w:t>18</w:t>
      </w:r>
      <w:r w:rsidRPr="00AE1935">
        <w:fldChar w:fldCharType="begin"/>
      </w:r>
      <w:r w:rsidRPr="00AE1935">
        <w:instrText xml:space="preserve"> XE "S. 18" \b </w:instrText>
      </w:r>
      <w:r w:rsidRPr="00AE1935">
        <w:fldChar w:fldCharType="end"/>
      </w:r>
      <w:r w:rsidRPr="00AE1935">
        <w:t xml:space="preserve">--Senators Campsen and Hembree:  </w:t>
      </w:r>
      <w:r w:rsidRPr="00AE1935">
        <w:rPr>
          <w:szCs w:val="30"/>
        </w:rPr>
        <w:t xml:space="preserve">A BILL </w:t>
      </w:r>
      <w:r w:rsidRPr="00AE1935">
        <w:t>TO AMEND THE CODE OF LAWS OF SOUTH CAROLINA, 1976, BY ADDING SECTION 24</w:t>
      </w:r>
      <w:r w:rsidRPr="00AE1935">
        <w:noBreakHyphen/>
        <w:t>21</w:t>
      </w:r>
      <w:r w:rsidRPr="00AE1935">
        <w:noBreakHyphen/>
        <w:t>705 SO AS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 DECLARES THAT THE STATEMENT STILL REPRESENTS THE PERSON’S PRESENT POSITION.</w:t>
      </w:r>
    </w:p>
    <w:p w:rsidR="00E22C88" w:rsidRDefault="00E22C88" w:rsidP="00E22C88">
      <w:pPr>
        <w:pStyle w:val="CALENDARHISTORY"/>
      </w:pPr>
      <w:r>
        <w:t>(Read the first time--January 10, 2017)</w:t>
      </w:r>
    </w:p>
    <w:p w:rsidR="00E22C88" w:rsidRDefault="00E22C88" w:rsidP="00E22C88">
      <w:pPr>
        <w:pStyle w:val="CALENDARHISTORY"/>
      </w:pPr>
      <w:r>
        <w:t>(Reported by Committee on Corrections and Penology--January 19, 2017)</w:t>
      </w:r>
    </w:p>
    <w:p w:rsidR="00E22C88" w:rsidRDefault="00E22C88" w:rsidP="00E22C88">
      <w:pPr>
        <w:pStyle w:val="CALENDARHISTORY"/>
      </w:pPr>
      <w:r>
        <w:t>(Favorable with amendments)</w:t>
      </w:r>
    </w:p>
    <w:p w:rsidR="00E22C88" w:rsidRPr="0068760D" w:rsidRDefault="00E22C88" w:rsidP="00E22C88"/>
    <w:p w:rsidR="00E22C88" w:rsidRPr="00075853" w:rsidRDefault="00E22C88" w:rsidP="00E22C88">
      <w:pPr>
        <w:pStyle w:val="BILLTITLE"/>
      </w:pPr>
      <w:r w:rsidRPr="00075853">
        <w:t>S.</w:t>
      </w:r>
      <w:r w:rsidRPr="00075853">
        <w:tab/>
        <w:t>67</w:t>
      </w:r>
      <w:r w:rsidRPr="00075853">
        <w:fldChar w:fldCharType="begin"/>
      </w:r>
      <w:r w:rsidRPr="00075853">
        <w:instrText xml:space="preserve"> XE "S. 67" \b </w:instrText>
      </w:r>
      <w:r w:rsidRPr="00075853">
        <w:fldChar w:fldCharType="end"/>
      </w:r>
      <w:r w:rsidRPr="00075853">
        <w:t xml:space="preserve">--Senator Hutto:  </w:t>
      </w:r>
      <w:r w:rsidRPr="00075853">
        <w:rPr>
          <w:szCs w:val="30"/>
        </w:rPr>
        <w:t xml:space="preserve">A BILL </w:t>
      </w:r>
      <w:r w:rsidRPr="00075853">
        <w:t>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w:t>
      </w:r>
      <w:r>
        <w:t xml:space="preserve"> </w:t>
      </w:r>
      <w:r w:rsidRPr="00075853">
        <w:t>REDEVELOPMENT FEES ON CERTAIN OPERATING COSTS.</w:t>
      </w:r>
    </w:p>
    <w:p w:rsidR="00E22C88" w:rsidRDefault="00E22C88" w:rsidP="00E22C88">
      <w:pPr>
        <w:pStyle w:val="CALENDARHISTORY"/>
      </w:pPr>
      <w:r>
        <w:t>(Read the first time--January 10, 2017)</w:t>
      </w:r>
    </w:p>
    <w:p w:rsidR="00E22C88" w:rsidRDefault="00E22C88" w:rsidP="00E22C88">
      <w:pPr>
        <w:pStyle w:val="CALENDARHISTORY"/>
      </w:pPr>
      <w:r>
        <w:t>(Reported by Committee on Finance--January 19, 2017)</w:t>
      </w:r>
    </w:p>
    <w:p w:rsidR="00E22C88" w:rsidRDefault="00E22C88" w:rsidP="00E22C88">
      <w:pPr>
        <w:pStyle w:val="CALENDARHISTORY"/>
      </w:pPr>
      <w:r>
        <w:t>(Favorable with amendments)</w:t>
      </w:r>
    </w:p>
    <w:p w:rsidR="00E22C88" w:rsidRDefault="00E22C88" w:rsidP="00E22C88">
      <w:pPr>
        <w:tabs>
          <w:tab w:val="left" w:pos="432"/>
          <w:tab w:val="left" w:pos="864"/>
        </w:tabs>
        <w:jc w:val="center"/>
      </w:pPr>
    </w:p>
    <w:p w:rsidR="007B121C" w:rsidRDefault="007B121C" w:rsidP="00E22C88">
      <w:pPr>
        <w:pStyle w:val="BILLTITLE"/>
      </w:pPr>
    </w:p>
    <w:p w:rsidR="007B121C" w:rsidRDefault="007B121C" w:rsidP="007B121C">
      <w:pPr>
        <w:pStyle w:val="BILLTITLE"/>
      </w:pPr>
      <w:r>
        <w:lastRenderedPageBreak/>
        <w:t xml:space="preserve">**Indicates Subject to Rule 39 </w:t>
      </w:r>
    </w:p>
    <w:p w:rsidR="007B121C" w:rsidRPr="007B121C" w:rsidRDefault="007B121C" w:rsidP="007B121C"/>
    <w:p w:rsidR="00E22C88" w:rsidRPr="006C4D41" w:rsidRDefault="00E22C88" w:rsidP="00E22C88">
      <w:pPr>
        <w:pStyle w:val="BILLTITLE"/>
      </w:pPr>
      <w:r>
        <w:t>**</w:t>
      </w:r>
      <w:r w:rsidRPr="006C4D41">
        <w:t>S.</w:t>
      </w:r>
      <w:r w:rsidRPr="006C4D41">
        <w:tab/>
      </w:r>
      <w:r>
        <w:tab/>
      </w:r>
      <w:r w:rsidRPr="006C4D41">
        <w:t>197</w:t>
      </w:r>
      <w:r w:rsidRPr="006C4D41">
        <w:fldChar w:fldCharType="begin"/>
      </w:r>
      <w:r w:rsidRPr="006C4D41">
        <w:instrText xml:space="preserve"> XE "S. 197" \b </w:instrText>
      </w:r>
      <w:r w:rsidRPr="006C4D41">
        <w:fldChar w:fldCharType="end"/>
      </w:r>
      <w:r w:rsidRPr="006C4D41">
        <w:t xml:space="preserve">--Senator Hembree:  </w:t>
      </w:r>
      <w:r w:rsidRPr="006C4D41">
        <w:rPr>
          <w:szCs w:val="30"/>
        </w:rPr>
        <w:t xml:space="preserve">A BILL </w:t>
      </w:r>
      <w:r w:rsidRPr="006C4D41">
        <w:t>TO AMEND SECTION 56</w:t>
      </w:r>
      <w:r w:rsidRPr="006C4D41">
        <w:noBreakHyphen/>
        <w:t>1</w:t>
      </w:r>
      <w:r w:rsidRPr="006C4D41">
        <w:noBreakHyphen/>
        <w:t>10 OF THE 1976 CODE, RELATING TO TERMS AND THEIR DEFINITIONS REGARDING THE ISSUANCE OF DRIVER’S LICENSES, TO REVISE THE DEFINITION OF CERTAIN TERMS AND TO ADD THE TERMS “MOPED,” “DAYLIGHT HOURS,” AND “VEHICLE” AND THEIR DEFINITIONS; TO AMEND SECTION 56</w:t>
      </w:r>
      <w:r w:rsidRPr="006C4D41">
        <w:noBreakHyphen/>
        <w:t>1</w:t>
      </w:r>
      <w:r w:rsidRPr="006C4D41">
        <w:noBreakHyphen/>
        <w:t>30, RELATING TO PERSONS EXEMPT FROM OBTAINING A DRIVER’S LICENSE, TO DELETE THE TERM “ARTICLE” AND REPLACE IT WITH THE TERM “CHAPTER”; TO AMEND SECTION 56</w:t>
      </w:r>
      <w:r w:rsidRPr="006C4D41">
        <w:noBreakHyphen/>
        <w:t>1</w:t>
      </w:r>
      <w:r w:rsidRPr="006C4D41">
        <w:noBreakHyphen/>
        <w:t>50, RELATING TO THE ISSUANCE OF A BEGINNER’S PERMIT, TO MAKE TECHNICAL CHANGES, TO DELETE THE PROVISION THAT RELATES TO THE OPERATION OF MOTOR SCOOTERS, LIGHT MOTOR</w:t>
      </w:r>
      <w:r w:rsidRPr="006C4D41">
        <w:noBreakHyphen/>
        <w:t>DRIVEN CYCLES, AND MOPEDS, TO PROVIDE THAT A PERMITTEE MUST BE ACCOMPANIED BY A MOTORCYCLE</w:t>
      </w:r>
      <w:r w:rsidRPr="006C4D41">
        <w:noBreakHyphen/>
        <w:t>LICENSED DRIVER WHEN DRIVING A MOTORCYCLE DURING CERTAIN HOURS, TO PROVIDE THE LOCATION THAT AN ACCOMPANYING DRIVER MUST BE POSITIONED, AND TO DELETE AN OBSOLETE PROVISION; TO AMEND SECTION 56</w:t>
      </w:r>
      <w:r w:rsidRPr="006C4D41">
        <w:noBreakHyphen/>
        <w:t>1</w:t>
      </w:r>
      <w:r w:rsidRPr="006C4D41">
        <w:noBreakHyphen/>
        <w:t>175, RELATING TO THE ISSUANCE OF A CONDITIONAL DRIVER’S LICENSE, TO DELETE THE PROVISION THAT ALLOWS A LICENSEE TO OPERATE A MOTOR SCOOTER OR LIGHT MOTOR</w:t>
      </w:r>
      <w:r w:rsidRPr="006C4D41">
        <w:noBreakHyphen/>
        <w:t>DRIVEN CYCLE AND THE PROVISION THAT DEFINES THE TERM “DAYLIGHT HOURS”; TO AMEND SECTION 56</w:t>
      </w:r>
      <w:r w:rsidRPr="006C4D41">
        <w:noBreakHyphen/>
        <w:t>1</w:t>
      </w:r>
      <w:r w:rsidRPr="006C4D41">
        <w:noBreakHyphen/>
        <w:t>180, RELATING TO THE ISSUANCE OF A SPECIAL RESTRICTED DRIVER’S LICENSE, TO PROVIDE ADDITIONAL LOCATIONS WHERE A LICENSEE MAY OPERATE A MOTOR VEHICLE, TO MAKE A TECHNICAL CHANGE, TO DELETE THE PROVISION THAT ALLOWS A LICENSEE TO OPERATE A MOTOR SCOOTER OR LIGHT MOTOR</w:t>
      </w:r>
      <w:r w:rsidRPr="006C4D41">
        <w:noBreakHyphen/>
        <w:t>DRIVEN CYCLE, AND TO DELETE THE PROVISION THAT DEFINES THE TERM “DAYLIGHT HOURS”; TO AMEND SECTION 56</w:t>
      </w:r>
      <w:r w:rsidRPr="006C4D41">
        <w:noBreakHyphen/>
        <w:t>1</w:t>
      </w:r>
      <w:r w:rsidRPr="006C4D41">
        <w:noBreakHyphen/>
        <w:t xml:space="preserve">185, RELATING TO THE REMOVAL OF THE RESTRICTIONS PLACED ON A CONDITIONAL OR SPECIAL RESTRICTED DRIVER’S LICENSE, TO PROVIDE THAT A BEGINNER’S PERMIT, CONDITIONAL LICENSE, OR SPECIAL RESTRICTED </w:t>
      </w:r>
      <w:r w:rsidRPr="006C4D41">
        <w:lastRenderedPageBreak/>
        <w:t>LICENSE MAY NOT BE ISSUED TO A PERSON CONVICTED OF CERTAIN VIOLATIONS OF OPERATING A MOPED WHILE UNDERAGE OR WITHOUT A LICENSE FOR A CERTAIN PERIOD OF TIME; TO REPEAL SECTION 56</w:t>
      </w:r>
      <w:r w:rsidRPr="006C4D41">
        <w:noBreakHyphen/>
        <w:t>1</w:t>
      </w:r>
      <w:r w:rsidRPr="006C4D41">
        <w:noBreakHyphen/>
        <w:t>1710, RELATING TO THE DEFINITION OF THE TERM “MOPED”; TO AMEND SECTION 56</w:t>
      </w:r>
      <w:r w:rsidRPr="006C4D41">
        <w:noBreakHyphen/>
        <w:t>1</w:t>
      </w:r>
      <w:r w:rsidRPr="006C4D41">
        <w:noBreakHyphen/>
        <w:t>1720, RELATING TO THE OPERATION OF A MOPED, TO REVISE THE FORM OF LICENSURE A PERSON MUST POSSESS TO OPERATE A MOPED, TO REVISE THE AGE OF A PERSON WHO MAY OBTAIN A MOPED OPERATOR’S LICENSE, TO REVISE THE TIME PERIOD WHEN CERTAIN PERSONS MAY OPERATE A MOPED, TO REVISE THE PENALTIES FOR A VIOLATION OF THIS PROVISION, AND TO DELETE THE PROVISION THAT PROHIBITS THE DEPARTMENT OF MOTOR VEHICLES FROM ISSUING A BEGINNER’S PERMIT OR A SPECIAL RESTRICTED LICENSE TO CERTAIN PERSONS CONVICTED OF A MOPED VIOLATION FOR A CERTAIN PERIOD OF TIME; TO AMEND SECTION 56</w:t>
      </w:r>
      <w:r w:rsidRPr="006C4D41">
        <w:noBreakHyphen/>
        <w:t>1</w:t>
      </w:r>
      <w:r w:rsidRPr="006C4D41">
        <w:noBreakHyphen/>
        <w:t>1730, RELATING TO THE ELIGIBILITY TO OBTAIN, SUSPENSION OF, AND REVOCATION OF A MOPED OPERATOR’S LICENSE, TO MAKE A TECHNICAL CHANGE; TO AMEND SECTION 56</w:t>
      </w:r>
      <w:r w:rsidRPr="006C4D41">
        <w:noBreakHyphen/>
        <w:t>2</w:t>
      </w:r>
      <w:r w:rsidRPr="006C4D41">
        <w:noBreakHyphen/>
        <w:t>2740, RELATING TO MOTOR VEHICLE REGISTRATION AND PROPERTY TAXES, TO PROVIDE FOR THE ISSUANCE OF MOPED VALIDATION DECALS, TO PROVIDE THE COST OF THE DECALS, AND TO PROVIDE THAT THE FEES COLLECTED FOR THE DECALS MUST BE USED TO DEFRAY THE COSTS OF THE DEPARTMENT OF MOTOR VEHICLES; TO AMEND CHAPTER 2, TITLE 56, RELATING TO SPECIALIZED VEHICLES, BY ADDING ARTICLE 3, TO PROVIDE FOR THE REGISTRATION, TITLING, AND LICENSING OF MOPEDS, TO PROVIDE PENALTIES FOR A VIOLATION OF THIS ARTICLE, TO REGULATE THE OPERATION OF A MOPED, AND TO REGULATE THE SALE OF A MOPED; TO AMEND ARTICLE 2, CHAPTER 2, TITLE 56, RELATING TO SPECIALIZED VEHICLES, BY ADDING SECTION 56</w:t>
      </w:r>
      <w:r w:rsidRPr="006C4D41">
        <w:noBreakHyphen/>
        <w:t>2</w:t>
      </w:r>
      <w:r w:rsidRPr="006C4D41">
        <w:noBreakHyphen/>
        <w:t>4000, TO PROVIDE A PENALTY FOR A VIOLATION OF THIS CHAPTER; TO AMEND SECTION 56</w:t>
      </w:r>
      <w:r w:rsidRPr="006C4D41">
        <w:noBreakHyphen/>
        <w:t>3</w:t>
      </w:r>
      <w:r w:rsidRPr="006C4D41">
        <w:noBreakHyphen/>
        <w:t xml:space="preserve">20, RELATING TO CERTAIN TERMS AND THEIR DEFINITIONS REGARDING THE REGISTRATION AND LICENSING OF MOTOR VEHICLES, TO DELETE </w:t>
      </w:r>
      <w:r w:rsidRPr="006C4D41">
        <w:lastRenderedPageBreak/>
        <w:t>CERTAIN TERMS AND THEIR DEFINITIONS; TO AMEND SECTION 56</w:t>
      </w:r>
      <w:r w:rsidRPr="006C4D41">
        <w:noBreakHyphen/>
        <w:t>3</w:t>
      </w:r>
      <w:r w:rsidRPr="006C4D41">
        <w:noBreakHyphen/>
        <w:t>200, RELATING TO THE REGISTRATION OF A VEHICLE, TO PROVIDE THAT A CERTIFICATE OF TITLE IS NOT REQUIRED TO REGISTER A MOPED; TO AMEND SECTION 56</w:t>
      </w:r>
      <w:r w:rsidRPr="006C4D41">
        <w:noBreakHyphen/>
        <w:t>3</w:t>
      </w:r>
      <w:r w:rsidRPr="006C4D41">
        <w:noBreakHyphen/>
        <w:t>250, RELATING TO THE REGISTRATION AND LICENSING OF A MOTOR VEHICLE ONCE ALL LOCAL PROPERTY TAXES ARE PAID, TO PROVIDE THAT THIS PROVISION DOES NOT APPLY TO A MOPED, AND TO MAKE A TECHNICAL CHANGE; TO AMEND SECTIONS 56</w:t>
      </w:r>
      <w:r w:rsidRPr="006C4D41">
        <w:noBreakHyphen/>
        <w:t>3</w:t>
      </w:r>
      <w:r w:rsidRPr="006C4D41">
        <w:noBreakHyphen/>
        <w:t>630 AND 56</w:t>
      </w:r>
      <w:r w:rsidRPr="006C4D41">
        <w:noBreakHyphen/>
        <w:t>3</w:t>
      </w:r>
      <w:r w:rsidRPr="006C4D41">
        <w:noBreakHyphen/>
        <w:t>760, RELATING TO VEHICLES CLASSIFIED AS PRIVATE PASSENGER MOTOR VEHICLES AND THE REGISTRATION FEE FOR CERTAIN VEHICLES, TO DELETE THE TERM “MOTOR</w:t>
      </w:r>
      <w:r w:rsidRPr="006C4D41">
        <w:noBreakHyphen/>
        <w:t>DRIVEN CYCLE” AND REPLACE IT WITH THE TERM “MOPED,” AND TO MAKE A TECHNICAL CHANGE; TO REPEAL SECTIONS 56</w:t>
      </w:r>
      <w:r w:rsidRPr="006C4D41">
        <w:noBreakHyphen/>
        <w:t>5</w:t>
      </w:r>
      <w:r w:rsidRPr="006C4D41">
        <w:noBreakHyphen/>
        <w:t>120, 56</w:t>
      </w:r>
      <w:r w:rsidRPr="006C4D41">
        <w:noBreakHyphen/>
        <w:t>5</w:t>
      </w:r>
      <w:r w:rsidRPr="006C4D41">
        <w:noBreakHyphen/>
        <w:t>130, 56</w:t>
      </w:r>
      <w:r w:rsidRPr="006C4D41">
        <w:noBreakHyphen/>
        <w:t>5</w:t>
      </w:r>
      <w:r w:rsidRPr="006C4D41">
        <w:noBreakHyphen/>
        <w:t>140, 56</w:t>
      </w:r>
      <w:r w:rsidRPr="006C4D41">
        <w:noBreakHyphen/>
        <w:t>5</w:t>
      </w:r>
      <w:r w:rsidRPr="006C4D41">
        <w:noBreakHyphen/>
        <w:t>150, 56</w:t>
      </w:r>
      <w:r w:rsidRPr="006C4D41">
        <w:noBreakHyphen/>
        <w:t>5</w:t>
      </w:r>
      <w:r w:rsidRPr="006C4D41">
        <w:noBreakHyphen/>
        <w:t>155, 56</w:t>
      </w:r>
      <w:r w:rsidRPr="006C4D41">
        <w:noBreakHyphen/>
        <w:t>5</w:t>
      </w:r>
      <w:r w:rsidRPr="006C4D41">
        <w:noBreakHyphen/>
        <w:t>165, 56</w:t>
      </w:r>
      <w:r w:rsidRPr="006C4D41">
        <w:noBreakHyphen/>
        <w:t>5</w:t>
      </w:r>
      <w:r w:rsidRPr="006C4D41">
        <w:noBreakHyphen/>
        <w:t>410, AND 56</w:t>
      </w:r>
      <w:r w:rsidRPr="006C4D41">
        <w:noBreakHyphen/>
        <w:t>5</w:t>
      </w:r>
      <w:r w:rsidRPr="006C4D41">
        <w:noBreakHyphen/>
        <w:t>1550, RELATING TO CERTAIN TERMS AND THEIR DEFINITIONS; TO AMEND SECTION 56</w:t>
      </w:r>
      <w:r w:rsidRPr="006C4D41">
        <w:noBreakHyphen/>
        <w:t>5</w:t>
      </w:r>
      <w:r w:rsidRPr="006C4D41">
        <w:noBreakHyphen/>
        <w:t>361, RELATING TO THE TERM “PASSENGER CAR” AND ITS DEFINITION, TO DELETE THE TERM “MOTOR</w:t>
      </w:r>
      <w:r w:rsidRPr="006C4D41">
        <w:noBreakHyphen/>
        <w:t>DRIVEN CYCLES” AND ADD THE TERM “MOPEDS”; TO AMEND SECTION 56</w:t>
      </w:r>
      <w:r w:rsidRPr="006C4D41">
        <w:noBreakHyphen/>
        <w:t>5</w:t>
      </w:r>
      <w:r w:rsidRPr="006C4D41">
        <w:noBreakHyphen/>
        <w:t>1555, RELATING TO THE OPERATION OF A MOPED, TO RAISE THE MAXIMUM SPEED AT WHICH A MOPED MAY BE OPERATED; TO AMEND SECTION 56</w:t>
      </w:r>
      <w:r w:rsidRPr="006C4D41">
        <w:noBreakHyphen/>
        <w:t>5</w:t>
      </w:r>
      <w:r w:rsidRPr="006C4D41">
        <w:noBreakHyphen/>
        <w:t>4450, RELATING TO A DISPLAY OF LIGHTS BY A VEHICLE DURING CERTAIN TIMES OF DAY, TO DELETE AN OBSOLETE PROVISION AND MAKE A TECHNICAL CHANGE; TO AMEND SECTION 56</w:t>
      </w:r>
      <w:r w:rsidRPr="006C4D41">
        <w:noBreakHyphen/>
        <w:t>9</w:t>
      </w:r>
      <w:r w:rsidRPr="006C4D41">
        <w:noBreakHyphen/>
        <w:t>20, RELATING TO CERTAIN TERMS AND THEIR DEFINITIONS CONTAINED IN THE MOTOR VEHICLE FINANCIAL RESPONSIBILITY ACT, TO DELETE AND REVISE CERTAIN TERMS AND THEIR DEFINITIONS; TO REPEAL SECTION 56</w:t>
      </w:r>
      <w:r w:rsidRPr="006C4D41">
        <w:noBreakHyphen/>
        <w:t>9</w:t>
      </w:r>
      <w:r w:rsidRPr="006C4D41">
        <w:noBreakHyphen/>
        <w:t>110, RELATING TO THE APPLICABILITY OF THE MOTOR VEHICLE FINANCIAL RESPONSIBILITY ACT TO CERTAIN ACCIDENTS OR JUDGMENTS; TO AMEND SECTION 56</w:t>
      </w:r>
      <w:r w:rsidRPr="006C4D41">
        <w:noBreakHyphen/>
        <w:t>10</w:t>
      </w:r>
      <w:r w:rsidRPr="006C4D41">
        <w:noBreakHyphen/>
        <w:t xml:space="preserve">520, RELATING TO THE OFFENSE OF OPERATING AN UNINSURED MOTOR VEHICLE, TO MAKE A TECHNICAL CHANGE AND TO PROVIDE THAT THIS SECTION APPLIES TO THE OPERATOR OF AN UNINSURED MOPED WHO IS NOT THE REGISTERED OWNER OF THE MOPED, UNDER CERTAIN </w:t>
      </w:r>
      <w:r w:rsidRPr="006C4D41">
        <w:lastRenderedPageBreak/>
        <w:t>CIRCUMSTANCES; TO AMEND SECTION 56</w:t>
      </w:r>
      <w:r w:rsidRPr="006C4D41">
        <w:noBreakHyphen/>
        <w:t>10</w:t>
      </w:r>
      <w:r w:rsidRPr="006C4D41">
        <w:noBreakHyphen/>
        <w:t>535, RELATING TO THE DEPARTMENT OF MOTOR VEHICLES REQUIRING A PERSON TO PROVIDE PROOF OF FINANCIAL RESPONSIBILITY AFTER A CONVICTION OF CERTAIN TRAFFIC OFFENSES, TO PROVIDE THAT THIS SECTION APPLIES TO A REGISTERED OWNER OF A MOPED; TO AMEND SECTION 56</w:t>
      </w:r>
      <w:r w:rsidRPr="006C4D41">
        <w:noBreakHyphen/>
        <w:t>15</w:t>
      </w:r>
      <w:r w:rsidRPr="006C4D41">
        <w:noBreakHyphen/>
        <w:t>10, RELATING TO CERTAIN TERMS AND THEIR DEFINITIONS REGARDING THE REGULATION OF MOTOR VEHICLE MANUFACTURERS, DISTRIBUTORS, AND DEALERS, TO REVISE THE DEFINITION OF THE TERM “MOTOR VEHICLE”; TO AMEND SECTION 56</w:t>
      </w:r>
      <w:r w:rsidRPr="006C4D41">
        <w:noBreakHyphen/>
        <w:t>16</w:t>
      </w:r>
      <w:r w:rsidRPr="006C4D41">
        <w:noBreakHyphen/>
        <w:t>10, RELATING TO TERMS AND THEIR DEFINITIONS REGARDING THE REGULATION OF MOTORCYCLE MANUFACTURES, DISTRIBUTORS, DEALERS, AND WHOLESALERS, TO REVISE THE DEFINITION OF THE TERM “MOTORCYCLE” AND REVISE THE TYPE OF VEHICLES REGULATED BY THIS CHAPTER; TO AMEND SECTION 56</w:t>
      </w:r>
      <w:r w:rsidRPr="006C4D41">
        <w:noBreakHyphen/>
        <w:t>19</w:t>
      </w:r>
      <w:r w:rsidRPr="006C4D41">
        <w:noBreakHyphen/>
        <w:t>10, RELATING TO TERMS AND THEIR DEFINITIONS REGARDING THE PROTECTION OF TITLES TO AND INTERESTS IN MOTOR VEHICLES, TO DELETE CERTAIN TERMS AND THEIR DEFINITIONS; TO AMEND SECTION 56</w:t>
      </w:r>
      <w:r w:rsidRPr="006C4D41">
        <w:noBreakHyphen/>
        <w:t>19</w:t>
      </w:r>
      <w:r w:rsidRPr="006C4D41">
        <w:noBreakHyphen/>
        <w:t>220, RELATING TO VEHICLES THAT ARE EXEMPT FROM THE REQUIREMENT TO OBTAIN A CERTIFICATE OF TITLE, TO MAKE A TECHNICAL CHANGE AND TO ADD MOPEDS TO THE LIST OF EXEMPTED VEHICLES; TO AMEND SECTION 38</w:t>
      </w:r>
      <w:r w:rsidRPr="006C4D41">
        <w:noBreakHyphen/>
        <w:t>77</w:t>
      </w:r>
      <w:r w:rsidRPr="006C4D41">
        <w:noBreakHyphen/>
        <w:t>30, RELATING TO TERMS AND THEIR DEFINITIONS REGARDING AUTOMOBILE INSURANCE, TO DELETE THE TERMS “MOTOR</w:t>
      </w:r>
      <w:r w:rsidRPr="006C4D41">
        <w:noBreakHyphen/>
        <w:t>DRIVEN CYCLES,” “MOTOR SCOOTERS,” AND “MOPEDS”; TO PROVIDE THAT A PERSON WHO SELLS, SOLICITS, OR ADVERTISES TO SELL CERTAIN MOPEDS PRIOR TO JULY 1, 2018 MUST LABEL THE MOPEDS WITH THEIR SPECIFICATIONS AND PROVIDE A METAL PLATE THAT IDENTIFIES THE VEHICLE, TO PROVIDE A PENALTY FOR FAILURE TO COMPLY WITH THIS PROVISION, TO PROVIDE THAT IT IS UNLAWFUL TO OPERATE CERTAIN MOPEDS WITHOUT A METAL IDENTIFICATION PLATE, AND TO PROVIDE A PENALTY FOR FAILURE TO COMPLY WITH THIS PROVISION; TO AMEND SECTION 56</w:t>
      </w:r>
      <w:r w:rsidRPr="006C4D41">
        <w:noBreakHyphen/>
        <w:t>5</w:t>
      </w:r>
      <w:r w:rsidRPr="006C4D41">
        <w:noBreakHyphen/>
        <w:t xml:space="preserve">2941, RELATING TO THE DEPARTMENT OF MOTOR VEHICLES </w:t>
      </w:r>
      <w:r w:rsidRPr="006C4D41">
        <w:lastRenderedPageBreak/>
        <w:t>REQUIRING A PERSON WHO VIOLATES CERTAIN PROVISIONS TO HAVE INSTALLED ON CERTAIN VEHICLES AN IGNITION INTERLOCK DEVICE, TO PROVIDE THAT THIS PROVISION DOES NOT REQUIRE THE INSTALLATION OF AN IGNITION INTERLOCK DEVICE ON A MOPED; AND TO REPEAL ARTICLE 3, CHAPTER 5, TITLE 56, RELATING TO MOPED REGULATIONS.</w:t>
      </w:r>
    </w:p>
    <w:p w:rsidR="00E22C88" w:rsidRDefault="00E22C88" w:rsidP="00E22C88">
      <w:pPr>
        <w:pStyle w:val="CALENDARHISTORY"/>
      </w:pPr>
      <w:r>
        <w:t>(Read the first time--January 10, 2017)</w:t>
      </w:r>
    </w:p>
    <w:p w:rsidR="00E22C88" w:rsidRDefault="00E22C88" w:rsidP="00E22C88">
      <w:pPr>
        <w:pStyle w:val="CALENDARHISTORY"/>
      </w:pPr>
      <w:r>
        <w:t>(Reported by Committee on Transportation--January 24, 2017)</w:t>
      </w:r>
    </w:p>
    <w:p w:rsidR="00E22C88" w:rsidRDefault="00E22C88" w:rsidP="00E22C88">
      <w:pPr>
        <w:pStyle w:val="CALENDARHISTORY"/>
      </w:pPr>
      <w:r>
        <w:t>(Favorable with amendments)</w:t>
      </w:r>
    </w:p>
    <w:p w:rsidR="00E22C88" w:rsidRPr="00B47B5F" w:rsidRDefault="00E22C88" w:rsidP="00E22C88"/>
    <w:p w:rsidR="00E22C88" w:rsidRPr="004D1C69" w:rsidRDefault="00E22C88" w:rsidP="00E22C88">
      <w:pPr>
        <w:pStyle w:val="BILLTITLE"/>
        <w:rPr>
          <w:u w:color="000000" w:themeColor="text1"/>
        </w:rPr>
      </w:pPr>
      <w:r>
        <w:t>**</w:t>
      </w:r>
      <w:r w:rsidRPr="004D1C69">
        <w:t>S.</w:t>
      </w:r>
      <w:r w:rsidRPr="004D1C69">
        <w:tab/>
      </w:r>
      <w:r>
        <w:tab/>
      </w:r>
      <w:r w:rsidRPr="004D1C69">
        <w:t>214</w:t>
      </w:r>
      <w:r w:rsidRPr="004D1C69">
        <w:fldChar w:fldCharType="begin"/>
      </w:r>
      <w:r w:rsidRPr="004D1C69">
        <w:instrText xml:space="preserve"> XE "S. 214" \b </w:instrText>
      </w:r>
      <w:r w:rsidRPr="004D1C69">
        <w:fldChar w:fldCharType="end"/>
      </w:r>
      <w:r w:rsidRPr="004D1C69">
        <w:t xml:space="preserve">--Senator Kimpson:  </w:t>
      </w:r>
      <w:r w:rsidRPr="004D1C69">
        <w:rPr>
          <w:szCs w:val="30"/>
        </w:rPr>
        <w:t xml:space="preserve">A BILL </w:t>
      </w:r>
      <w:r w:rsidRPr="004D1C69">
        <w:rPr>
          <w:u w:color="000000" w:themeColor="text1"/>
        </w:rPr>
        <w:t>TO AMEND ARTICLE 1, CHAPTER 36, TITLE 12 OF THE 1976 CODE, RELATING TO THE SOUTH CAROLINA SALES AND USE TAX ACT, BY ADDING SECTION 12</w:t>
      </w:r>
      <w:r w:rsidRPr="004D1C69">
        <w:rPr>
          <w:u w:color="000000" w:themeColor="text1"/>
        </w:rPr>
        <w:noBreakHyphen/>
        <w:t>36</w:t>
      </w:r>
      <w:r w:rsidRPr="004D1C69">
        <w:rPr>
          <w:u w:color="000000" w:themeColor="text1"/>
        </w:rPr>
        <w:noBreakHyphen/>
        <w:t>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 LINK OR OTHERWISE, TO REQUIRE SUCH RETAILERS TO OBTAIN A RETAIL LICENSE AND REMIT SALES AND USE TAX ON ALL TAXABLE RETAIL SALES, AND TO PROVIDE EXCEPTIONS.</w:t>
      </w:r>
    </w:p>
    <w:p w:rsidR="00E22C88" w:rsidRDefault="00E22C88" w:rsidP="00E22C88">
      <w:pPr>
        <w:pStyle w:val="CALENDARHISTORY"/>
      </w:pPr>
      <w:r>
        <w:t>(Read the first time--January 10, 2017)</w:t>
      </w:r>
    </w:p>
    <w:p w:rsidR="00E22C88" w:rsidRDefault="00E22C88" w:rsidP="00E22C88">
      <w:pPr>
        <w:pStyle w:val="CALENDARHISTORY"/>
      </w:pPr>
      <w:r>
        <w:t>(Reported by Committee on Finance--January 24, 2017)</w:t>
      </w:r>
    </w:p>
    <w:p w:rsidR="00E22C88" w:rsidRDefault="00E22C88" w:rsidP="00E22C88">
      <w:pPr>
        <w:pStyle w:val="CALENDARHISTORY"/>
      </w:pPr>
      <w:r>
        <w:t>(Favorable)</w:t>
      </w:r>
    </w:p>
    <w:p w:rsidR="00E22C88" w:rsidRDefault="00E22C88" w:rsidP="00E22C88">
      <w:pPr>
        <w:tabs>
          <w:tab w:val="left" w:pos="432"/>
          <w:tab w:val="left" w:pos="864"/>
        </w:tabs>
      </w:pPr>
    </w:p>
    <w:p w:rsidR="00E22C88" w:rsidRPr="00E57B70" w:rsidRDefault="00E22C88" w:rsidP="00E22C88">
      <w:pPr>
        <w:pStyle w:val="BILLTITLE"/>
        <w:rPr>
          <w:u w:color="000000" w:themeColor="text1"/>
        </w:rPr>
      </w:pPr>
      <w:r>
        <w:t>**</w:t>
      </w:r>
      <w:r w:rsidRPr="00E57B70">
        <w:t>S.</w:t>
      </w:r>
      <w:r w:rsidRPr="00E57B70">
        <w:tab/>
      </w:r>
      <w:r>
        <w:tab/>
      </w:r>
      <w:r w:rsidRPr="00E57B70">
        <w:t>250</w:t>
      </w:r>
      <w:r w:rsidRPr="00E57B70">
        <w:fldChar w:fldCharType="begin"/>
      </w:r>
      <w:r w:rsidRPr="00E57B70">
        <w:instrText xml:space="preserve"> XE "S. 250" \b </w:instrText>
      </w:r>
      <w:r w:rsidRPr="00E57B70">
        <w:fldChar w:fldCharType="end"/>
      </w:r>
      <w:r w:rsidRPr="00E57B70">
        <w:t xml:space="preserve">--Senators Leatherman, Setzler and Alexander:  </w:t>
      </w:r>
      <w:r w:rsidRPr="00E57B70">
        <w:rPr>
          <w:szCs w:val="30"/>
        </w:rPr>
        <w:t xml:space="preserve">A BILL </w:t>
      </w:r>
      <w:r w:rsidRPr="00E57B70">
        <w:rPr>
          <w:u w:color="000000" w:themeColor="text1"/>
        </w:rPr>
        <w:t>TO AMEND SECTION 12</w:t>
      </w:r>
      <w:r w:rsidRPr="00E57B70">
        <w:rPr>
          <w:u w:color="000000" w:themeColor="text1"/>
        </w:rPr>
        <w:noBreakHyphen/>
        <w:t>6</w:t>
      </w:r>
      <w:r w:rsidRPr="00E57B70">
        <w:rPr>
          <w:u w:color="000000" w:themeColor="text1"/>
        </w:rPr>
        <w:noBreakHyphen/>
        <w:t>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w:t>
      </w:r>
      <w:r>
        <w:rPr>
          <w:u w:color="000000" w:themeColor="text1"/>
        </w:rPr>
        <w:br/>
      </w:r>
      <w:r>
        <w:rPr>
          <w:u w:color="000000" w:themeColor="text1"/>
        </w:rPr>
        <w:br/>
      </w:r>
      <w:r>
        <w:rPr>
          <w:u w:color="000000" w:themeColor="text1"/>
        </w:rPr>
        <w:br/>
      </w:r>
      <w:r>
        <w:rPr>
          <w:u w:color="000000" w:themeColor="text1"/>
        </w:rPr>
        <w:br/>
      </w:r>
      <w:r w:rsidRPr="00E57B70">
        <w:rPr>
          <w:u w:color="000000" w:themeColor="text1"/>
        </w:rPr>
        <w:lastRenderedPageBreak/>
        <w:t>ALSO ARE EXTENDED FOR SOUTH CAROLINA INCOME TAX PURPOSES.</w:t>
      </w:r>
    </w:p>
    <w:p w:rsidR="00E22C88" w:rsidRDefault="00E22C88" w:rsidP="00E22C88">
      <w:pPr>
        <w:pStyle w:val="CALENDARHISTORY"/>
      </w:pPr>
      <w:r>
        <w:t>(Read the first time--January 12, 2017)</w:t>
      </w:r>
    </w:p>
    <w:p w:rsidR="00E22C88" w:rsidRDefault="00E22C88" w:rsidP="00E22C88">
      <w:pPr>
        <w:pStyle w:val="CALENDARHISTORY"/>
      </w:pPr>
      <w:r>
        <w:t>(Reported by Committee on Finance--January 24, 2017)</w:t>
      </w:r>
    </w:p>
    <w:p w:rsidR="00E22C88" w:rsidRDefault="00E22C88" w:rsidP="00E22C88">
      <w:pPr>
        <w:pStyle w:val="CALENDARHISTORY"/>
      </w:pPr>
      <w:r>
        <w:t>(Favorable)</w:t>
      </w:r>
    </w:p>
    <w:p w:rsidR="00E22C88" w:rsidRPr="00B47B5F" w:rsidRDefault="00E22C88" w:rsidP="00E22C88"/>
    <w:p w:rsidR="00E22C88" w:rsidRDefault="00E22C88" w:rsidP="00E22C88">
      <w:pPr>
        <w:pStyle w:val="CALENDARHEADING"/>
      </w:pPr>
    </w:p>
    <w:p w:rsidR="00E22C88" w:rsidRPr="00884C68" w:rsidRDefault="00E22C88" w:rsidP="00E22C88">
      <w:pPr>
        <w:pStyle w:val="CALENDARHEADING"/>
      </w:pPr>
      <w:r>
        <w:t>STATEWIDE SECOND READING BILLS</w:t>
      </w:r>
    </w:p>
    <w:p w:rsidR="00E22C88" w:rsidRDefault="00E22C88" w:rsidP="00E22C88">
      <w:pPr>
        <w:tabs>
          <w:tab w:val="left" w:pos="432"/>
          <w:tab w:val="left" w:pos="864"/>
        </w:tabs>
        <w:jc w:val="center"/>
      </w:pPr>
    </w:p>
    <w:p w:rsidR="00E22C88" w:rsidRDefault="00E22C88" w:rsidP="00E22C88">
      <w:pPr>
        <w:tabs>
          <w:tab w:val="left" w:pos="432"/>
          <w:tab w:val="left" w:pos="864"/>
        </w:tabs>
        <w:jc w:val="center"/>
      </w:pPr>
    </w:p>
    <w:p w:rsidR="00E22C88" w:rsidRPr="004C108D" w:rsidRDefault="00E22C88" w:rsidP="00E22C88">
      <w:pPr>
        <w:pStyle w:val="BILLTITLE"/>
        <w:rPr>
          <w:u w:color="000000" w:themeColor="text1"/>
        </w:rPr>
      </w:pPr>
      <w:r w:rsidRPr="004C108D">
        <w:t>S.</w:t>
      </w:r>
      <w:r w:rsidRPr="004C108D">
        <w:tab/>
        <w:t>44</w:t>
      </w:r>
      <w:r w:rsidRPr="004C108D">
        <w:fldChar w:fldCharType="begin"/>
      </w:r>
      <w:r w:rsidRPr="004C108D">
        <w:instrText xml:space="preserve"> XE "S. 44" \b </w:instrText>
      </w:r>
      <w:r w:rsidRPr="004C108D">
        <w:fldChar w:fldCharType="end"/>
      </w:r>
      <w:r w:rsidRPr="004C108D">
        <w:t xml:space="preserve">--Senator Gregory:  </w:t>
      </w:r>
      <w:r w:rsidRPr="004C108D">
        <w:rPr>
          <w:szCs w:val="30"/>
        </w:rPr>
        <w:t xml:space="preserve">A BILL </w:t>
      </w:r>
      <w:r w:rsidRPr="004C108D">
        <w:rPr>
          <w:u w:color="000000" w:themeColor="text1"/>
        </w:rPr>
        <w:t>TO AMEND SECTION 12</w:t>
      </w:r>
      <w:r w:rsidRPr="004C108D">
        <w:rPr>
          <w:u w:color="000000" w:themeColor="text1"/>
        </w:rPr>
        <w:noBreakHyphen/>
        <w:t>37</w:t>
      </w:r>
      <w:r w:rsidRPr="004C108D">
        <w:rPr>
          <w:u w:color="000000" w:themeColor="text1"/>
        </w:rPr>
        <w:noBreakHyphen/>
        <w:t>220, AS AMENDED, CODE OF LAWS OF SOUTH CAROLINA, 1976, RELATING TO PROPERTY TAX EXEMPTIONS, SO AS TO EXEMPT EIGHTY PERCENT OF THE FAIR MARKET VALUE OF CERTAIN DISTRIBUTED ENERGY RESOURCES AND TO EXEMPT THE VALUE OF RENEWABLE ENERGY RESOURCE PROPERTY FOR RESIDENTIAL USE.</w:t>
      </w:r>
    </w:p>
    <w:p w:rsidR="00E22C88" w:rsidRDefault="00E22C88" w:rsidP="00E22C88">
      <w:pPr>
        <w:pStyle w:val="CALENDARHISTORY"/>
      </w:pPr>
      <w:r>
        <w:t>(Read the first time--January 10, 2017)</w:t>
      </w:r>
    </w:p>
    <w:p w:rsidR="00E22C88" w:rsidRDefault="00E22C88" w:rsidP="00E22C88">
      <w:pPr>
        <w:pStyle w:val="CALENDARHISTORY"/>
      </w:pPr>
      <w:r>
        <w:t>(Reported by Committee on Finance--January 19, 2017)</w:t>
      </w:r>
    </w:p>
    <w:p w:rsidR="00E22C88" w:rsidRDefault="00E22C88" w:rsidP="00E22C88">
      <w:pPr>
        <w:pStyle w:val="CALENDARHISTORY"/>
      </w:pPr>
      <w:r>
        <w:t>(Favorable with amendments)</w:t>
      </w:r>
    </w:p>
    <w:p w:rsidR="00E22C88" w:rsidRDefault="00E22C88" w:rsidP="00E22C88">
      <w:pPr>
        <w:tabs>
          <w:tab w:val="left" w:pos="432"/>
          <w:tab w:val="left" w:pos="864"/>
        </w:tabs>
      </w:pPr>
    </w:p>
    <w:p w:rsidR="00E22C88" w:rsidRDefault="00E22C88" w:rsidP="00E22C88">
      <w:pPr>
        <w:pStyle w:val="BILLTITLE"/>
        <w:rPr>
          <w:u w:color="000000" w:themeColor="text1"/>
        </w:rPr>
      </w:pPr>
      <w:r w:rsidRPr="00541F72">
        <w:t>S.</w:t>
      </w:r>
      <w:r w:rsidRPr="00541F72">
        <w:tab/>
        <w:t>58</w:t>
      </w:r>
      <w:r w:rsidRPr="00541F72">
        <w:fldChar w:fldCharType="begin"/>
      </w:r>
      <w:r w:rsidRPr="00541F72">
        <w:instrText xml:space="preserve"> XE "S. 58" \b </w:instrText>
      </w:r>
      <w:r w:rsidRPr="00541F72">
        <w:fldChar w:fldCharType="end"/>
      </w:r>
      <w:r w:rsidRPr="00541F72">
        <w:t xml:space="preserve">--Senators J. Matthews, Hutto, Johnson, Malloy and M.B. Matthews:  </w:t>
      </w:r>
      <w:r w:rsidRPr="00541F72">
        <w:rPr>
          <w:szCs w:val="30"/>
        </w:rPr>
        <w:t xml:space="preserve">A BILL </w:t>
      </w:r>
      <w:r w:rsidRPr="00541F72">
        <w:rPr>
          <w:u w:color="000000" w:themeColor="text1"/>
        </w:rPr>
        <w:t>TO AMEND THE CODE OF LAWS OF SOUTH CAROLINA, 1976, SO AS TO ENACT THE “PORT ENHANCEMENT ZONE ACT”; TO AMEND SECTION 12</w:t>
      </w:r>
      <w:r w:rsidRPr="00541F72">
        <w:rPr>
          <w:u w:color="000000" w:themeColor="text1"/>
        </w:rPr>
        <w:noBreakHyphen/>
        <w:t>6</w:t>
      </w:r>
      <w:r w:rsidRPr="00541F72">
        <w:rPr>
          <w:u w:color="000000" w:themeColor="text1"/>
        </w:rPr>
        <w:noBreakHyphen/>
        <w:t>3360, AS AMENDED, RELATING TO THE JOB TAX CREDIT, SO AS TO PROVIDE FOR A PORT ENHANCEMENT ZONE; TO AMEND SECTION 12</w:t>
      </w:r>
      <w:r w:rsidRPr="00541F72">
        <w:rPr>
          <w:u w:color="000000" w:themeColor="text1"/>
        </w:rPr>
        <w:noBreakHyphen/>
        <w:t>6</w:t>
      </w:r>
      <w:r w:rsidRPr="00541F72">
        <w:rPr>
          <w:u w:color="000000" w:themeColor="text1"/>
        </w:rPr>
        <w:noBreakHyphen/>
        <w:t>3367, RELATING TO THE MORATORIUM ON CERTAIN TAXES FOR CERTAIN TAXPAYERS, SO AS TO EXTEND THE MORATORIUM TO TAXPAYERS CREATING AT LEAST FIFTY NEW FULL</w:t>
      </w:r>
      <w:r w:rsidRPr="00541F72">
        <w:rPr>
          <w:u w:color="000000" w:themeColor="text1"/>
        </w:rPr>
        <w:noBreakHyphen/>
        <w:t>TIME JOBS IN A PORT ENHANCEMENT ZONE; TO AMEND SECTION 12</w:t>
      </w:r>
      <w:r w:rsidRPr="00541F72">
        <w:rPr>
          <w:u w:color="000000" w:themeColor="text1"/>
        </w:rPr>
        <w:noBreakHyphen/>
        <w:t>6</w:t>
      </w:r>
      <w:r w:rsidRPr="00541F72">
        <w:rPr>
          <w:u w:color="000000" w:themeColor="text1"/>
        </w:rPr>
        <w:noBreakHyphen/>
        <w:t>3375, AS AMENDED, RELATING TO THE TAX CREDIT FOR PORT CARGO VOLUME INCREASE, SO AS TO INCREASE THE MAXIMUM ANNUAL CREDIT AMOUNT FROM EIGHT MILLION TO NINE MILLION DOLLARS AND TO PROVIDE THAT ONE MILLION DOLLARS MAY BE AWARDED TO A NEW WAREHOUSE OR DISTRIBUTION FACILITY THAT MEETS CERTAIN REQUIREMENTS AND EMPLOYS AT LEAST FIFTY NEW FULL</w:t>
      </w:r>
      <w:r w:rsidRPr="00541F72">
        <w:rPr>
          <w:u w:color="000000" w:themeColor="text1"/>
        </w:rPr>
        <w:noBreakHyphen/>
        <w:t xml:space="preserve">TIME JOBS IN A PORT ENHANCEMENT ZONE; TO </w:t>
      </w:r>
      <w:r w:rsidRPr="00541F72">
        <w:rPr>
          <w:u w:color="000000" w:themeColor="text1"/>
        </w:rPr>
        <w:lastRenderedPageBreak/>
        <w:t>AMEND SECTION 12</w:t>
      </w:r>
      <w:r w:rsidRPr="00541F72">
        <w:rPr>
          <w:u w:color="000000" w:themeColor="text1"/>
        </w:rPr>
        <w:noBreakHyphen/>
        <w:t>10</w:t>
      </w:r>
      <w:r w:rsidRPr="00541F72">
        <w:rPr>
          <w:u w:color="000000" w:themeColor="text1"/>
        </w:rPr>
        <w:noBreakHyphen/>
        <w:t>80, AS AMENDED, RELATING TO JOB DEVELOPMENT CREDITS, SO AS TO ALLOW EIGHTY</w:t>
      </w:r>
      <w:r w:rsidRPr="00541F72">
        <w:rPr>
          <w:u w:color="000000" w:themeColor="text1"/>
        </w:rPr>
        <w:noBreakHyphen/>
        <w:t>FIVE PERCENT OF THE MAXIMUM CREDIT TO BE CLAIMED BY BUSINESSES LOCATED IN A PORT ENHANCEMENT ZONE; TO AMEND SECTION 12</w:t>
      </w:r>
      <w:r w:rsidRPr="00541F72">
        <w:rPr>
          <w:u w:color="000000" w:themeColor="text1"/>
        </w:rPr>
        <w:noBreakHyphen/>
        <w:t>14</w:t>
      </w:r>
      <w:r w:rsidRPr="00541F72">
        <w:rPr>
          <w:u w:color="000000" w:themeColor="text1"/>
        </w:rPr>
        <w:noBreakHyphen/>
        <w:t>60, RELATING TO THE INVESTMENT TAX CREDIT, SO AS TO DOUBLE THE AMOUNT OF THE CREDIT FOR ANY QUALIFIED MANUFACTURING AND PRODUCTIVE</w:t>
      </w:r>
      <w:r>
        <w:rPr>
          <w:u w:color="000000" w:themeColor="text1"/>
        </w:rPr>
        <w:t xml:space="preserve"> </w:t>
      </w:r>
      <w:r w:rsidRPr="00541F72">
        <w:rPr>
          <w:u w:color="000000" w:themeColor="text1"/>
        </w:rPr>
        <w:t>EQUIPMENT PROPERTY LOCATED IN A PORT ENHANCEMENT ZONE; AND TO AMEND SECTION 12</w:t>
      </w:r>
      <w:r w:rsidRPr="00541F72">
        <w:rPr>
          <w:u w:color="000000" w:themeColor="text1"/>
        </w:rPr>
        <w:noBreakHyphen/>
        <w:t>36</w:t>
      </w:r>
      <w:r w:rsidRPr="00541F72">
        <w:rPr>
          <w:u w:color="000000" w:themeColor="text1"/>
        </w:rPr>
        <w:noBreakHyphen/>
        <w:t>2120, AS AMENDED,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w:t>
      </w:r>
      <w:r>
        <w:rPr>
          <w:u w:color="000000" w:themeColor="text1"/>
        </w:rPr>
        <w:t xml:space="preserve"> </w:t>
      </w:r>
      <w:r w:rsidRPr="00541F72">
        <w:rPr>
          <w:u w:color="000000" w:themeColor="text1"/>
        </w:rPr>
        <w:t>REAL AND PERSONAL PROPERTY, IN A PORT ENHANCEMENT ZONE.</w:t>
      </w:r>
    </w:p>
    <w:p w:rsidR="00E22C88" w:rsidRDefault="00E22C88" w:rsidP="00E22C88">
      <w:pPr>
        <w:pStyle w:val="CALENDARHISTORY"/>
      </w:pPr>
      <w:r>
        <w:t>(Read the first time--January 10, 2017)</w:t>
      </w:r>
    </w:p>
    <w:p w:rsidR="00E22C88" w:rsidRDefault="00E22C88" w:rsidP="00E22C88">
      <w:pPr>
        <w:pStyle w:val="CALENDARHISTORY"/>
      </w:pPr>
      <w:r>
        <w:t>(Reported by Committee on Finance--January 19, 2017)</w:t>
      </w:r>
    </w:p>
    <w:p w:rsidR="00E22C88" w:rsidRDefault="00E22C88" w:rsidP="00E22C88">
      <w:pPr>
        <w:pStyle w:val="CALENDARHISTORY"/>
      </w:pPr>
      <w:r>
        <w:t>(Favorable with amendments)</w:t>
      </w:r>
    </w:p>
    <w:p w:rsidR="00E22C88" w:rsidRDefault="00E22C88" w:rsidP="00E22C88">
      <w:pPr>
        <w:tabs>
          <w:tab w:val="left" w:pos="432"/>
          <w:tab w:val="left" w:pos="864"/>
        </w:tabs>
      </w:pPr>
    </w:p>
    <w:p w:rsidR="00E22C88" w:rsidRPr="007E073C" w:rsidRDefault="00E22C88" w:rsidP="00E22C88">
      <w:pPr>
        <w:pStyle w:val="BILLTITLE"/>
      </w:pPr>
      <w:r w:rsidRPr="007E073C">
        <w:t>S.</w:t>
      </w:r>
      <w:r w:rsidRPr="007E073C">
        <w:tab/>
        <w:t>176</w:t>
      </w:r>
      <w:r w:rsidRPr="007E073C">
        <w:fldChar w:fldCharType="begin"/>
      </w:r>
      <w:r w:rsidRPr="007E073C">
        <w:instrText xml:space="preserve"> XE "S. 176" \b </w:instrText>
      </w:r>
      <w:r w:rsidRPr="007E073C">
        <w:fldChar w:fldCharType="end"/>
      </w:r>
      <w:r w:rsidRPr="007E073C">
        <w:t xml:space="preserve">--Senator Sheheen:  </w:t>
      </w:r>
      <w:r w:rsidRPr="007E073C">
        <w:rPr>
          <w:szCs w:val="30"/>
        </w:rPr>
        <w:t xml:space="preserve">A BILL </w:t>
      </w:r>
      <w:r w:rsidRPr="007E073C">
        <w:t>TO AMEND CHAPTER 1, TITLE 24 OF THE 1976 CODE, RELATING TO THE DEPARTMENT OF CORRECTIONS, BY ADDING SECTION 24-1-300, TO PROVIDE THAT IT IS UNLAWFUL TO OPERATE AN UNMANNED AERIAL VEHICLE WITHIN A CERTAIN DISTANCE OF A DEPARTMENT OF CORRECTIONS FACILITY WITHOUT WRITTEN</w:t>
      </w:r>
      <w:r>
        <w:t xml:space="preserve"> </w:t>
      </w:r>
      <w:r w:rsidRPr="007E073C">
        <w:t>CONSENT, AND TO PROVIDE PENALTIES FOR THE VIOLATION.</w:t>
      </w:r>
    </w:p>
    <w:p w:rsidR="00E22C88" w:rsidRDefault="00E22C88" w:rsidP="00E22C88">
      <w:pPr>
        <w:pStyle w:val="CALENDARHISTORY"/>
      </w:pPr>
      <w:r>
        <w:t>(Read the first time--January 10, 2017)</w:t>
      </w:r>
    </w:p>
    <w:p w:rsidR="00E22C88" w:rsidRDefault="00E22C88" w:rsidP="00E22C88">
      <w:pPr>
        <w:pStyle w:val="CALENDARHISTORY"/>
      </w:pPr>
      <w:r>
        <w:t>(Reported by Committee on Corrections and Penology--January 19, 2017)</w:t>
      </w:r>
    </w:p>
    <w:p w:rsidR="00E22C88" w:rsidRDefault="00E22C88" w:rsidP="00E22C88">
      <w:pPr>
        <w:pStyle w:val="CALENDARHISTORY"/>
      </w:pPr>
      <w:r>
        <w:t>(Favorable with amendments)</w:t>
      </w:r>
    </w:p>
    <w:p w:rsidR="00E22C88" w:rsidRDefault="00E22C88" w:rsidP="00E22C88">
      <w:pPr>
        <w:tabs>
          <w:tab w:val="left" w:pos="432"/>
          <w:tab w:val="left" w:pos="864"/>
        </w:tabs>
      </w:pPr>
    </w:p>
    <w:p w:rsidR="00E22C88" w:rsidRDefault="00E22C88" w:rsidP="00E22C88">
      <w:pPr>
        <w:tabs>
          <w:tab w:val="left" w:pos="432"/>
          <w:tab w:val="left" w:pos="864"/>
        </w:tabs>
      </w:pPr>
    </w:p>
    <w:p w:rsidR="00E22C88" w:rsidRPr="00DA6C98" w:rsidRDefault="00E22C88" w:rsidP="00E22C88">
      <w:pPr>
        <w:pStyle w:val="BILLTITLE"/>
        <w:keepNext/>
        <w:keepLines/>
        <w:rPr>
          <w:u w:color="000000" w:themeColor="text1"/>
        </w:rPr>
      </w:pPr>
      <w:r w:rsidRPr="00DA6C98">
        <w:lastRenderedPageBreak/>
        <w:t>S.</w:t>
      </w:r>
      <w:r w:rsidRPr="00DA6C98">
        <w:tab/>
        <w:t>137</w:t>
      </w:r>
      <w:r w:rsidRPr="00DA6C98">
        <w:fldChar w:fldCharType="begin"/>
      </w:r>
      <w:r w:rsidRPr="00DA6C98">
        <w:instrText xml:space="preserve"> XE "S. 137" \b </w:instrText>
      </w:r>
      <w:r w:rsidRPr="00DA6C98">
        <w:fldChar w:fldCharType="end"/>
      </w:r>
      <w:r w:rsidRPr="00DA6C98">
        <w:t xml:space="preserve">--Senators Campsen, Hembree, Climer and Young: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E22C88" w:rsidRDefault="00E22C88" w:rsidP="00E22C88">
      <w:pPr>
        <w:pStyle w:val="CALENDARHISTORY"/>
        <w:keepNext/>
        <w:keepLines/>
      </w:pPr>
      <w:r>
        <w:t>(Read the first time--January 10, 2017)</w:t>
      </w:r>
    </w:p>
    <w:p w:rsidR="00E22C88" w:rsidRDefault="00E22C88" w:rsidP="00E22C88">
      <w:pPr>
        <w:pStyle w:val="CALENDARHISTORY"/>
        <w:keepNext/>
        <w:keepLines/>
      </w:pPr>
      <w:r>
        <w:t>(Reported by Committee on Judiciary--January 24, 2017)</w:t>
      </w:r>
    </w:p>
    <w:p w:rsidR="00E22C88" w:rsidRDefault="00E22C88" w:rsidP="00E22C88">
      <w:pPr>
        <w:pStyle w:val="CALENDARHISTORY"/>
        <w:keepNext/>
        <w:keepLines/>
      </w:pPr>
      <w:r>
        <w:t>(Favorable)</w:t>
      </w:r>
    </w:p>
    <w:p w:rsidR="00E22C88" w:rsidRPr="00B47B5F" w:rsidRDefault="00E22C88" w:rsidP="00E22C88">
      <w:pPr>
        <w:pStyle w:val="CALENDARHISTORY"/>
        <w:keepNext/>
        <w:keepLines/>
      </w:pPr>
      <w:r>
        <w:rPr>
          <w:u w:val="single"/>
        </w:rPr>
        <w:t>(Contested by Senator Johnson)</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0B4560" w:rsidRPr="000B4560" w:rsidRDefault="000B4560" w:rsidP="0062310D">
      <w:pPr>
        <w:tabs>
          <w:tab w:val="left" w:pos="432"/>
          <w:tab w:val="left" w:pos="864"/>
        </w:tabs>
        <w:rPr>
          <w:b/>
          <w:noProof/>
        </w:rPr>
        <w:sectPr w:rsidR="000B4560" w:rsidRPr="000B4560" w:rsidSect="000B4560">
          <w:footerReference w:type="first" r:id="rId11"/>
          <w:pgSz w:w="12240" w:h="15840" w:code="1"/>
          <w:pgMar w:top="1008" w:right="4666" w:bottom="3499" w:left="1238" w:header="0" w:footer="3499" w:gutter="0"/>
          <w:pgNumType w:start="1"/>
          <w:cols w:space="720"/>
          <w:titlePg/>
          <w:docGrid w:linePitch="360"/>
        </w:sectPr>
      </w:pPr>
      <w:r w:rsidRPr="000B4560">
        <w:rPr>
          <w:b/>
        </w:rPr>
        <w:fldChar w:fldCharType="begin"/>
      </w:r>
      <w:r w:rsidRPr="000B4560">
        <w:rPr>
          <w:b/>
        </w:rPr>
        <w:instrText xml:space="preserve"> INDEX \e "</w:instrText>
      </w:r>
      <w:r w:rsidRPr="000B4560">
        <w:rPr>
          <w:b/>
        </w:rPr>
        <w:tab/>
        <w:instrText xml:space="preserve">" \c "2" \z "1033" </w:instrText>
      </w:r>
      <w:r w:rsidRPr="000B4560">
        <w:rPr>
          <w:b/>
        </w:rPr>
        <w:fldChar w:fldCharType="separate"/>
      </w:r>
    </w:p>
    <w:p w:rsidR="00B159CB" w:rsidRPr="000B4560" w:rsidRDefault="00B159CB" w:rsidP="0062310D">
      <w:pPr>
        <w:tabs>
          <w:tab w:val="left" w:pos="432"/>
          <w:tab w:val="left" w:pos="864"/>
        </w:tabs>
        <w:rPr>
          <w:b/>
          <w:noProof/>
        </w:rPr>
        <w:sectPr w:rsidR="00B159CB" w:rsidRPr="000B4560" w:rsidSect="000B4560">
          <w:type w:val="continuous"/>
          <w:pgSz w:w="12240" w:h="15840" w:code="1"/>
          <w:pgMar w:top="1008" w:right="4666" w:bottom="3499" w:left="1238" w:header="0" w:footer="3499" w:gutter="0"/>
          <w:cols w:num="2" w:space="720"/>
          <w:titlePg/>
          <w:docGrid w:linePitch="360"/>
        </w:sectPr>
      </w:pPr>
    </w:p>
    <w:p w:rsidR="00B159CB" w:rsidRPr="000B4560" w:rsidRDefault="00B159CB">
      <w:pPr>
        <w:pStyle w:val="Index1"/>
        <w:tabs>
          <w:tab w:val="right" w:leader="dot" w:pos="2798"/>
        </w:tabs>
        <w:rPr>
          <w:b/>
          <w:bCs/>
          <w:noProof/>
        </w:rPr>
      </w:pPr>
      <w:r w:rsidRPr="000B4560">
        <w:rPr>
          <w:b/>
          <w:noProof/>
        </w:rPr>
        <w:t>S. 18</w:t>
      </w:r>
      <w:r w:rsidRPr="000B4560">
        <w:rPr>
          <w:b/>
          <w:noProof/>
        </w:rPr>
        <w:tab/>
      </w:r>
      <w:r w:rsidRPr="000B4560">
        <w:rPr>
          <w:b/>
          <w:bCs/>
          <w:noProof/>
        </w:rPr>
        <w:t>4</w:t>
      </w:r>
    </w:p>
    <w:p w:rsidR="00B159CB" w:rsidRPr="000B4560" w:rsidRDefault="00B159CB">
      <w:pPr>
        <w:pStyle w:val="Index1"/>
        <w:tabs>
          <w:tab w:val="right" w:leader="dot" w:pos="2798"/>
        </w:tabs>
        <w:rPr>
          <w:b/>
          <w:bCs/>
          <w:noProof/>
        </w:rPr>
      </w:pPr>
      <w:r w:rsidRPr="000B4560">
        <w:rPr>
          <w:b/>
          <w:noProof/>
        </w:rPr>
        <w:t>S. 44</w:t>
      </w:r>
      <w:r w:rsidRPr="000B4560">
        <w:rPr>
          <w:b/>
          <w:noProof/>
        </w:rPr>
        <w:tab/>
      </w:r>
      <w:r w:rsidRPr="000B4560">
        <w:rPr>
          <w:b/>
          <w:bCs/>
          <w:noProof/>
        </w:rPr>
        <w:t>10</w:t>
      </w:r>
    </w:p>
    <w:p w:rsidR="00B159CB" w:rsidRPr="000B4560" w:rsidRDefault="00B159CB">
      <w:pPr>
        <w:pStyle w:val="Index1"/>
        <w:tabs>
          <w:tab w:val="right" w:leader="dot" w:pos="2798"/>
        </w:tabs>
        <w:rPr>
          <w:b/>
          <w:bCs/>
          <w:noProof/>
        </w:rPr>
      </w:pPr>
      <w:r w:rsidRPr="000B4560">
        <w:rPr>
          <w:b/>
          <w:noProof/>
        </w:rPr>
        <w:t>S. 58</w:t>
      </w:r>
      <w:r w:rsidRPr="000B4560">
        <w:rPr>
          <w:b/>
          <w:noProof/>
        </w:rPr>
        <w:tab/>
      </w:r>
      <w:r w:rsidRPr="000B4560">
        <w:rPr>
          <w:b/>
          <w:bCs/>
          <w:noProof/>
        </w:rPr>
        <w:t>10</w:t>
      </w:r>
    </w:p>
    <w:p w:rsidR="00B159CB" w:rsidRPr="000B4560" w:rsidRDefault="00B159CB">
      <w:pPr>
        <w:pStyle w:val="Index1"/>
        <w:tabs>
          <w:tab w:val="right" w:leader="dot" w:pos="2798"/>
        </w:tabs>
        <w:rPr>
          <w:b/>
          <w:bCs/>
          <w:noProof/>
        </w:rPr>
      </w:pPr>
      <w:r w:rsidRPr="000B4560">
        <w:rPr>
          <w:b/>
          <w:noProof/>
        </w:rPr>
        <w:t>S. 67</w:t>
      </w:r>
      <w:r w:rsidRPr="000B4560">
        <w:rPr>
          <w:b/>
          <w:noProof/>
        </w:rPr>
        <w:tab/>
      </w:r>
      <w:r w:rsidRPr="000B4560">
        <w:rPr>
          <w:b/>
          <w:bCs/>
          <w:noProof/>
        </w:rPr>
        <w:t>4</w:t>
      </w:r>
    </w:p>
    <w:p w:rsidR="00B159CB" w:rsidRPr="000B4560" w:rsidRDefault="00B159CB">
      <w:pPr>
        <w:pStyle w:val="Index1"/>
        <w:tabs>
          <w:tab w:val="right" w:leader="dot" w:pos="2798"/>
        </w:tabs>
        <w:rPr>
          <w:b/>
          <w:bCs/>
          <w:noProof/>
        </w:rPr>
      </w:pPr>
      <w:r w:rsidRPr="000B4560">
        <w:rPr>
          <w:b/>
          <w:noProof/>
        </w:rPr>
        <w:t>S. 108</w:t>
      </w:r>
      <w:r w:rsidRPr="000B4560">
        <w:rPr>
          <w:b/>
          <w:noProof/>
        </w:rPr>
        <w:tab/>
      </w:r>
      <w:r w:rsidRPr="000B4560">
        <w:rPr>
          <w:b/>
          <w:bCs/>
          <w:noProof/>
        </w:rPr>
        <w:t>1</w:t>
      </w:r>
    </w:p>
    <w:p w:rsidR="00B159CB" w:rsidRPr="000B4560" w:rsidRDefault="00B159CB">
      <w:pPr>
        <w:pStyle w:val="Index1"/>
        <w:tabs>
          <w:tab w:val="right" w:leader="dot" w:pos="2798"/>
        </w:tabs>
        <w:rPr>
          <w:b/>
          <w:bCs/>
          <w:noProof/>
        </w:rPr>
      </w:pPr>
      <w:r w:rsidRPr="000B4560">
        <w:rPr>
          <w:b/>
          <w:noProof/>
        </w:rPr>
        <w:t>S. 137</w:t>
      </w:r>
      <w:r w:rsidRPr="000B4560">
        <w:rPr>
          <w:b/>
          <w:noProof/>
        </w:rPr>
        <w:tab/>
      </w:r>
      <w:r w:rsidRPr="000B4560">
        <w:rPr>
          <w:b/>
          <w:bCs/>
          <w:noProof/>
        </w:rPr>
        <w:t>12</w:t>
      </w:r>
    </w:p>
    <w:p w:rsidR="00B159CB" w:rsidRPr="000B4560" w:rsidRDefault="00B159CB">
      <w:pPr>
        <w:pStyle w:val="Index1"/>
        <w:tabs>
          <w:tab w:val="right" w:leader="dot" w:pos="2798"/>
        </w:tabs>
        <w:rPr>
          <w:b/>
          <w:bCs/>
          <w:noProof/>
        </w:rPr>
      </w:pPr>
      <w:r w:rsidRPr="000B4560">
        <w:rPr>
          <w:b/>
          <w:noProof/>
        </w:rPr>
        <w:t>S. 176</w:t>
      </w:r>
      <w:r w:rsidRPr="000B4560">
        <w:rPr>
          <w:b/>
          <w:noProof/>
        </w:rPr>
        <w:tab/>
      </w:r>
      <w:r w:rsidRPr="000B4560">
        <w:rPr>
          <w:b/>
          <w:bCs/>
          <w:noProof/>
        </w:rPr>
        <w:t>11</w:t>
      </w:r>
    </w:p>
    <w:p w:rsidR="00B159CB" w:rsidRPr="000B4560" w:rsidRDefault="00B159CB">
      <w:pPr>
        <w:pStyle w:val="Index1"/>
        <w:tabs>
          <w:tab w:val="right" w:leader="dot" w:pos="2798"/>
        </w:tabs>
        <w:rPr>
          <w:b/>
          <w:bCs/>
          <w:noProof/>
        </w:rPr>
      </w:pPr>
      <w:r w:rsidRPr="000B4560">
        <w:rPr>
          <w:b/>
          <w:noProof/>
        </w:rPr>
        <w:t>S. 197</w:t>
      </w:r>
      <w:r w:rsidRPr="000B4560">
        <w:rPr>
          <w:b/>
          <w:noProof/>
        </w:rPr>
        <w:tab/>
      </w:r>
      <w:r w:rsidRPr="000B4560">
        <w:rPr>
          <w:b/>
          <w:bCs/>
          <w:noProof/>
        </w:rPr>
        <w:t>5</w:t>
      </w:r>
    </w:p>
    <w:p w:rsidR="00B159CB" w:rsidRPr="000B4560" w:rsidRDefault="00B159CB">
      <w:pPr>
        <w:pStyle w:val="Index1"/>
        <w:tabs>
          <w:tab w:val="right" w:leader="dot" w:pos="2798"/>
        </w:tabs>
        <w:rPr>
          <w:b/>
          <w:bCs/>
          <w:noProof/>
        </w:rPr>
      </w:pPr>
      <w:r w:rsidRPr="000B4560">
        <w:rPr>
          <w:b/>
          <w:noProof/>
        </w:rPr>
        <w:t>S. 214</w:t>
      </w:r>
      <w:r w:rsidRPr="000B4560">
        <w:rPr>
          <w:b/>
          <w:noProof/>
        </w:rPr>
        <w:tab/>
      </w:r>
      <w:r w:rsidRPr="000B4560">
        <w:rPr>
          <w:b/>
          <w:bCs/>
          <w:noProof/>
        </w:rPr>
        <w:t>9</w:t>
      </w:r>
    </w:p>
    <w:p w:rsidR="00B159CB" w:rsidRDefault="00B159CB">
      <w:pPr>
        <w:pStyle w:val="Index1"/>
        <w:tabs>
          <w:tab w:val="right" w:leader="dot" w:pos="2798"/>
        </w:tabs>
        <w:rPr>
          <w:b/>
          <w:bCs/>
          <w:noProof/>
        </w:rPr>
      </w:pPr>
      <w:r w:rsidRPr="000B4560">
        <w:rPr>
          <w:b/>
          <w:noProof/>
        </w:rPr>
        <w:t>S. 250</w:t>
      </w:r>
      <w:r w:rsidRPr="000B4560">
        <w:rPr>
          <w:b/>
          <w:noProof/>
        </w:rPr>
        <w:tab/>
      </w:r>
      <w:r w:rsidRPr="000B4560">
        <w:rPr>
          <w:b/>
          <w:bCs/>
          <w:noProof/>
        </w:rPr>
        <w:t>9</w:t>
      </w:r>
    </w:p>
    <w:p w:rsidR="00B159CB" w:rsidRPr="00B159CB" w:rsidRDefault="00B159CB" w:rsidP="00B159CB"/>
    <w:p w:rsidR="00B159CB" w:rsidRPr="000B4560" w:rsidRDefault="00B159CB">
      <w:pPr>
        <w:pStyle w:val="Index1"/>
        <w:tabs>
          <w:tab w:val="right" w:leader="dot" w:pos="2798"/>
        </w:tabs>
        <w:rPr>
          <w:b/>
          <w:bCs/>
          <w:noProof/>
        </w:rPr>
      </w:pPr>
      <w:r w:rsidRPr="000B4560">
        <w:rPr>
          <w:b/>
          <w:noProof/>
        </w:rPr>
        <w:t>H. 3462</w:t>
      </w:r>
      <w:r w:rsidRPr="000B4560">
        <w:rPr>
          <w:b/>
          <w:noProof/>
        </w:rPr>
        <w:tab/>
      </w:r>
      <w:r w:rsidRPr="000B4560">
        <w:rPr>
          <w:b/>
          <w:bCs/>
          <w:noProof/>
        </w:rPr>
        <w:t>3</w:t>
      </w:r>
    </w:p>
    <w:p w:rsidR="0036113A" w:rsidRDefault="000B4560" w:rsidP="0062310D">
      <w:pPr>
        <w:tabs>
          <w:tab w:val="left" w:pos="432"/>
          <w:tab w:val="left" w:pos="864"/>
        </w:tabs>
      </w:pPr>
      <w:r w:rsidRPr="000B4560">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B456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21C" w:rsidRDefault="007B121C">
      <w:r>
        <w:separator/>
      </w:r>
    </w:p>
  </w:endnote>
  <w:endnote w:type="continuationSeparator" w:id="0">
    <w:p w:rsidR="007B121C" w:rsidRDefault="007B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21C" w:rsidRDefault="007B121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B3BD4">
      <w:rPr>
        <w:rStyle w:val="PageNumber"/>
        <w:noProof/>
      </w:rPr>
      <w:t>13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21C" w:rsidRDefault="007B12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21C" w:rsidRDefault="007B121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B3BD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21C" w:rsidRDefault="007B121C">
      <w:r>
        <w:separator/>
      </w:r>
    </w:p>
  </w:footnote>
  <w:footnote w:type="continuationSeparator" w:id="0">
    <w:p w:rsidR="007B121C" w:rsidRDefault="007B1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88"/>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4560"/>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121C"/>
    <w:rsid w:val="007B249D"/>
    <w:rsid w:val="007B356A"/>
    <w:rsid w:val="007B4351"/>
    <w:rsid w:val="007B6C01"/>
    <w:rsid w:val="007C15A8"/>
    <w:rsid w:val="007C554D"/>
    <w:rsid w:val="007C6C24"/>
    <w:rsid w:val="007D22DD"/>
    <w:rsid w:val="007D4F9F"/>
    <w:rsid w:val="007D533B"/>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0A5"/>
    <w:rsid w:val="00AF6FB3"/>
    <w:rsid w:val="00B00CEA"/>
    <w:rsid w:val="00B01B24"/>
    <w:rsid w:val="00B0280B"/>
    <w:rsid w:val="00B05A44"/>
    <w:rsid w:val="00B05CC5"/>
    <w:rsid w:val="00B1025E"/>
    <w:rsid w:val="00B12BF8"/>
    <w:rsid w:val="00B159CB"/>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2C88"/>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BD4"/>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1F1E2E4-1065-435E-93B4-C0879B06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7B1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21C"/>
    <w:rPr>
      <w:rFonts w:ascii="Segoe UI" w:hAnsi="Segoe UI" w:cs="Segoe UI"/>
      <w:sz w:val="18"/>
      <w:szCs w:val="18"/>
    </w:rPr>
  </w:style>
  <w:style w:type="paragraph" w:styleId="Index1">
    <w:name w:val="index 1"/>
    <w:basedOn w:val="Normal"/>
    <w:next w:val="Normal"/>
    <w:autoRedefine/>
    <w:uiPriority w:val="99"/>
    <w:semiHidden/>
    <w:unhideWhenUsed/>
    <w:rsid w:val="000B456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B1309-3FDF-497B-9202-58DB1D7D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752C328D.dotm</Template>
  <TotalTime>0</TotalTime>
  <Pages>15</Pages>
  <Words>3027</Words>
  <Characters>15575</Characters>
  <Application>Microsoft Office Word</Application>
  <DocSecurity>0</DocSecurity>
  <Lines>557</Lines>
  <Paragraphs>94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1/25/2017 - South Carolina Legislature Online</dc:title>
  <dc:creator>LesleyStone</dc:creator>
  <cp:lastModifiedBy>Lavarres Lynch</cp:lastModifiedBy>
  <cp:revision>2</cp:revision>
  <cp:lastPrinted>2017-01-24T20:41:00Z</cp:lastPrinted>
  <dcterms:created xsi:type="dcterms:W3CDTF">2017-01-24T23:02:00Z</dcterms:created>
  <dcterms:modified xsi:type="dcterms:W3CDTF">2017-01-24T23:02:00Z</dcterms:modified>
</cp:coreProperties>
</file>