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5A14C8">
      <w:pPr>
        <w:pStyle w:val="Title"/>
      </w:pPr>
      <w:bookmarkStart w:id="0" w:name="_GoBack"/>
      <w:bookmarkEnd w:id="0"/>
      <w:r>
        <w:t xml:space="preserve"> </w:t>
      </w:r>
      <w:r w:rsidR="00D41E31">
        <w:t xml:space="preserve">SENATE TO MEET AT </w:t>
      </w:r>
      <w:r w:rsidR="004D3986">
        <w:t>11:00 A.M.</w:t>
      </w:r>
      <w:r w:rsidR="00D41E31">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4D3986">
        <w:rPr>
          <w:b/>
          <w:sz w:val="26"/>
          <w:szCs w:val="26"/>
        </w:rPr>
        <w:t>10</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35pt;height:168.75pt" o:ole="" fillcolor="window">
            <v:imagedata r:id="rId7" o:title="" gain="2147483647f" blacklevel="15728f"/>
          </v:shape>
          <o:OLEObject Type="Embed" ProgID="Word.Picture.8" ShapeID="_x0000_i1025" DrawAspect="Content" ObjectID="_1546866969"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4D3986" w:rsidP="00407CDE">
      <w:pPr>
        <w:jc w:val="center"/>
        <w:rPr>
          <w:b/>
        </w:rPr>
      </w:pPr>
      <w:r>
        <w:rPr>
          <w:b/>
        </w:rPr>
        <w:t>THURSDAY, JANUARY 26,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952495" w:rsidP="0062310D">
      <w:pPr>
        <w:tabs>
          <w:tab w:val="left" w:pos="432"/>
          <w:tab w:val="left" w:pos="864"/>
        </w:tabs>
        <w:jc w:val="center"/>
        <w:rPr>
          <w:b/>
        </w:rPr>
      </w:pPr>
      <w:r>
        <w:rPr>
          <w:b/>
        </w:rPr>
        <w:lastRenderedPageBreak/>
        <w:t>Thursday, January 26, 2017</w:t>
      </w:r>
    </w:p>
    <w:p w:rsidR="00952495" w:rsidRDefault="00952495" w:rsidP="0062310D">
      <w:pPr>
        <w:tabs>
          <w:tab w:val="left" w:pos="432"/>
          <w:tab w:val="left" w:pos="864"/>
        </w:tabs>
        <w:jc w:val="center"/>
        <w:rPr>
          <w:b/>
        </w:rPr>
      </w:pPr>
    </w:p>
    <w:p w:rsidR="00952495" w:rsidRDefault="00952495" w:rsidP="0062310D">
      <w:pPr>
        <w:tabs>
          <w:tab w:val="left" w:pos="432"/>
          <w:tab w:val="left" w:pos="864"/>
        </w:tabs>
        <w:jc w:val="center"/>
        <w:rPr>
          <w:b/>
        </w:rPr>
      </w:pPr>
    </w:p>
    <w:p w:rsidR="007639F6" w:rsidRPr="00376497" w:rsidRDefault="007639F6" w:rsidP="007639F6">
      <w:pPr>
        <w:pStyle w:val="CALENDARHEADING"/>
      </w:pPr>
      <w:r>
        <w:t>JOINT ASSEMBLY</w:t>
      </w:r>
    </w:p>
    <w:p w:rsidR="007639F6" w:rsidRDefault="007639F6" w:rsidP="007639F6"/>
    <w:p w:rsidR="007639F6" w:rsidRDefault="007639F6" w:rsidP="007639F6"/>
    <w:p w:rsidR="007639F6" w:rsidRPr="00D64C8E" w:rsidRDefault="007639F6" w:rsidP="007639F6">
      <w:pPr>
        <w:tabs>
          <w:tab w:val="left" w:pos="432"/>
          <w:tab w:val="left" w:pos="864"/>
        </w:tabs>
        <w:rPr>
          <w:b/>
        </w:rPr>
      </w:pPr>
      <w:r w:rsidRPr="00D64C8E">
        <w:rPr>
          <w:b/>
        </w:rPr>
        <w:t>Wednesday, February 1, 2017 at 12:00 Noon</w:t>
      </w:r>
      <w:r>
        <w:rPr>
          <w:b/>
        </w:rPr>
        <w:t>:</w:t>
      </w:r>
      <w:r w:rsidRPr="00D64C8E">
        <w:rPr>
          <w:b/>
        </w:rPr>
        <w:t xml:space="preserve"> </w:t>
      </w:r>
    </w:p>
    <w:p w:rsidR="007639F6" w:rsidRPr="0084498A" w:rsidRDefault="007639F6" w:rsidP="007639F6">
      <w:pPr>
        <w:pStyle w:val="BILLTITLE"/>
      </w:pPr>
      <w:r w:rsidRPr="0084498A">
        <w:t>S.</w:t>
      </w:r>
      <w:r w:rsidRPr="0084498A">
        <w:tab/>
        <w:t>108</w:t>
      </w:r>
      <w:r w:rsidRPr="0084498A">
        <w:fldChar w:fldCharType="begin"/>
      </w:r>
      <w:r w:rsidRPr="0084498A">
        <w:instrText xml:space="preserve"> XE "S. 108" \b </w:instrText>
      </w:r>
      <w:r w:rsidRPr="0084498A">
        <w:fldChar w:fldCharType="end"/>
      </w:r>
      <w:r w:rsidRPr="0084498A">
        <w:t xml:space="preserve">--Senators Campsen, Malloy and Hembree:  </w:t>
      </w:r>
      <w:r w:rsidRPr="0084498A">
        <w:rPr>
          <w:szCs w:val="30"/>
        </w:rPr>
        <w:t xml:space="preserve">A CONCURRENT RESOLUTION </w:t>
      </w:r>
      <w:r w:rsidRPr="0084498A">
        <w:t xml:space="preserve">TO FIX NOON ON WEDNESDAY, FEBRUARY 1, 2017, AS THE TIME TO ELECT A SUCCESSOR TO A CERTAIN JUSTICE OF THE SUPREME COURT, SEAT 5, UPON HIS SWEARING IN AS CHIEF JUSTICE OF THE SUPREME COURT, AND THE SUCCESSOR WILL FILL THE UNEXPIRED TERM OF THAT OFFICE, WHICH WILL EXPIRE JULY 31, 2020;  TO ELECT A SUCCESSOR TO A CERTAIN JUDGE OF THE COURT OF APPEALS, SEAT 1, WHOSE TERM WILL EXPIRE JUNE 30, 2017;  TO ELECT A SUCCESSOR TO A CERTAIN JUDGE OF THE COURT OF APPEALS, SEAT 2, WHOSE TERM WILL EXPIRE JUNE 30, 2017;  TO ELECT A SUCCESSOR TO A CERTAIN JUDGE OF THE COURT OF APPEALS, SEAT 9, UPON HIS ELECTION TO THE COURT OF APPEALS, CHIEF JUDGE, SEAT 5, AND THE SUCCESSOR WILL FILL THE UNEXPIRED TERM OF THAT OFFICE WHICH WILL EXPIRE JUNE 30, 2022;  TO ELECT A SUCCESSOR TO A CERTAIN JUDGE OF THE CIRCUIT COURT, SEVENTH JUDICIAL CIRCUIT, SEAT 2, UPON HIS RETIREMENT ON OR BEFORE FEBRUARY 10, 2017, AND THE SUCCESSOR WILL FILL THE UNEXPIRED TERM OF THAT OFFICE, WHICH WILL EXPIRE JUNE 30, 2018;  TO ELECT A SUCCESSOR TO A CERTAIN JUDGE OF THE CIRCUIT COURT, AT-LARGE, SEAT 1, UPON HIS RETIREMENT ON OR BEFORE DECEMBER 31, 2016, AND THE SUCCESSOR WILL FILL THE UNEXPIRED TERM OF THAT OFFICE WHICH WILL EXPIRE JUNE 30, 2021;  TO ELECT A SUCCESSOR TO A CERTAIN JUDGE OF THE FAMILY COURT, EIGHTH JUDICIAL CIRCUIT, SEAT 2, UPON HIS RETIREMENT ON OR BEFORE DECEMBER 31, 2016, AND THE SUCCESSOR WILL FILL THE UNEXPIRED TERM OF THAT OFFICE, WHICH WILL EXPIRE JUNE 30, 2022;  TO ELECT A JUDGE TO A NEWLY CREATED SEAT ON THE FAMILY COURT, AT -LARGE, SEAT 7, WHOSE TERM </w:t>
      </w:r>
      <w:r w:rsidRPr="0084498A">
        <w:lastRenderedPageBreak/>
        <w:t>WILL BE FROM JULY 1, 2017, UNTIL JUNE 30, 2023;  TO ELECT A JUDGE TO A NEWLY CREATED SEAT ON THE FAMILY COURT, AT-LARGE, SEAT 8, WHOSE TERM WILL BE FROM JULY 1, 2017, UNTIL JUNE 30, 2023; TO ELECT A SUCCESSOR TO A CERTAIN JUDGE OF THE ADMINISTRATIVE LAW COURT, SEAT 2, UPON HIS RETIREMENT ON OR BEFORE JUNE 30, 2017, THE SUCCESSOR WILL FILL A NEW TERM OF THAT OFFICE WHICH WILL EXPIRE ON JUNE 30, 2022.</w:t>
      </w:r>
    </w:p>
    <w:p w:rsidR="007639F6" w:rsidRDefault="007639F6" w:rsidP="007639F6">
      <w:pPr>
        <w:pStyle w:val="CALENDARHISTORY"/>
      </w:pPr>
      <w:r>
        <w:t>(Adopted--January 12, 2017)</w:t>
      </w:r>
    </w:p>
    <w:p w:rsidR="007639F6" w:rsidRDefault="007639F6" w:rsidP="007639F6">
      <w:pPr>
        <w:tabs>
          <w:tab w:val="left" w:pos="432"/>
          <w:tab w:val="left" w:pos="864"/>
        </w:tabs>
      </w:pPr>
    </w:p>
    <w:p w:rsidR="007639F6" w:rsidRDefault="007639F6" w:rsidP="007639F6">
      <w:pPr>
        <w:tabs>
          <w:tab w:val="left" w:pos="432"/>
          <w:tab w:val="left" w:pos="864"/>
        </w:tabs>
      </w:pPr>
    </w:p>
    <w:p w:rsidR="007639F6" w:rsidRPr="00B85C59" w:rsidRDefault="007639F6" w:rsidP="007639F6">
      <w:pPr>
        <w:pStyle w:val="CALENDARHEADING"/>
      </w:pPr>
      <w:r>
        <w:t>INVITATIONS</w:t>
      </w:r>
    </w:p>
    <w:p w:rsidR="007639F6" w:rsidRDefault="007639F6" w:rsidP="007639F6">
      <w:pPr>
        <w:tabs>
          <w:tab w:val="left" w:pos="432"/>
          <w:tab w:val="left" w:pos="864"/>
        </w:tabs>
      </w:pPr>
    </w:p>
    <w:p w:rsidR="007639F6" w:rsidRDefault="007639F6" w:rsidP="007639F6">
      <w:pPr>
        <w:tabs>
          <w:tab w:val="left" w:pos="432"/>
          <w:tab w:val="left" w:pos="864"/>
        </w:tabs>
      </w:pPr>
    </w:p>
    <w:p w:rsidR="007639F6" w:rsidRPr="00B85C59" w:rsidRDefault="007639F6" w:rsidP="007639F6">
      <w:pPr>
        <w:keepNext/>
        <w:keepLines/>
        <w:rPr>
          <w:b/>
        </w:rPr>
      </w:pPr>
      <w:r w:rsidRPr="00B85C59">
        <w:rPr>
          <w:b/>
          <w:noProof/>
        </w:rPr>
        <w:t>Thursday, January 26</w:t>
      </w:r>
      <w:r w:rsidRPr="00B85C59">
        <w:rPr>
          <w:b/>
        </w:rPr>
        <w:t xml:space="preserve">, 2017 - </w:t>
      </w:r>
      <w:r w:rsidRPr="00B85C59">
        <w:rPr>
          <w:b/>
          <w:noProof/>
        </w:rPr>
        <w:t>8:00-10:00</w:t>
      </w:r>
      <w:r>
        <w:rPr>
          <w:b/>
          <w:noProof/>
        </w:rPr>
        <w:t xml:space="preserve"> A.M.</w:t>
      </w:r>
    </w:p>
    <w:p w:rsidR="007639F6" w:rsidRPr="00B85C59" w:rsidRDefault="007639F6" w:rsidP="007639F6">
      <w:pPr>
        <w:keepNext/>
        <w:keepLines/>
        <w:rPr>
          <w:b/>
        </w:rPr>
      </w:pPr>
      <w:r w:rsidRPr="00B85C59">
        <w:rPr>
          <w:noProof/>
        </w:rPr>
        <w:t>Members and Staff</w:t>
      </w:r>
      <w:r w:rsidRPr="00B85C59">
        <w:t xml:space="preserve">, </w:t>
      </w:r>
      <w:r w:rsidRPr="00B85C59">
        <w:rPr>
          <w:noProof/>
        </w:rPr>
        <w:t>Breakfast</w:t>
      </w:r>
      <w:r w:rsidRPr="00B85C59">
        <w:t xml:space="preserve">, </w:t>
      </w:r>
      <w:r w:rsidRPr="00B85C59">
        <w:rPr>
          <w:noProof/>
        </w:rPr>
        <w:t>Room 112, Blatt Building</w:t>
      </w:r>
      <w:r w:rsidRPr="00B85C59">
        <w:t xml:space="preserve">, by the </w:t>
      </w:r>
      <w:r w:rsidRPr="00B85C59">
        <w:rPr>
          <w:b/>
          <w:noProof/>
        </w:rPr>
        <w:t>SOUTH CAROLINA BROADCASTERS ASSOCIATION</w:t>
      </w:r>
    </w:p>
    <w:p w:rsidR="007639F6" w:rsidRDefault="007639F6" w:rsidP="007639F6">
      <w:pPr>
        <w:keepNext/>
        <w:keepLines/>
      </w:pPr>
      <w:r>
        <w:t xml:space="preserve">(Accepted--January 10, 2017) </w:t>
      </w:r>
    </w:p>
    <w:p w:rsidR="007639F6" w:rsidRPr="00B85C59" w:rsidRDefault="007639F6" w:rsidP="007639F6"/>
    <w:p w:rsidR="007639F6" w:rsidRPr="00B85C59" w:rsidRDefault="007639F6" w:rsidP="007639F6">
      <w:pPr>
        <w:keepNext/>
        <w:keepLines/>
        <w:rPr>
          <w:b/>
        </w:rPr>
      </w:pPr>
      <w:r w:rsidRPr="00B85C59">
        <w:rPr>
          <w:b/>
          <w:noProof/>
        </w:rPr>
        <w:t>Tuesday, January 31</w:t>
      </w:r>
      <w:r w:rsidRPr="00B85C59">
        <w:rPr>
          <w:b/>
        </w:rPr>
        <w:t xml:space="preserve">, 2017 - </w:t>
      </w:r>
      <w:r w:rsidRPr="00B85C59">
        <w:rPr>
          <w:b/>
          <w:noProof/>
        </w:rPr>
        <w:t>6:00-8:00</w:t>
      </w:r>
      <w:r>
        <w:rPr>
          <w:b/>
          <w:noProof/>
        </w:rPr>
        <w:t xml:space="preserve"> P.M.</w:t>
      </w:r>
    </w:p>
    <w:p w:rsidR="007639F6" w:rsidRPr="00B85C59" w:rsidRDefault="007639F6" w:rsidP="007639F6">
      <w:pPr>
        <w:keepNext/>
        <w:keepLines/>
        <w:rPr>
          <w:b/>
        </w:rPr>
      </w:pPr>
      <w:r w:rsidRPr="00B85C59">
        <w:rPr>
          <w:noProof/>
        </w:rPr>
        <w:t>Members of the Senate</w:t>
      </w:r>
      <w:r w:rsidRPr="00B85C59">
        <w:t xml:space="preserve">, </w:t>
      </w:r>
      <w:r w:rsidRPr="00B85C59">
        <w:rPr>
          <w:noProof/>
        </w:rPr>
        <w:t>Reception</w:t>
      </w:r>
      <w:r w:rsidRPr="00B85C59">
        <w:t xml:space="preserve">, </w:t>
      </w:r>
      <w:r w:rsidRPr="00B85C59">
        <w:rPr>
          <w:noProof/>
        </w:rPr>
        <w:t>The Palmetto Club</w:t>
      </w:r>
      <w:r w:rsidRPr="00B85C59">
        <w:t xml:space="preserve">, by the </w:t>
      </w:r>
      <w:r w:rsidRPr="00B85C59">
        <w:rPr>
          <w:b/>
          <w:noProof/>
        </w:rPr>
        <w:t>SOUTH CAROLINA ASSOCIATION OF TECHNICAL COLLEGE COMMISSIONERS</w:t>
      </w:r>
    </w:p>
    <w:p w:rsidR="007639F6" w:rsidRDefault="007639F6" w:rsidP="007639F6">
      <w:pPr>
        <w:keepNext/>
        <w:keepLines/>
      </w:pPr>
      <w:r>
        <w:t xml:space="preserve">(Accepted--January 10, 2017) </w:t>
      </w:r>
    </w:p>
    <w:p w:rsidR="007639F6" w:rsidRPr="00B85C59" w:rsidRDefault="007639F6" w:rsidP="007639F6"/>
    <w:p w:rsidR="007639F6" w:rsidRPr="00B85C59" w:rsidRDefault="007639F6" w:rsidP="007639F6">
      <w:pPr>
        <w:keepNext/>
        <w:keepLines/>
        <w:rPr>
          <w:b/>
        </w:rPr>
      </w:pPr>
      <w:r w:rsidRPr="00B85C59">
        <w:rPr>
          <w:b/>
          <w:noProof/>
        </w:rPr>
        <w:t>Tuesday, January 31</w:t>
      </w:r>
      <w:r w:rsidRPr="00B85C59">
        <w:rPr>
          <w:b/>
        </w:rPr>
        <w:t xml:space="preserve">, 2017 - </w:t>
      </w:r>
      <w:r w:rsidRPr="00B85C59">
        <w:rPr>
          <w:b/>
          <w:noProof/>
        </w:rPr>
        <w:t>6:00-8:00</w:t>
      </w:r>
      <w:r>
        <w:rPr>
          <w:b/>
          <w:noProof/>
        </w:rPr>
        <w:t xml:space="preserve"> P.M.</w:t>
      </w:r>
    </w:p>
    <w:p w:rsidR="007639F6" w:rsidRPr="00B85C59" w:rsidRDefault="007639F6" w:rsidP="007639F6">
      <w:pPr>
        <w:keepNext/>
        <w:keepLines/>
        <w:rPr>
          <w:b/>
        </w:rPr>
      </w:pPr>
      <w:r w:rsidRPr="00B85C59">
        <w:rPr>
          <w:noProof/>
        </w:rPr>
        <w:t>Members and Staff</w:t>
      </w:r>
      <w:r w:rsidRPr="00B85C59">
        <w:t xml:space="preserve">, </w:t>
      </w:r>
      <w:r w:rsidRPr="00B85C59">
        <w:rPr>
          <w:noProof/>
        </w:rPr>
        <w:t>Reception</w:t>
      </w:r>
      <w:r w:rsidRPr="00B85C59">
        <w:t xml:space="preserve">, </w:t>
      </w:r>
      <w:r w:rsidRPr="00B85C59">
        <w:rPr>
          <w:noProof/>
        </w:rPr>
        <w:t>The Columbia Convention Center</w:t>
      </w:r>
      <w:r w:rsidRPr="00B85C59">
        <w:t xml:space="preserve">, by the </w:t>
      </w:r>
      <w:r w:rsidRPr="00B85C59">
        <w:rPr>
          <w:b/>
          <w:noProof/>
        </w:rPr>
        <w:t>ELECTRIC COOPERATIVES OF SOUTH CAROLINA</w:t>
      </w:r>
    </w:p>
    <w:p w:rsidR="007639F6" w:rsidRDefault="007639F6" w:rsidP="007639F6">
      <w:pPr>
        <w:keepNext/>
        <w:keepLines/>
        <w:tabs>
          <w:tab w:val="left" w:pos="432"/>
          <w:tab w:val="left" w:pos="864"/>
        </w:tabs>
      </w:pPr>
      <w:r>
        <w:t xml:space="preserve">(Accepted--January 10, 2017) </w:t>
      </w:r>
    </w:p>
    <w:p w:rsidR="007639F6" w:rsidRDefault="007639F6" w:rsidP="007639F6">
      <w:pPr>
        <w:tabs>
          <w:tab w:val="left" w:pos="432"/>
          <w:tab w:val="left" w:pos="864"/>
        </w:tabs>
      </w:pPr>
    </w:p>
    <w:p w:rsidR="007639F6" w:rsidRDefault="007639F6" w:rsidP="007639F6">
      <w:pPr>
        <w:tabs>
          <w:tab w:val="left" w:pos="432"/>
          <w:tab w:val="left" w:pos="864"/>
        </w:tabs>
      </w:pPr>
    </w:p>
    <w:p w:rsidR="007639F6" w:rsidRDefault="007639F6" w:rsidP="007639F6">
      <w:pPr>
        <w:tabs>
          <w:tab w:val="left" w:pos="432"/>
          <w:tab w:val="left" w:pos="864"/>
        </w:tabs>
        <w:jc w:val="center"/>
        <w:rPr>
          <w:b/>
        </w:rPr>
      </w:pPr>
      <w:r>
        <w:rPr>
          <w:b/>
        </w:rPr>
        <w:t>UNCONTESTED LOCAL</w:t>
      </w:r>
    </w:p>
    <w:p w:rsidR="007639F6" w:rsidRPr="0068760D" w:rsidRDefault="007639F6" w:rsidP="007639F6">
      <w:pPr>
        <w:pStyle w:val="CALENDARHEADING"/>
      </w:pPr>
      <w:r>
        <w:t>SECOND READING BILL</w:t>
      </w:r>
      <w:r w:rsidR="005011D1">
        <w:t>S</w:t>
      </w:r>
    </w:p>
    <w:p w:rsidR="007639F6" w:rsidRDefault="007639F6" w:rsidP="007639F6">
      <w:pPr>
        <w:tabs>
          <w:tab w:val="left" w:pos="432"/>
          <w:tab w:val="left" w:pos="864"/>
        </w:tabs>
      </w:pPr>
    </w:p>
    <w:p w:rsidR="007639F6" w:rsidRDefault="007639F6" w:rsidP="007639F6">
      <w:pPr>
        <w:tabs>
          <w:tab w:val="left" w:pos="432"/>
          <w:tab w:val="left" w:pos="864"/>
        </w:tabs>
      </w:pPr>
    </w:p>
    <w:p w:rsidR="007639F6" w:rsidRPr="00F43F34" w:rsidRDefault="007639F6" w:rsidP="007639F6">
      <w:pPr>
        <w:pStyle w:val="BILLTITLE"/>
        <w:rPr>
          <w:u w:color="000000" w:themeColor="text1"/>
        </w:rPr>
      </w:pPr>
      <w:r w:rsidRPr="00F43F34">
        <w:t>H.</w:t>
      </w:r>
      <w:r w:rsidRPr="00F43F34">
        <w:tab/>
        <w:t>3462</w:t>
      </w:r>
      <w:r w:rsidRPr="00F43F34">
        <w:fldChar w:fldCharType="begin"/>
      </w:r>
      <w:r w:rsidRPr="00F43F34">
        <w:instrText xml:space="preserve"> XE "H. 3462" \b </w:instrText>
      </w:r>
      <w:r w:rsidRPr="00F43F34">
        <w:fldChar w:fldCharType="end"/>
      </w:r>
      <w:r w:rsidRPr="00F43F34">
        <w:t xml:space="preserve">--Reps. Kirby, Jordan, Williams, Alexander and Lowe:  </w:t>
      </w:r>
      <w:r w:rsidRPr="00F43F34">
        <w:rPr>
          <w:szCs w:val="30"/>
        </w:rPr>
        <w:t xml:space="preserve">A BILL </w:t>
      </w:r>
      <w:r w:rsidRPr="00F43F34">
        <w:rPr>
          <w:u w:color="000000" w:themeColor="text1"/>
        </w:rPr>
        <w:t xml:space="preserve">TO AMEND ACT 84 OF 2011, AS AMENDED, RELATING TO THE BOARD OF TRUSTEES OF FLORENCE COUNTY SCHOOL DISTRICT NUMBER THREE, SO AS TO EXTEND THE TERMS OF THE MEMBERS OF THE BOARD OF TRUSTEES OF FLORENCE COUNTY SCHOOL DISTRICT NUMBER </w:t>
      </w:r>
      <w:r w:rsidRPr="00F43F34">
        <w:rPr>
          <w:u w:color="000000" w:themeColor="text1"/>
        </w:rPr>
        <w:lastRenderedPageBreak/>
        <w:t>THREE TO FOUR YEARS, TO STAGGER THE TERMS OF THE MEMBERS, TO REQUIRE THAT THE MEMBERS BE ELECTED AT A GENERAL ELECTION HELD IN AN EVEN</w:t>
      </w:r>
      <w:r w:rsidRPr="00F43F34">
        <w:rPr>
          <w:u w:color="000000" w:themeColor="text1"/>
        </w:rPr>
        <w:noBreakHyphen/>
        <w:t>NUMBERED YEAR, AND TO PROVIDE THE PROCESS BY WHICH A VACANCY IS FILLED.</w:t>
      </w:r>
    </w:p>
    <w:p w:rsidR="007639F6" w:rsidRDefault="007639F6" w:rsidP="007639F6">
      <w:pPr>
        <w:pStyle w:val="CALENDARHISTORY"/>
      </w:pPr>
      <w:r>
        <w:t>(Without reference--January 19, 2017)</w:t>
      </w:r>
    </w:p>
    <w:p w:rsidR="007639F6" w:rsidRDefault="007639F6" w:rsidP="007639F6">
      <w:pPr>
        <w:tabs>
          <w:tab w:val="left" w:pos="432"/>
          <w:tab w:val="left" w:pos="864"/>
        </w:tabs>
      </w:pPr>
    </w:p>
    <w:p w:rsidR="005011D1" w:rsidRPr="00BA7F3C" w:rsidRDefault="005011D1" w:rsidP="005011D1">
      <w:pPr>
        <w:pStyle w:val="BILLTITLE"/>
        <w:rPr>
          <w:u w:color="000000" w:themeColor="text1"/>
        </w:rPr>
      </w:pPr>
      <w:r w:rsidRPr="00BA7F3C">
        <w:t>S.</w:t>
      </w:r>
      <w:r w:rsidRPr="00BA7F3C">
        <w:tab/>
        <w:t>310</w:t>
      </w:r>
      <w:r w:rsidRPr="00BA7F3C">
        <w:fldChar w:fldCharType="begin"/>
      </w:r>
      <w:r w:rsidRPr="00BA7F3C">
        <w:instrText xml:space="preserve"> XE "S. 310" \b </w:instrText>
      </w:r>
      <w:r w:rsidRPr="00BA7F3C">
        <w:fldChar w:fldCharType="end"/>
      </w:r>
      <w:r w:rsidRPr="00BA7F3C">
        <w:t xml:space="preserve">--Senator Sheheen:  </w:t>
      </w:r>
      <w:r w:rsidRPr="00BA7F3C">
        <w:rPr>
          <w:szCs w:val="30"/>
        </w:rPr>
        <w:t xml:space="preserve">A BILL </w:t>
      </w:r>
      <w:r w:rsidRPr="00BA7F3C">
        <w:rPr>
          <w:u w:color="000000" w:themeColor="text1"/>
        </w:rPr>
        <w:t>TO PERMIT THE TOWN OF CAMDEN TO ANNEX CERTAIN REAL PROPERTY BY ORDINANCE UPON FINDING THAT THE PROPERTY IS BLIGHTED.</w:t>
      </w:r>
    </w:p>
    <w:p w:rsidR="005011D1" w:rsidRDefault="005011D1" w:rsidP="005011D1">
      <w:pPr>
        <w:pStyle w:val="CALENDARHISTORY"/>
      </w:pPr>
      <w:r>
        <w:t>(Without reference--January 25, 2017)</w:t>
      </w:r>
    </w:p>
    <w:p w:rsidR="005011D1" w:rsidRDefault="005011D1" w:rsidP="007639F6">
      <w:pPr>
        <w:tabs>
          <w:tab w:val="left" w:pos="432"/>
          <w:tab w:val="left" w:pos="864"/>
        </w:tabs>
      </w:pPr>
    </w:p>
    <w:p w:rsidR="005011D1" w:rsidRDefault="005011D1" w:rsidP="007639F6">
      <w:pPr>
        <w:tabs>
          <w:tab w:val="left" w:pos="432"/>
          <w:tab w:val="left" w:pos="864"/>
        </w:tabs>
      </w:pPr>
    </w:p>
    <w:p w:rsidR="007639F6" w:rsidRPr="0054573B" w:rsidRDefault="007639F6" w:rsidP="007639F6">
      <w:pPr>
        <w:pStyle w:val="CALENDARHEADING"/>
      </w:pPr>
      <w:r>
        <w:t>MOTION PERIOD</w:t>
      </w:r>
    </w:p>
    <w:p w:rsidR="007639F6" w:rsidRDefault="007639F6" w:rsidP="007639F6">
      <w:pPr>
        <w:tabs>
          <w:tab w:val="left" w:pos="432"/>
          <w:tab w:val="left" w:pos="864"/>
        </w:tabs>
      </w:pPr>
    </w:p>
    <w:p w:rsidR="007639F6" w:rsidRDefault="007639F6" w:rsidP="007639F6">
      <w:pPr>
        <w:tabs>
          <w:tab w:val="left" w:pos="432"/>
          <w:tab w:val="left" w:pos="864"/>
        </w:tabs>
      </w:pPr>
    </w:p>
    <w:p w:rsidR="007639F6" w:rsidRDefault="007639F6" w:rsidP="007639F6">
      <w:pPr>
        <w:tabs>
          <w:tab w:val="left" w:pos="432"/>
          <w:tab w:val="left" w:pos="864"/>
        </w:tabs>
      </w:pPr>
    </w:p>
    <w:p w:rsidR="007639F6" w:rsidRDefault="007639F6" w:rsidP="007639F6">
      <w:pPr>
        <w:tabs>
          <w:tab w:val="left" w:pos="432"/>
          <w:tab w:val="left" w:pos="864"/>
        </w:tabs>
      </w:pPr>
    </w:p>
    <w:p w:rsidR="007639F6" w:rsidRDefault="007639F6" w:rsidP="007639F6">
      <w:pPr>
        <w:tabs>
          <w:tab w:val="left" w:pos="432"/>
          <w:tab w:val="left" w:pos="864"/>
        </w:tabs>
      </w:pPr>
    </w:p>
    <w:p w:rsidR="007639F6" w:rsidRDefault="007639F6" w:rsidP="007639F6">
      <w:pPr>
        <w:tabs>
          <w:tab w:val="left" w:pos="432"/>
          <w:tab w:val="left" w:pos="864"/>
        </w:tabs>
      </w:pPr>
    </w:p>
    <w:p w:rsidR="007639F6" w:rsidRDefault="007639F6" w:rsidP="007639F6">
      <w:pPr>
        <w:tabs>
          <w:tab w:val="left" w:pos="432"/>
          <w:tab w:val="left" w:pos="864"/>
        </w:tabs>
      </w:pPr>
    </w:p>
    <w:p w:rsidR="007639F6" w:rsidRDefault="007639F6" w:rsidP="007639F6">
      <w:pPr>
        <w:tabs>
          <w:tab w:val="left" w:pos="432"/>
          <w:tab w:val="left" w:pos="864"/>
        </w:tabs>
      </w:pPr>
    </w:p>
    <w:p w:rsidR="007639F6" w:rsidRDefault="007639F6" w:rsidP="007639F6">
      <w:pPr>
        <w:tabs>
          <w:tab w:val="left" w:pos="432"/>
          <w:tab w:val="left" w:pos="864"/>
        </w:tabs>
      </w:pPr>
    </w:p>
    <w:p w:rsidR="007639F6" w:rsidRDefault="007639F6" w:rsidP="007639F6">
      <w:pPr>
        <w:tabs>
          <w:tab w:val="left" w:pos="432"/>
          <w:tab w:val="left" w:pos="864"/>
        </w:tabs>
      </w:pPr>
    </w:p>
    <w:p w:rsidR="007639F6" w:rsidRDefault="007639F6" w:rsidP="007639F6">
      <w:pPr>
        <w:tabs>
          <w:tab w:val="left" w:pos="432"/>
          <w:tab w:val="left" w:pos="864"/>
        </w:tabs>
      </w:pPr>
    </w:p>
    <w:p w:rsidR="007639F6" w:rsidRDefault="007639F6" w:rsidP="007639F6">
      <w:pPr>
        <w:tabs>
          <w:tab w:val="left" w:pos="432"/>
          <w:tab w:val="left" w:pos="864"/>
        </w:tabs>
      </w:pPr>
    </w:p>
    <w:p w:rsidR="007639F6" w:rsidRDefault="007639F6" w:rsidP="007639F6">
      <w:pPr>
        <w:tabs>
          <w:tab w:val="left" w:pos="432"/>
          <w:tab w:val="left" w:pos="864"/>
        </w:tabs>
      </w:pPr>
    </w:p>
    <w:p w:rsidR="007639F6" w:rsidRDefault="007639F6" w:rsidP="007639F6">
      <w:pPr>
        <w:tabs>
          <w:tab w:val="left" w:pos="432"/>
          <w:tab w:val="left" w:pos="864"/>
        </w:tabs>
      </w:pPr>
    </w:p>
    <w:p w:rsidR="007639F6" w:rsidRPr="009E1E70" w:rsidRDefault="007639F6" w:rsidP="007639F6">
      <w:pPr>
        <w:pStyle w:val="CALENDARHEADING"/>
      </w:pPr>
      <w:r>
        <w:t xml:space="preserve">SECOND READING </w:t>
      </w:r>
      <w:r>
        <w:br/>
        <w:t>CONSENT CALENDAR</w:t>
      </w:r>
    </w:p>
    <w:p w:rsidR="007639F6" w:rsidRDefault="007639F6" w:rsidP="007639F6">
      <w:pPr>
        <w:tabs>
          <w:tab w:val="left" w:pos="432"/>
          <w:tab w:val="left" w:pos="864"/>
        </w:tabs>
        <w:jc w:val="center"/>
      </w:pPr>
    </w:p>
    <w:p w:rsidR="00C34D4D" w:rsidRDefault="00C34D4D" w:rsidP="007639F6">
      <w:pPr>
        <w:tabs>
          <w:tab w:val="left" w:pos="432"/>
          <w:tab w:val="left" w:pos="864"/>
        </w:tabs>
        <w:jc w:val="center"/>
      </w:pPr>
    </w:p>
    <w:p w:rsidR="00C34D4D" w:rsidRDefault="00C34D4D" w:rsidP="00C34D4D">
      <w:pPr>
        <w:pStyle w:val="BILLTITLE"/>
      </w:pPr>
      <w:r w:rsidRPr="00AE1935">
        <w:t>S.</w:t>
      </w:r>
      <w:r w:rsidRPr="00AE1935">
        <w:tab/>
        <w:t>18</w:t>
      </w:r>
      <w:r w:rsidRPr="00AE1935">
        <w:fldChar w:fldCharType="begin"/>
      </w:r>
      <w:r w:rsidRPr="00AE1935">
        <w:instrText xml:space="preserve"> XE "S. 18" \b </w:instrText>
      </w:r>
      <w:r w:rsidRPr="00AE1935">
        <w:fldChar w:fldCharType="end"/>
      </w:r>
      <w:r w:rsidRPr="00AE1935">
        <w:t xml:space="preserve">--Senators Campsen and Hembree:  </w:t>
      </w:r>
      <w:r w:rsidRPr="00AE1935">
        <w:rPr>
          <w:szCs w:val="30"/>
        </w:rPr>
        <w:t xml:space="preserve">A BILL </w:t>
      </w:r>
      <w:r w:rsidRPr="00AE1935">
        <w:t>TO AMEND THE CODE OF LAWS OF SOUTH CAROLINA, 1976, BY ADDING SECTION 24</w:t>
      </w:r>
      <w:r w:rsidRPr="00AE1935">
        <w:noBreakHyphen/>
        <w:t>21</w:t>
      </w:r>
      <w:r w:rsidRPr="00AE1935">
        <w:noBreakHyphen/>
        <w:t xml:space="preserve">705 SO AS TO PROVIDE THAT, UPON RECEIPT OF THE NOTICE OF A PAROLE HEARING, THE VICTIM AND MEMBERS OF THE VICTIM’S IMMEDIATE FAMILY MAY SUBMIT WRITTEN STATEMENTS TO THE BOARD OF PROBATION, PAROLE AND PARDON SERVICES, TO PROVIDE THAT THE STATEMENTS MUST BE CONSIDERED BY THE BOARD IN MAKING ITS </w:t>
      </w:r>
      <w:r w:rsidRPr="00AE1935">
        <w:lastRenderedPageBreak/>
        <w:t>DETERMINATION OF PAROLE, AND TO PROVIDE THAT THE STATEMENTS MUST BE RETAINED BY THE BOARD AND MUST BE SUBMITTED AT SUBSEQUENT PAROLE HEARINGS IF THE SUBMITTING PERSON DECLARES THAT THE STATEMENT STILL REPRESENTS THE PERSON’S PRESENT POSITION.</w:t>
      </w:r>
    </w:p>
    <w:p w:rsidR="00C34D4D" w:rsidRDefault="00C34D4D" w:rsidP="00C34D4D">
      <w:pPr>
        <w:pStyle w:val="CALENDARHISTORY"/>
      </w:pPr>
      <w:r>
        <w:t>(Read the first time--January 10, 2017)</w:t>
      </w:r>
    </w:p>
    <w:p w:rsidR="00C34D4D" w:rsidRDefault="00C34D4D" w:rsidP="00C34D4D">
      <w:pPr>
        <w:pStyle w:val="CALENDARHISTORY"/>
      </w:pPr>
      <w:r>
        <w:t>(Reported by Committee on Corrections and Penology--January 19, 2017)</w:t>
      </w:r>
    </w:p>
    <w:p w:rsidR="00C34D4D" w:rsidRDefault="00C34D4D" w:rsidP="00C34D4D">
      <w:pPr>
        <w:pStyle w:val="CALENDARHISTORY"/>
      </w:pPr>
      <w:r>
        <w:t>(Favorable with amendments)</w:t>
      </w:r>
    </w:p>
    <w:p w:rsidR="007639F6" w:rsidRPr="0068760D" w:rsidRDefault="007639F6" w:rsidP="007639F6"/>
    <w:p w:rsidR="007639F6" w:rsidRPr="00075853" w:rsidRDefault="007639F6" w:rsidP="007639F6">
      <w:pPr>
        <w:pStyle w:val="BILLTITLE"/>
      </w:pPr>
      <w:r w:rsidRPr="00075853">
        <w:t>S.</w:t>
      </w:r>
      <w:r w:rsidRPr="00075853">
        <w:tab/>
        <w:t>67</w:t>
      </w:r>
      <w:r w:rsidRPr="00075853">
        <w:fldChar w:fldCharType="begin"/>
      </w:r>
      <w:r w:rsidRPr="00075853">
        <w:instrText xml:space="preserve"> XE "S. 67" \b </w:instrText>
      </w:r>
      <w:r w:rsidRPr="00075853">
        <w:fldChar w:fldCharType="end"/>
      </w:r>
      <w:r w:rsidRPr="00075853">
        <w:t xml:space="preserve">--Senator Hutto:  </w:t>
      </w:r>
      <w:r w:rsidRPr="00075853">
        <w:rPr>
          <w:szCs w:val="30"/>
        </w:rPr>
        <w:t xml:space="preserve">A BILL </w:t>
      </w:r>
      <w:r w:rsidRPr="00075853">
        <w:t>TO AMEND SECTION 12-10-88, AS AMENDED, CODE OF LAWS OF SOUTH CAROLINA, 1976, RELATING TO REDEVELOPMENT FEES, SO AS TO SPECIFY TO WHOM REDEVELOPMENT FEES MAY BE REMITTED; TO AMEND SECTION 31-12-30, RELATING TO DEFINITIONS FOR PURPOSES OF THE REDEVELOPMENT OF CERTAIN FEDERAL INSTALLATIONS, SO AS TO DEFINE “REDEVELOPMENT PROJECT”; AND BY ADDING SECTION 31-12-70 SO AS TO AUTHORIZE A REDEVELOPMENT AUTHORITY TO USE</w:t>
      </w:r>
      <w:r>
        <w:t xml:space="preserve"> </w:t>
      </w:r>
      <w:r w:rsidRPr="00075853">
        <w:t>REDEVELOPMENT FEES ON CERTAIN OPERATING COSTS.</w:t>
      </w:r>
    </w:p>
    <w:p w:rsidR="007639F6" w:rsidRDefault="007639F6" w:rsidP="007639F6">
      <w:pPr>
        <w:pStyle w:val="CALENDARHISTORY"/>
      </w:pPr>
      <w:r>
        <w:t>(Read the first time--January 10, 2017)</w:t>
      </w:r>
    </w:p>
    <w:p w:rsidR="007639F6" w:rsidRDefault="007639F6" w:rsidP="007639F6">
      <w:pPr>
        <w:pStyle w:val="CALENDARHISTORY"/>
      </w:pPr>
      <w:r>
        <w:t>(Reported by Committee on Finance--January 19, 2017)</w:t>
      </w:r>
    </w:p>
    <w:p w:rsidR="007639F6" w:rsidRDefault="007639F6" w:rsidP="007639F6">
      <w:pPr>
        <w:pStyle w:val="CALENDARHISTORY"/>
      </w:pPr>
      <w:r>
        <w:t>(Favorable with amendments)</w:t>
      </w:r>
    </w:p>
    <w:p w:rsidR="007639F6" w:rsidRDefault="007639F6" w:rsidP="007639F6">
      <w:pPr>
        <w:pStyle w:val="BILLTITLE"/>
      </w:pPr>
    </w:p>
    <w:p w:rsidR="007639F6" w:rsidRPr="004D1C69" w:rsidRDefault="007639F6" w:rsidP="007639F6">
      <w:pPr>
        <w:pStyle w:val="BILLTITLE"/>
        <w:rPr>
          <w:u w:color="000000" w:themeColor="text1"/>
        </w:rPr>
      </w:pPr>
      <w:r w:rsidRPr="004D1C69">
        <w:t>S.</w:t>
      </w:r>
      <w:r w:rsidRPr="004D1C69">
        <w:tab/>
        <w:t>214</w:t>
      </w:r>
      <w:r w:rsidRPr="004D1C69">
        <w:fldChar w:fldCharType="begin"/>
      </w:r>
      <w:r w:rsidRPr="004D1C69">
        <w:instrText xml:space="preserve"> XE "S. 214" \b </w:instrText>
      </w:r>
      <w:r w:rsidRPr="004D1C69">
        <w:fldChar w:fldCharType="end"/>
      </w:r>
      <w:r w:rsidRPr="004D1C69">
        <w:t xml:space="preserve">--Senator Kimpson:  </w:t>
      </w:r>
      <w:r w:rsidRPr="004D1C69">
        <w:rPr>
          <w:szCs w:val="30"/>
        </w:rPr>
        <w:t xml:space="preserve">A BILL </w:t>
      </w:r>
      <w:r w:rsidRPr="004D1C69">
        <w:rPr>
          <w:u w:color="000000" w:themeColor="text1"/>
        </w:rPr>
        <w:t>TO AMEND ARTICLE 1, CHAPTER 36, TITLE 12 OF THE 1976 CODE, RELATING TO THE SOUTH CAROLINA SALES AND USE TAX ACT, BY ADDING SECTION 12</w:t>
      </w:r>
      <w:r w:rsidRPr="004D1C69">
        <w:rPr>
          <w:u w:color="000000" w:themeColor="text1"/>
        </w:rPr>
        <w:noBreakHyphen/>
        <w:t>36</w:t>
      </w:r>
      <w:r w:rsidRPr="004D1C69">
        <w:rPr>
          <w:u w:color="000000" w:themeColor="text1"/>
        </w:rPr>
        <w:noBreakHyphen/>
        <w:t>71, TO PROVIDE THAT A RETAILER IS PRESUMED TO BE LIABLE FOR THE SALES TAX OR RESPONSIBLE FOR COLLECTING AND REMITTING THE USE TAX IF THE RETAILER ENTERS INTO AN AGREEMENT WITH A RESIDENT OF THIS STATE UNDER WHICH THE RESIDENT, FOR A COMMISSION OR CONSIDERATION, REFERS POTENTIAL CUSTOMERS, WHETHER BY AN INTERNET LINK OR OTHERWISE, TO REQUIRE SUCH RETAILERS TO OBTAIN A RETAIL LICENSE AND REMIT SALES AND</w:t>
      </w:r>
      <w:r w:rsidR="005D1677">
        <w:rPr>
          <w:u w:color="000000" w:themeColor="text1"/>
        </w:rPr>
        <w:br/>
      </w:r>
      <w:r w:rsidR="005D1677">
        <w:rPr>
          <w:u w:color="000000" w:themeColor="text1"/>
        </w:rPr>
        <w:br/>
      </w:r>
      <w:r w:rsidRPr="004D1C69">
        <w:rPr>
          <w:u w:color="000000" w:themeColor="text1"/>
        </w:rPr>
        <w:lastRenderedPageBreak/>
        <w:t>USE TAX ON ALL TAXABLE RETAIL SALES, AND TO PROVIDE EXCEPTIONS.</w:t>
      </w:r>
    </w:p>
    <w:p w:rsidR="007639F6" w:rsidRDefault="007639F6" w:rsidP="007639F6">
      <w:pPr>
        <w:pStyle w:val="CALENDARHISTORY"/>
      </w:pPr>
      <w:r>
        <w:t>(Read the first time--January 10, 2017)</w:t>
      </w:r>
    </w:p>
    <w:p w:rsidR="007639F6" w:rsidRDefault="007639F6" w:rsidP="007639F6">
      <w:pPr>
        <w:pStyle w:val="CALENDARHISTORY"/>
      </w:pPr>
      <w:r>
        <w:t>(Reported by Committee on Finance--January 24, 2017)</w:t>
      </w:r>
    </w:p>
    <w:p w:rsidR="007639F6" w:rsidRDefault="007639F6" w:rsidP="007639F6">
      <w:pPr>
        <w:pStyle w:val="CALENDARHISTORY"/>
      </w:pPr>
      <w:r>
        <w:t>(Favorable)</w:t>
      </w:r>
    </w:p>
    <w:p w:rsidR="007639F6" w:rsidRDefault="007639F6" w:rsidP="007639F6">
      <w:pPr>
        <w:tabs>
          <w:tab w:val="left" w:pos="432"/>
          <w:tab w:val="left" w:pos="864"/>
        </w:tabs>
      </w:pPr>
    </w:p>
    <w:p w:rsidR="007639F6" w:rsidRPr="00E57B70" w:rsidRDefault="007639F6" w:rsidP="007639F6">
      <w:pPr>
        <w:pStyle w:val="BILLTITLE"/>
        <w:rPr>
          <w:u w:color="000000" w:themeColor="text1"/>
        </w:rPr>
      </w:pPr>
      <w:r w:rsidRPr="00E57B70">
        <w:t>S.</w:t>
      </w:r>
      <w:r w:rsidRPr="00E57B70">
        <w:tab/>
        <w:t>250</w:t>
      </w:r>
      <w:r w:rsidRPr="00E57B70">
        <w:fldChar w:fldCharType="begin"/>
      </w:r>
      <w:r w:rsidRPr="00E57B70">
        <w:instrText xml:space="preserve"> XE "S. 250" \b </w:instrText>
      </w:r>
      <w:r w:rsidRPr="00E57B70">
        <w:fldChar w:fldCharType="end"/>
      </w:r>
      <w:r w:rsidRPr="00E57B70">
        <w:t xml:space="preserve">--Senators Leatherman, Setzler and Alexander:  </w:t>
      </w:r>
      <w:r w:rsidRPr="00E57B70">
        <w:rPr>
          <w:szCs w:val="30"/>
        </w:rPr>
        <w:t xml:space="preserve">A BILL </w:t>
      </w:r>
      <w:r w:rsidRPr="00E57B70">
        <w:rPr>
          <w:u w:color="000000" w:themeColor="text1"/>
        </w:rPr>
        <w:t>TO AMEND SECTION 12</w:t>
      </w:r>
      <w:r w:rsidRPr="00E57B70">
        <w:rPr>
          <w:u w:color="000000" w:themeColor="text1"/>
        </w:rPr>
        <w:noBreakHyphen/>
        <w:t>6</w:t>
      </w:r>
      <w:r w:rsidRPr="00E57B70">
        <w:rPr>
          <w:u w:color="000000" w:themeColor="text1"/>
        </w:rPr>
        <w:noBreakHyphen/>
        <w:t>40, AS AMENDED, CODE OF LAWS OF SOUTH CAROLINA, 1976, RELATING TO THE APPLICATION OF THE INTERNAL REVENUE CODE TO STATE INCOME TAX LAWS, SO AS TO UPDATE THE REFERENCE TO THE INTERNAL REVENUE CODE TO THE YEAR 2016 AND TO PROVIDE THAT IF THE INTERNAL REVENUE CODE SECTIONS ADOPTED BY THIS STATE ARE EXTENDED, THEN THESE SECTIONS</w:t>
      </w:r>
      <w:r w:rsidR="007334D6">
        <w:rPr>
          <w:u w:color="000000" w:themeColor="text1"/>
        </w:rPr>
        <w:t xml:space="preserve"> </w:t>
      </w:r>
      <w:r w:rsidRPr="00E57B70">
        <w:rPr>
          <w:u w:color="000000" w:themeColor="text1"/>
        </w:rPr>
        <w:t>ALSO ARE EXTENDED FOR SOUTH CAROLINA INCOME TAX PURPOSES.</w:t>
      </w:r>
    </w:p>
    <w:p w:rsidR="007639F6" w:rsidRDefault="007639F6" w:rsidP="007639F6">
      <w:pPr>
        <w:pStyle w:val="CALENDARHISTORY"/>
      </w:pPr>
      <w:r>
        <w:t>(Read the first time--January 12, 2017)</w:t>
      </w:r>
    </w:p>
    <w:p w:rsidR="007639F6" w:rsidRDefault="007639F6" w:rsidP="007639F6">
      <w:pPr>
        <w:pStyle w:val="CALENDARHISTORY"/>
      </w:pPr>
      <w:r>
        <w:t>(Reported by Committee on Finance--January 24, 2017)</w:t>
      </w:r>
    </w:p>
    <w:p w:rsidR="007639F6" w:rsidRDefault="007639F6" w:rsidP="007639F6">
      <w:pPr>
        <w:pStyle w:val="CALENDARHISTORY"/>
      </w:pPr>
      <w:r>
        <w:t>(Favorable)</w:t>
      </w:r>
    </w:p>
    <w:p w:rsidR="007639F6" w:rsidRDefault="007639F6" w:rsidP="007639F6"/>
    <w:p w:rsidR="00724646" w:rsidRDefault="00724646" w:rsidP="00724646">
      <w:r>
        <w:t xml:space="preserve">**Indicates Subject to Rule 39 </w:t>
      </w:r>
    </w:p>
    <w:p w:rsidR="00724646" w:rsidRPr="00B47B5F" w:rsidRDefault="00724646" w:rsidP="007639F6"/>
    <w:p w:rsidR="00C34D4D" w:rsidRPr="0070110E" w:rsidRDefault="00C34D4D" w:rsidP="00C34D4D">
      <w:pPr>
        <w:pStyle w:val="BILLTITLE"/>
      </w:pPr>
      <w:r>
        <w:t>**</w:t>
      </w:r>
      <w:r w:rsidRPr="0070110E">
        <w:t>S.</w:t>
      </w:r>
      <w:r w:rsidRPr="0070110E">
        <w:tab/>
      </w:r>
      <w:r>
        <w:tab/>
      </w:r>
      <w:r w:rsidRPr="0070110E">
        <w:t>168</w:t>
      </w:r>
      <w:r w:rsidRPr="0070110E">
        <w:fldChar w:fldCharType="begin"/>
      </w:r>
      <w:r w:rsidRPr="0070110E">
        <w:instrText xml:space="preserve"> XE "S. 168" \b </w:instrText>
      </w:r>
      <w:r w:rsidRPr="0070110E">
        <w:fldChar w:fldCharType="end"/>
      </w:r>
      <w:r w:rsidRPr="0070110E">
        <w:t>--Senator</w:t>
      </w:r>
      <w:r w:rsidR="005011D1">
        <w:t>s</w:t>
      </w:r>
      <w:r w:rsidRPr="0070110E">
        <w:t xml:space="preserve"> Shealy</w:t>
      </w:r>
      <w:r w:rsidR="005011D1">
        <w:t>, McElveen and Bryant</w:t>
      </w:r>
      <w:r w:rsidRPr="0070110E">
        <w:t xml:space="preserve">:  </w:t>
      </w:r>
      <w:r w:rsidRPr="0070110E">
        <w:rPr>
          <w:szCs w:val="30"/>
        </w:rPr>
        <w:t xml:space="preserve">A BILL </w:t>
      </w:r>
      <w:r w:rsidRPr="0070110E">
        <w:t>TO AMEND SECTIONS 16-15-90 AND 16-15-100 OF THE 1976 CODE,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C34D4D" w:rsidRDefault="00C34D4D" w:rsidP="00C34D4D">
      <w:pPr>
        <w:pStyle w:val="CALENDARHISTORY"/>
      </w:pPr>
      <w:r>
        <w:t>(Read the first time--January 10, 2017)</w:t>
      </w:r>
    </w:p>
    <w:p w:rsidR="00C34D4D" w:rsidRDefault="00C34D4D" w:rsidP="00C34D4D">
      <w:pPr>
        <w:pStyle w:val="CALENDARHISTORY"/>
      </w:pPr>
      <w:r>
        <w:t>(Reported by Committee on Judiciary--January 25, 2017)</w:t>
      </w:r>
    </w:p>
    <w:p w:rsidR="00C34D4D" w:rsidRDefault="00C34D4D" w:rsidP="00C34D4D">
      <w:pPr>
        <w:pStyle w:val="CALENDARHISTORY"/>
      </w:pPr>
      <w:r>
        <w:t>(Favorable with amendments)</w:t>
      </w:r>
    </w:p>
    <w:p w:rsidR="00C34D4D" w:rsidRDefault="00C34D4D" w:rsidP="00C34D4D"/>
    <w:p w:rsidR="005011D1" w:rsidRDefault="005011D1" w:rsidP="005D1677">
      <w:pPr>
        <w:pStyle w:val="BILLTITLE"/>
        <w:keepNext/>
        <w:keepLines/>
      </w:pPr>
      <w:r>
        <w:lastRenderedPageBreak/>
        <w:t>**</w:t>
      </w:r>
      <w:r w:rsidRPr="008C5102">
        <w:t>S.</w:t>
      </w:r>
      <w:r w:rsidRPr="008C5102">
        <w:tab/>
      </w:r>
      <w:r>
        <w:tab/>
      </w:r>
      <w:r w:rsidRPr="008C5102">
        <w:t>198</w:t>
      </w:r>
      <w:r w:rsidRPr="008C5102">
        <w:fldChar w:fldCharType="begin"/>
      </w:r>
      <w:r w:rsidRPr="008C5102">
        <w:instrText xml:space="preserve"> XE "S. 198" \b </w:instrText>
      </w:r>
      <w:r w:rsidRPr="008C5102">
        <w:fldChar w:fldCharType="end"/>
      </w:r>
      <w:r w:rsidRPr="008C5102">
        <w:t xml:space="preserve">--Senators Shealy, Alexander, McElveen and Bryant:  </w:t>
      </w:r>
      <w:r w:rsidRPr="008C5102">
        <w:rPr>
          <w:szCs w:val="30"/>
        </w:rPr>
        <w:t xml:space="preserve">A BILL </w:t>
      </w:r>
      <w:r w:rsidRPr="008C5102">
        <w:t>TO AMEND SECTION 56</w:t>
      </w:r>
      <w:r w:rsidRPr="008C5102">
        <w:noBreakHyphen/>
        <w:t>1</w:t>
      </w:r>
      <w:r w:rsidRPr="008C5102">
        <w:noBreakHyphen/>
        <w:t>100 OF THE 1976 CODE, RELATING TO DRIVER’S LICENSES, TO PROVIDE THAT A MINOR MAY APPLY FOR A BEGINNER’S PERMIT, INSTRUCTION PERMIT, OR DRIVER’S LICENSE UNDER THE AUTHORIZATION OF A RESPONSIBLE ADULT WILLING TO ASSUME THE OBLIGATION IMPOSED.</w:t>
      </w:r>
    </w:p>
    <w:p w:rsidR="005011D1" w:rsidRDefault="005011D1" w:rsidP="005D1677">
      <w:pPr>
        <w:pStyle w:val="CALENDARHISTORY"/>
        <w:keepNext/>
        <w:keepLines/>
      </w:pPr>
      <w:r>
        <w:t>(Read the first time--January 10, 2017)</w:t>
      </w:r>
    </w:p>
    <w:p w:rsidR="005011D1" w:rsidRDefault="005011D1" w:rsidP="005D1677">
      <w:pPr>
        <w:pStyle w:val="CALENDARHISTORY"/>
        <w:keepNext/>
        <w:keepLines/>
      </w:pPr>
      <w:r>
        <w:t>(Reported by Committee on Transportation--January 25, 2017)</w:t>
      </w:r>
    </w:p>
    <w:p w:rsidR="005011D1" w:rsidRDefault="005011D1" w:rsidP="005D1677">
      <w:pPr>
        <w:pStyle w:val="CALENDARHISTORY"/>
        <w:keepNext/>
        <w:keepLines/>
      </w:pPr>
      <w:r>
        <w:t>(Favorable with amendments)</w:t>
      </w:r>
    </w:p>
    <w:p w:rsidR="005011D1" w:rsidRDefault="005011D1" w:rsidP="00C34D4D"/>
    <w:p w:rsidR="005011D1" w:rsidRPr="00220DCC" w:rsidRDefault="005011D1" w:rsidP="005011D1">
      <w:pPr>
        <w:pStyle w:val="BILLTITLE"/>
      </w:pPr>
      <w:r>
        <w:t>**</w:t>
      </w:r>
      <w:r w:rsidRPr="00220DCC">
        <w:t>S.</w:t>
      </w:r>
      <w:r w:rsidRPr="00220DCC">
        <w:tab/>
      </w:r>
      <w:r>
        <w:tab/>
      </w:r>
      <w:r w:rsidRPr="00220DCC">
        <w:t>220</w:t>
      </w:r>
      <w:r w:rsidRPr="00220DCC">
        <w:fldChar w:fldCharType="begin"/>
      </w:r>
      <w:r w:rsidRPr="00220DCC">
        <w:instrText xml:space="preserve"> XE "S. 220" \b </w:instrText>
      </w:r>
      <w:r w:rsidRPr="00220DCC">
        <w:fldChar w:fldCharType="end"/>
      </w:r>
      <w:r w:rsidRPr="00220DCC">
        <w:t xml:space="preserve">--Senators Shealy and McElveen:  </w:t>
      </w:r>
      <w:r w:rsidRPr="00220DCC">
        <w:rPr>
          <w:szCs w:val="30"/>
        </w:rPr>
        <w:t xml:space="preserve">A BILL </w:t>
      </w:r>
      <w:r w:rsidRPr="00220DCC">
        <w:t>TO AMEND SECTION 63-7-920(C) OF THE 1976 CODE, RELATING TO INTERVIEWS CONDUCTED DURING AN INVESTIGATION OF CHILD ABUSE ALLEGATIONS, TO PROVIDE THAT HEARING IMPAIRED CHILDREN SHALL BE INTERVIEWED USING A SIGN LANGUAGE INTERPRETER NOT RELATED TO THE CHILD, TO ALLOW FOR REMOTE VIDEO INTERPRETATION, AND TO REQUIRE THE DEPARTMENT OF SOCIAL SERVICES TO MAINTAIN A DATABASE OF QUALIFIED INTERPRETERS; AND TO AMEND CHAPTER 25, TITLE 16, RELATING TO CRIMINAL DOMESTIC VIOLENCE, TO PROVIDE THAT INTERVIEWS CONDUCTED DURING AN INVESTIGATION OF CRIMINAL DOMESTIC VIOLENCE IN WHICH A HEARING IMPAIRED CHILD MAY HAVE BEEN INVOLVED OR WITNESSED THE ACT OF DOMESTIC VIOLENCE MUST BE CONDUCTED WITH THE USE OF A SIGN LANGUAGE INTERPRETER NOT RELATED TO THE CHILD.</w:t>
      </w:r>
    </w:p>
    <w:p w:rsidR="005011D1" w:rsidRDefault="005011D1" w:rsidP="005011D1">
      <w:pPr>
        <w:pStyle w:val="CALENDARHISTORY"/>
      </w:pPr>
      <w:r>
        <w:t>(Read the first time--January 10, 2017)</w:t>
      </w:r>
    </w:p>
    <w:p w:rsidR="005011D1" w:rsidRDefault="005011D1" w:rsidP="005011D1">
      <w:pPr>
        <w:pStyle w:val="CALENDARHISTORY"/>
      </w:pPr>
      <w:r>
        <w:t>(Reported by Committee on Judiciary--January 25, 2017)</w:t>
      </w:r>
    </w:p>
    <w:p w:rsidR="005011D1" w:rsidRDefault="005011D1" w:rsidP="005011D1">
      <w:pPr>
        <w:pStyle w:val="CALENDARHISTORY"/>
      </w:pPr>
      <w:r>
        <w:t>(Favorable with amendments)</w:t>
      </w:r>
    </w:p>
    <w:p w:rsidR="005011D1" w:rsidRDefault="005011D1" w:rsidP="00C34D4D"/>
    <w:p w:rsidR="005011D1" w:rsidRPr="008C05AC" w:rsidRDefault="005011D1" w:rsidP="005011D1">
      <w:pPr>
        <w:pStyle w:val="BILLTITLE"/>
        <w:rPr>
          <w:u w:color="000000" w:themeColor="text1"/>
        </w:rPr>
      </w:pPr>
      <w:r>
        <w:t>**</w:t>
      </w:r>
      <w:r w:rsidRPr="008C05AC">
        <w:t>S.</w:t>
      </w:r>
      <w:r w:rsidRPr="008C05AC">
        <w:tab/>
      </w:r>
      <w:r>
        <w:tab/>
      </w:r>
      <w:r w:rsidRPr="008C05AC">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 xml:space="preserve">370, AS AMENDED, CODE OF LAWS OF SOUTH CAROLINA, 1976, RELATING TO DRUG OFFENSES, SO AS TO CONFORM THE LANGUAGE OF TRAFFICKING IN ILLEGAL DRUGS PROVISIONS, INCLUDING OPIATES AND HEROIN, TO THE LANGUAGE OF THE PROVISIONS CONCERNING </w:t>
      </w:r>
      <w:r w:rsidRPr="008C05AC">
        <w:rPr>
          <w:u w:color="000000" w:themeColor="text1"/>
        </w:rPr>
        <w:lastRenderedPageBreak/>
        <w:t>POSSESSION AND DISTRIBUTION OF CERTAIN ILLEGAL DRUGS WHICH WOULD INCLUDE SYNTHETIC OPIATES, AMONG OTHER DRUGS.</w:t>
      </w:r>
    </w:p>
    <w:p w:rsidR="005011D1" w:rsidRDefault="005011D1" w:rsidP="005011D1">
      <w:pPr>
        <w:pStyle w:val="CALENDARHISTORY"/>
      </w:pPr>
      <w:r>
        <w:t>(Read the first time--January 10, 2017)</w:t>
      </w:r>
    </w:p>
    <w:p w:rsidR="005011D1" w:rsidRDefault="005011D1" w:rsidP="005011D1">
      <w:pPr>
        <w:pStyle w:val="CALENDARHISTORY"/>
      </w:pPr>
      <w:r>
        <w:t>(Reported by Committee on Judiciary--January 25, 2017)</w:t>
      </w:r>
    </w:p>
    <w:p w:rsidR="005011D1" w:rsidRDefault="005011D1" w:rsidP="005011D1">
      <w:pPr>
        <w:pStyle w:val="CALENDARHISTORY"/>
      </w:pPr>
      <w:r>
        <w:t>(Favorable with amendments)</w:t>
      </w:r>
    </w:p>
    <w:p w:rsidR="005011D1" w:rsidRDefault="005011D1" w:rsidP="00C34D4D"/>
    <w:p w:rsidR="00042398" w:rsidRDefault="00042398" w:rsidP="007639F6">
      <w:pPr>
        <w:pStyle w:val="CALENDARHEADING"/>
      </w:pPr>
    </w:p>
    <w:p w:rsidR="007639F6" w:rsidRPr="00884C68" w:rsidRDefault="007639F6" w:rsidP="007639F6">
      <w:pPr>
        <w:pStyle w:val="CALENDARHEADING"/>
      </w:pPr>
      <w:r>
        <w:t>STATEWIDE SECOND READING BILLS</w:t>
      </w:r>
    </w:p>
    <w:p w:rsidR="007639F6" w:rsidRDefault="007639F6" w:rsidP="007639F6">
      <w:pPr>
        <w:tabs>
          <w:tab w:val="left" w:pos="432"/>
          <w:tab w:val="left" w:pos="864"/>
        </w:tabs>
        <w:jc w:val="center"/>
      </w:pPr>
    </w:p>
    <w:p w:rsidR="00C34D4D" w:rsidRDefault="00C34D4D" w:rsidP="007639F6">
      <w:pPr>
        <w:tabs>
          <w:tab w:val="left" w:pos="432"/>
          <w:tab w:val="left" w:pos="864"/>
        </w:tabs>
        <w:jc w:val="center"/>
      </w:pPr>
    </w:p>
    <w:p w:rsidR="007639F6" w:rsidRPr="004C108D" w:rsidRDefault="007639F6" w:rsidP="007639F6">
      <w:pPr>
        <w:pStyle w:val="BILLTITLE"/>
        <w:rPr>
          <w:u w:color="000000" w:themeColor="text1"/>
        </w:rPr>
      </w:pPr>
      <w:r w:rsidRPr="004C108D">
        <w:t>S.</w:t>
      </w:r>
      <w:r w:rsidRPr="004C108D">
        <w:tab/>
        <w:t>44</w:t>
      </w:r>
      <w:r w:rsidRPr="004C108D">
        <w:fldChar w:fldCharType="begin"/>
      </w:r>
      <w:r w:rsidRPr="004C108D">
        <w:instrText xml:space="preserve"> XE "S. 44" \b </w:instrText>
      </w:r>
      <w:r w:rsidRPr="004C108D">
        <w:fldChar w:fldCharType="end"/>
      </w:r>
      <w:r w:rsidRPr="004C108D">
        <w:t xml:space="preserve">--Senator Gregory:  </w:t>
      </w:r>
      <w:r w:rsidRPr="004C108D">
        <w:rPr>
          <w:szCs w:val="30"/>
        </w:rPr>
        <w:t xml:space="preserve">A BILL </w:t>
      </w:r>
      <w:r w:rsidRPr="004C108D">
        <w:rPr>
          <w:u w:color="000000" w:themeColor="text1"/>
        </w:rPr>
        <w:t>TO AMEND SECTION 12</w:t>
      </w:r>
      <w:r w:rsidRPr="004C108D">
        <w:rPr>
          <w:u w:color="000000" w:themeColor="text1"/>
        </w:rPr>
        <w:noBreakHyphen/>
        <w:t>37</w:t>
      </w:r>
      <w:r w:rsidRPr="004C108D">
        <w:rPr>
          <w:u w:color="000000" w:themeColor="text1"/>
        </w:rPr>
        <w:noBreakHyphen/>
        <w:t>220, AS AMENDED, CODE OF LAWS OF SOUTH CAROLINA, 1976, RELATING TO PROPERTY TAX EXEMPTIONS, SO AS TO EXEMPT EIGHTY PERCENT OF THE FAIR MARKET VALUE OF CERTAIN DISTRIBUTED ENERGY RESOURCES AND TO EXEMPT THE VALUE OF RENEWABLE ENERGY RESOURCE PROPERTY FOR RESIDENTIAL USE.</w:t>
      </w:r>
    </w:p>
    <w:p w:rsidR="007639F6" w:rsidRDefault="007639F6" w:rsidP="007639F6">
      <w:pPr>
        <w:pStyle w:val="CALENDARHISTORY"/>
      </w:pPr>
      <w:r>
        <w:t>(Read the first time--January 10, 2017)</w:t>
      </w:r>
    </w:p>
    <w:p w:rsidR="007639F6" w:rsidRDefault="007639F6" w:rsidP="007639F6">
      <w:pPr>
        <w:pStyle w:val="CALENDARHISTORY"/>
      </w:pPr>
      <w:r>
        <w:t>(Reported by Committee on Finance--January 19, 2017)</w:t>
      </w:r>
    </w:p>
    <w:p w:rsidR="007639F6" w:rsidRDefault="007639F6" w:rsidP="007639F6">
      <w:pPr>
        <w:pStyle w:val="CALENDARHISTORY"/>
      </w:pPr>
      <w:r>
        <w:t>(Favorable with amendments)</w:t>
      </w:r>
    </w:p>
    <w:p w:rsidR="007639F6" w:rsidRPr="007334D6" w:rsidRDefault="007334D6" w:rsidP="007334D6">
      <w:pPr>
        <w:pStyle w:val="CALENDARHISTORY"/>
      </w:pPr>
      <w:r>
        <w:rPr>
          <w:u w:val="single"/>
        </w:rPr>
        <w:t>(Contested by Senator Martin)</w:t>
      </w:r>
    </w:p>
    <w:p w:rsidR="007334D6" w:rsidRDefault="007334D6" w:rsidP="007639F6">
      <w:pPr>
        <w:tabs>
          <w:tab w:val="left" w:pos="432"/>
          <w:tab w:val="left" w:pos="864"/>
        </w:tabs>
      </w:pPr>
    </w:p>
    <w:p w:rsidR="007639F6" w:rsidRDefault="007639F6" w:rsidP="007639F6">
      <w:pPr>
        <w:pStyle w:val="BILLTITLE"/>
        <w:rPr>
          <w:u w:color="000000" w:themeColor="text1"/>
        </w:rPr>
      </w:pPr>
      <w:r w:rsidRPr="00541F72">
        <w:t>S.</w:t>
      </w:r>
      <w:r w:rsidRPr="00541F72">
        <w:tab/>
        <w:t>58</w:t>
      </w:r>
      <w:r w:rsidRPr="00541F72">
        <w:fldChar w:fldCharType="begin"/>
      </w:r>
      <w:r w:rsidRPr="00541F72">
        <w:instrText xml:space="preserve"> XE "S. 58" \b </w:instrText>
      </w:r>
      <w:r w:rsidRPr="00541F72">
        <w:fldChar w:fldCharType="end"/>
      </w:r>
      <w:r w:rsidRPr="00541F72">
        <w:t xml:space="preserve">--Senators J. Matthews, Hutto, Johnson, Malloy and M.B. Matthews:  </w:t>
      </w:r>
      <w:r w:rsidRPr="00541F72">
        <w:rPr>
          <w:szCs w:val="30"/>
        </w:rPr>
        <w:t xml:space="preserve">A BILL </w:t>
      </w:r>
      <w:r w:rsidRPr="00541F72">
        <w:rPr>
          <w:u w:color="000000" w:themeColor="text1"/>
        </w:rPr>
        <w:t>TO AMEND THE CODE OF LAWS OF SOUTH CAROLINA, 1976, SO AS TO ENACT THE “PORT ENHANCEMENT ZONE ACT”; TO AMEND SECTION 12</w:t>
      </w:r>
      <w:r w:rsidRPr="00541F72">
        <w:rPr>
          <w:u w:color="000000" w:themeColor="text1"/>
        </w:rPr>
        <w:noBreakHyphen/>
        <w:t>6</w:t>
      </w:r>
      <w:r w:rsidRPr="00541F72">
        <w:rPr>
          <w:u w:color="000000" w:themeColor="text1"/>
        </w:rPr>
        <w:noBreakHyphen/>
        <w:t>3360, AS AMENDED, RELATING TO THE JOB TAX CREDIT, SO AS TO PROVIDE FOR A PORT ENHANCEMENT ZONE; TO AMEND SECTION 12</w:t>
      </w:r>
      <w:r w:rsidRPr="00541F72">
        <w:rPr>
          <w:u w:color="000000" w:themeColor="text1"/>
        </w:rPr>
        <w:noBreakHyphen/>
        <w:t>6</w:t>
      </w:r>
      <w:r w:rsidRPr="00541F72">
        <w:rPr>
          <w:u w:color="000000" w:themeColor="text1"/>
        </w:rPr>
        <w:noBreakHyphen/>
        <w:t>3367, RELATING TO THE MORATORIUM ON CERTAIN TAXES FOR CERTAIN TAXPAYERS, SO AS TO EXTEND THE MORATORIUM TO TAXPAYERS CREATING AT LEAST FIFTY NEW FULL</w:t>
      </w:r>
      <w:r w:rsidRPr="00541F72">
        <w:rPr>
          <w:u w:color="000000" w:themeColor="text1"/>
        </w:rPr>
        <w:noBreakHyphen/>
        <w:t>TIME JOBS IN A PORT ENHANCEMENT ZONE; TO AMEND SECTION 12</w:t>
      </w:r>
      <w:r w:rsidRPr="00541F72">
        <w:rPr>
          <w:u w:color="000000" w:themeColor="text1"/>
        </w:rPr>
        <w:noBreakHyphen/>
        <w:t>6</w:t>
      </w:r>
      <w:r w:rsidRPr="00541F72">
        <w:rPr>
          <w:u w:color="000000" w:themeColor="text1"/>
        </w:rPr>
        <w:noBreakHyphen/>
        <w:t xml:space="preserve">3375, AS AMENDED, RELATING TO THE TAX CREDIT FOR PORT CARGO VOLUME INCREASE, SO AS TO INCREASE THE MAXIMUM ANNUAL CREDIT AMOUNT FROM EIGHT MILLION TO NINE MILLION DOLLARS AND TO PROVIDE THAT ONE MILLION DOLLARS MAY BE AWARDED TO A NEW WAREHOUSE OR DISTRIBUTION FACILITY THAT MEETS CERTAIN </w:t>
      </w:r>
      <w:r w:rsidRPr="00541F72">
        <w:rPr>
          <w:u w:color="000000" w:themeColor="text1"/>
        </w:rPr>
        <w:lastRenderedPageBreak/>
        <w:t>REQUIREMENTS AND EMPLOYS AT LEAST FIFTY NEW FULL</w:t>
      </w:r>
      <w:r w:rsidRPr="00541F72">
        <w:rPr>
          <w:u w:color="000000" w:themeColor="text1"/>
        </w:rPr>
        <w:noBreakHyphen/>
        <w:t>TIME JOBS IN A PORT ENHANCEMENT ZONE; TO AMEND SECTION 12</w:t>
      </w:r>
      <w:r w:rsidRPr="00541F72">
        <w:rPr>
          <w:u w:color="000000" w:themeColor="text1"/>
        </w:rPr>
        <w:noBreakHyphen/>
        <w:t>10</w:t>
      </w:r>
      <w:r w:rsidRPr="00541F72">
        <w:rPr>
          <w:u w:color="000000" w:themeColor="text1"/>
        </w:rPr>
        <w:noBreakHyphen/>
        <w:t>80, AS AMENDED, RELATING TO JOB DEVELOPMENT CREDITS, SO AS TO ALLOW EIGHTY</w:t>
      </w:r>
      <w:r w:rsidRPr="00541F72">
        <w:rPr>
          <w:u w:color="000000" w:themeColor="text1"/>
        </w:rPr>
        <w:noBreakHyphen/>
        <w:t>FIVE PERCENT OF THE MAXIMUM CREDIT TO BE CLAIMED BY BUSINESSES LOCATED IN A PORT ENHANCEMENT ZONE; TO AMEND SECTION 12</w:t>
      </w:r>
      <w:r w:rsidRPr="00541F72">
        <w:rPr>
          <w:u w:color="000000" w:themeColor="text1"/>
        </w:rPr>
        <w:noBreakHyphen/>
        <w:t>14</w:t>
      </w:r>
      <w:r w:rsidRPr="00541F72">
        <w:rPr>
          <w:u w:color="000000" w:themeColor="text1"/>
        </w:rPr>
        <w:noBreakHyphen/>
        <w:t>60, RELATING TO THE INVESTMENT TAX CREDIT, SO AS TO DOUBLE THE AMOUNT OF THE CREDIT FOR ANY QUALIFIED MANUFACTURING AND PRODUCTIVE</w:t>
      </w:r>
      <w:r>
        <w:rPr>
          <w:u w:color="000000" w:themeColor="text1"/>
        </w:rPr>
        <w:t xml:space="preserve"> </w:t>
      </w:r>
      <w:r w:rsidRPr="00541F72">
        <w:rPr>
          <w:u w:color="000000" w:themeColor="text1"/>
        </w:rPr>
        <w:t>EQUIPMENT PROPERTY LOCATED IN A PORT ENHANCEMENT ZONE; AND TO AMEND SECTION 12</w:t>
      </w:r>
      <w:r w:rsidRPr="00541F72">
        <w:rPr>
          <w:u w:color="000000" w:themeColor="text1"/>
        </w:rPr>
        <w:noBreakHyphen/>
        <w:t>36</w:t>
      </w:r>
      <w:r w:rsidRPr="00541F72">
        <w:rPr>
          <w:u w:color="000000" w:themeColor="text1"/>
        </w:rPr>
        <w:noBreakHyphen/>
        <w:t>2120, AS AMENDED, RELATING TO EXEMPTIONS FROM THE STATE SALES TAX, SO AS TO EXTEND THE EXEMPTION FOR MATERIALS HANDLING TO A TAXPAYER THAT INVESTS AT LEAST TWENTY MILLION DOLLARS IN A PORT ENHANCEMENT ZONE, AND TO EXTEND THE EXEMPTION FOR CONSTRUCTION MATERIALS TO A TAXPAYER THAT INVESTS AT LEAST FORTY MILLION DOLLARS, IN</w:t>
      </w:r>
      <w:r>
        <w:rPr>
          <w:u w:color="000000" w:themeColor="text1"/>
        </w:rPr>
        <w:t xml:space="preserve"> </w:t>
      </w:r>
      <w:r w:rsidRPr="00541F72">
        <w:rPr>
          <w:u w:color="000000" w:themeColor="text1"/>
        </w:rPr>
        <w:t>REAL AND PERSONAL PROPERTY, IN A PORT ENHANCEMENT ZONE.</w:t>
      </w:r>
    </w:p>
    <w:p w:rsidR="007639F6" w:rsidRDefault="007639F6" w:rsidP="007639F6">
      <w:pPr>
        <w:pStyle w:val="CALENDARHISTORY"/>
      </w:pPr>
      <w:r>
        <w:t>(Read the first time--January 10, 2017)</w:t>
      </w:r>
    </w:p>
    <w:p w:rsidR="007639F6" w:rsidRDefault="007639F6" w:rsidP="007639F6">
      <w:pPr>
        <w:pStyle w:val="CALENDARHISTORY"/>
      </w:pPr>
      <w:r>
        <w:t>(Reported by Committee on Finance--January 19, 2017)</w:t>
      </w:r>
    </w:p>
    <w:p w:rsidR="007639F6" w:rsidRDefault="007639F6" w:rsidP="007639F6">
      <w:pPr>
        <w:pStyle w:val="CALENDARHISTORY"/>
      </w:pPr>
      <w:r>
        <w:t>(Favorable with amendments)</w:t>
      </w:r>
    </w:p>
    <w:p w:rsidR="007639F6" w:rsidRDefault="007639F6" w:rsidP="007639F6">
      <w:pPr>
        <w:tabs>
          <w:tab w:val="left" w:pos="432"/>
          <w:tab w:val="left" w:pos="864"/>
        </w:tabs>
      </w:pPr>
    </w:p>
    <w:p w:rsidR="007639F6" w:rsidRPr="007E073C" w:rsidRDefault="007639F6" w:rsidP="007639F6">
      <w:pPr>
        <w:pStyle w:val="BILLTITLE"/>
      </w:pPr>
      <w:r w:rsidRPr="007E073C">
        <w:t>S.</w:t>
      </w:r>
      <w:r w:rsidRPr="007E073C">
        <w:tab/>
        <w:t>176</w:t>
      </w:r>
      <w:r w:rsidRPr="007E073C">
        <w:fldChar w:fldCharType="begin"/>
      </w:r>
      <w:r w:rsidRPr="007E073C">
        <w:instrText xml:space="preserve"> XE "S. 176" \b </w:instrText>
      </w:r>
      <w:r w:rsidRPr="007E073C">
        <w:fldChar w:fldCharType="end"/>
      </w:r>
      <w:r w:rsidRPr="007E073C">
        <w:t xml:space="preserve">--Senator Sheheen:  </w:t>
      </w:r>
      <w:r w:rsidRPr="007E073C">
        <w:rPr>
          <w:szCs w:val="30"/>
        </w:rPr>
        <w:t xml:space="preserve">A BILL </w:t>
      </w:r>
      <w:r w:rsidRPr="007E073C">
        <w:t>TO AMEND CHAPTER 1, TITLE 24 OF THE 1976 CODE, RELATING TO THE DEPARTMENT OF CORRECTIONS, BY ADDING SECTION 24-1-300, TO PROVIDE THAT IT IS UNLAWFUL TO OPERATE AN UNMANNED AERIAL VEHICLE WITHIN A CERTAIN DISTANCE OF A DEPARTMENT OF CORRECTIONS FACILITY WITHOUT WRITTEN</w:t>
      </w:r>
      <w:r>
        <w:t xml:space="preserve"> </w:t>
      </w:r>
      <w:r w:rsidRPr="007E073C">
        <w:t>CONSENT, AND TO PROVIDE PENALTIES FOR THE VIOLATION.</w:t>
      </w:r>
    </w:p>
    <w:p w:rsidR="007639F6" w:rsidRDefault="007639F6" w:rsidP="007639F6">
      <w:pPr>
        <w:pStyle w:val="CALENDARHISTORY"/>
      </w:pPr>
      <w:r>
        <w:t>(Read the first time--January 10, 2017)</w:t>
      </w:r>
    </w:p>
    <w:p w:rsidR="007639F6" w:rsidRDefault="007639F6" w:rsidP="007639F6">
      <w:pPr>
        <w:pStyle w:val="CALENDARHISTORY"/>
      </w:pPr>
      <w:r>
        <w:t>(Reported by Committee on Corrections and Penology--January 19, 2017)</w:t>
      </w:r>
    </w:p>
    <w:p w:rsidR="007639F6" w:rsidRDefault="007639F6" w:rsidP="007639F6">
      <w:pPr>
        <w:pStyle w:val="CALENDARHISTORY"/>
      </w:pPr>
      <w:r>
        <w:t>(Favorable with amendments)</w:t>
      </w:r>
    </w:p>
    <w:p w:rsidR="007639F6" w:rsidRDefault="007639F6" w:rsidP="007639F6">
      <w:pPr>
        <w:tabs>
          <w:tab w:val="left" w:pos="432"/>
          <w:tab w:val="left" w:pos="864"/>
        </w:tabs>
      </w:pPr>
    </w:p>
    <w:p w:rsidR="007639F6" w:rsidRPr="00DA6C98" w:rsidRDefault="007639F6" w:rsidP="005D1677">
      <w:pPr>
        <w:pStyle w:val="BILLTITLE"/>
        <w:keepNext/>
        <w:keepLines/>
        <w:rPr>
          <w:u w:color="000000" w:themeColor="text1"/>
        </w:rPr>
      </w:pPr>
      <w:r w:rsidRPr="00DA6C98">
        <w:lastRenderedPageBreak/>
        <w:t>S.</w:t>
      </w:r>
      <w:r w:rsidRPr="00DA6C98">
        <w:tab/>
        <w:t>137</w:t>
      </w:r>
      <w:r w:rsidRPr="00DA6C98">
        <w:fldChar w:fldCharType="begin"/>
      </w:r>
      <w:r w:rsidRPr="00DA6C98">
        <w:instrText xml:space="preserve"> XE "S. 137" \b </w:instrText>
      </w:r>
      <w:r w:rsidRPr="00DA6C98">
        <w:fldChar w:fldCharType="end"/>
      </w:r>
      <w:r w:rsidRPr="00DA6C98">
        <w:t xml:space="preserve">--Senators Campsen, Hembree, Climer and Young: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7639F6" w:rsidRDefault="007639F6" w:rsidP="005D1677">
      <w:pPr>
        <w:pStyle w:val="CALENDARHISTORY"/>
        <w:keepNext/>
        <w:keepLines/>
      </w:pPr>
      <w:r>
        <w:t>(Read the first time--January 10, 2017)</w:t>
      </w:r>
    </w:p>
    <w:p w:rsidR="007639F6" w:rsidRDefault="007639F6" w:rsidP="005D1677">
      <w:pPr>
        <w:pStyle w:val="CALENDARHISTORY"/>
        <w:keepNext/>
        <w:keepLines/>
      </w:pPr>
      <w:r>
        <w:t>(Reported by Committee on Judiciary--January 24, 2017)</w:t>
      </w:r>
    </w:p>
    <w:p w:rsidR="007639F6" w:rsidRDefault="007639F6" w:rsidP="005D1677">
      <w:pPr>
        <w:pStyle w:val="CALENDARHISTORY"/>
        <w:keepNext/>
        <w:keepLines/>
      </w:pPr>
      <w:r>
        <w:t>(Favorable)</w:t>
      </w:r>
    </w:p>
    <w:p w:rsidR="007639F6" w:rsidRPr="00B47B5F" w:rsidRDefault="007639F6" w:rsidP="005D1677">
      <w:pPr>
        <w:pStyle w:val="CALENDARHISTORY"/>
        <w:keepNext/>
        <w:keepLines/>
      </w:pPr>
      <w:r>
        <w:rPr>
          <w:u w:val="single"/>
        </w:rPr>
        <w:t>(Contested by Senator Johnson)</w:t>
      </w:r>
    </w:p>
    <w:p w:rsidR="007639F6" w:rsidRDefault="007639F6" w:rsidP="0062310D">
      <w:pPr>
        <w:tabs>
          <w:tab w:val="left" w:pos="432"/>
          <w:tab w:val="left" w:pos="864"/>
        </w:tabs>
        <w:jc w:val="center"/>
        <w:rPr>
          <w:b/>
        </w:rPr>
      </w:pPr>
    </w:p>
    <w:p w:rsidR="005D1677" w:rsidRPr="006A382B" w:rsidRDefault="005D1677" w:rsidP="005D1677">
      <w:pPr>
        <w:pStyle w:val="BILLTITLE"/>
      </w:pPr>
      <w:r w:rsidRPr="006A382B">
        <w:rPr>
          <w:rFonts w:eastAsiaTheme="minorHAnsi"/>
        </w:rPr>
        <w:t>S. </w:t>
      </w:r>
      <w:r>
        <w:rPr>
          <w:rFonts w:eastAsiaTheme="minorHAnsi"/>
        </w:rPr>
        <w:tab/>
      </w:r>
      <w:r w:rsidRPr="006A382B">
        <w:rPr>
          <w:rFonts w:eastAsiaTheme="minorHAnsi"/>
        </w:rPr>
        <w:t>197</w:t>
      </w:r>
      <w:r w:rsidRPr="006A382B">
        <w:rPr>
          <w:rFonts w:eastAsiaTheme="minorHAnsi"/>
        </w:rPr>
        <w:fldChar w:fldCharType="begin"/>
      </w:r>
      <w:r w:rsidRPr="006A382B">
        <w:rPr>
          <w:rFonts w:eastAsiaTheme="minorHAnsi"/>
        </w:rPr>
        <w:instrText xml:space="preserve"> XE "S. 197" \b </w:instrText>
      </w:r>
      <w:r w:rsidRPr="006A382B">
        <w:rPr>
          <w:rFonts w:eastAsiaTheme="minorHAnsi"/>
        </w:rPr>
        <w:fldChar w:fldCharType="end"/>
      </w:r>
      <w:r w:rsidRPr="006A382B">
        <w:rPr>
          <w:rFonts w:eastAsiaTheme="minorHAnsi"/>
        </w:rPr>
        <w:t xml:space="preserve">--Senator Hembree:  </w:t>
      </w:r>
      <w:r w:rsidRPr="006A382B">
        <w:rPr>
          <w:szCs w:val="30"/>
        </w:rPr>
        <w:t xml:space="preserve">A BILL </w:t>
      </w:r>
      <w:r w:rsidRPr="006A382B">
        <w:t xml:space="preserve">TO AMEND </w:t>
      </w:r>
      <w:r w:rsidR="00ED7AFF" w:rsidRPr="006A382B">
        <w:t>VARIOUS SECTIONS OF CHAPTERS 1 AND 2 OF TITLE 56</w:t>
      </w:r>
      <w:r w:rsidRPr="006A382B">
        <w:t xml:space="preserve">, RELATING TO THE OPERATION OF A MOPED, TO REVISE THE FORM OF LICENSURE A PERSON MUST POSSESS TO OPERATE A MOPED, TO REVISE THE AGE OF A PERSON WHO MAY OBTAIN A MOPED OPERATOR’S LICENSE, TO REVISE THE TIME PERIOD WHEN CERTAIN PERSONS MAY OPERATE A MOPED, TO REVISE THE PENALTIES FOR A VIOLATION OF THIS PROVISION, AND TO DELETE THE PROVISION THAT PROHIBITS THE DEPARTMENT OF MOTOR VEHICLES FROM ISSUING A BEGINNER’S PERMIT OR A SPECIAL RESTRICTED LICENSE TO CERTAIN PERSONS CONVICTED OF A MOPED VIOLATION FOR A CERTAIN PERIOD OF TIME; TO PROVIDE FOR THE REGISTRATION, TITLING, AND LICENSING OF MOPEDS, TO PROVIDE PENALTIES FOR A VIOLATION OF THIS ARTICLE, TO REGULATE THE OPERATION OF </w:t>
      </w:r>
      <w:r w:rsidRPr="006A382B">
        <w:lastRenderedPageBreak/>
        <w:t>A MOPED, AND TO REGULATE THE SALE OF A MOPED; AND FOR OTHER RELATED PURPOSES.</w:t>
      </w:r>
      <w:r>
        <w:t xml:space="preserve"> </w:t>
      </w:r>
      <w:r w:rsidR="00ED7AFF">
        <w:br/>
      </w:r>
      <w:r>
        <w:t>(Abbreviated Title)</w:t>
      </w:r>
    </w:p>
    <w:p w:rsidR="005D1677" w:rsidRDefault="005D1677" w:rsidP="005D1677">
      <w:pPr>
        <w:pStyle w:val="CALENDARHISTORY"/>
      </w:pPr>
      <w:r>
        <w:t>(Read the first time--January 10, 2017)</w:t>
      </w:r>
    </w:p>
    <w:p w:rsidR="005D1677" w:rsidRDefault="005D1677" w:rsidP="005D1677">
      <w:pPr>
        <w:pStyle w:val="CALENDARHISTORY"/>
      </w:pPr>
      <w:r>
        <w:t>(Reported by Committee on Transportation--January 24, 2017)</w:t>
      </w:r>
    </w:p>
    <w:p w:rsidR="005D1677" w:rsidRDefault="005D1677" w:rsidP="005D1677">
      <w:pPr>
        <w:pStyle w:val="CALENDARHISTORY"/>
      </w:pPr>
      <w:r>
        <w:t>(Favorable with amendments)</w:t>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5D1677" w:rsidRDefault="005D1677" w:rsidP="0062310D">
      <w:pPr>
        <w:tabs>
          <w:tab w:val="left" w:pos="432"/>
          <w:tab w:val="left" w:pos="864"/>
        </w:tabs>
        <w:jc w:val="center"/>
        <w:rPr>
          <w:b/>
        </w:rPr>
      </w:pPr>
    </w:p>
    <w:p w:rsidR="005D1677" w:rsidRDefault="005D1677" w:rsidP="0062310D">
      <w:pPr>
        <w:tabs>
          <w:tab w:val="left" w:pos="432"/>
          <w:tab w:val="left" w:pos="864"/>
        </w:tabs>
        <w:jc w:val="center"/>
        <w:rPr>
          <w:b/>
        </w:rPr>
      </w:pPr>
    </w:p>
    <w:p w:rsidR="005D1677" w:rsidRDefault="005D1677" w:rsidP="0062310D">
      <w:pPr>
        <w:tabs>
          <w:tab w:val="left" w:pos="432"/>
          <w:tab w:val="left" w:pos="864"/>
        </w:tabs>
        <w:jc w:val="center"/>
        <w:rPr>
          <w:b/>
        </w:rPr>
      </w:pPr>
    </w:p>
    <w:p w:rsidR="005D1677" w:rsidRDefault="005D1677" w:rsidP="0062310D">
      <w:pPr>
        <w:tabs>
          <w:tab w:val="left" w:pos="432"/>
          <w:tab w:val="left" w:pos="864"/>
        </w:tabs>
        <w:jc w:val="center"/>
        <w:rPr>
          <w:b/>
        </w:rPr>
      </w:pPr>
    </w:p>
    <w:p w:rsidR="005D1677" w:rsidRDefault="005D1677" w:rsidP="0062310D">
      <w:pPr>
        <w:tabs>
          <w:tab w:val="left" w:pos="432"/>
          <w:tab w:val="left" w:pos="864"/>
        </w:tabs>
        <w:jc w:val="center"/>
        <w:rPr>
          <w:b/>
        </w:rPr>
      </w:pPr>
    </w:p>
    <w:p w:rsidR="005D1677" w:rsidRDefault="005D1677" w:rsidP="0062310D">
      <w:pPr>
        <w:tabs>
          <w:tab w:val="left" w:pos="432"/>
          <w:tab w:val="left" w:pos="864"/>
        </w:tabs>
        <w:jc w:val="center"/>
        <w:rPr>
          <w:b/>
        </w:rPr>
      </w:pPr>
    </w:p>
    <w:p w:rsidR="005D1677" w:rsidRDefault="005D1677" w:rsidP="0062310D">
      <w:pPr>
        <w:tabs>
          <w:tab w:val="left" w:pos="432"/>
          <w:tab w:val="left" w:pos="864"/>
        </w:tabs>
        <w:jc w:val="center"/>
        <w:rPr>
          <w:b/>
        </w:rPr>
      </w:pPr>
    </w:p>
    <w:p w:rsidR="005D1677" w:rsidRDefault="005D1677" w:rsidP="0062310D">
      <w:pPr>
        <w:tabs>
          <w:tab w:val="left" w:pos="432"/>
          <w:tab w:val="left" w:pos="864"/>
        </w:tabs>
        <w:jc w:val="center"/>
        <w:rPr>
          <w:b/>
        </w:rPr>
      </w:pPr>
    </w:p>
    <w:p w:rsidR="005D1677" w:rsidRDefault="005D1677" w:rsidP="0062310D">
      <w:pPr>
        <w:tabs>
          <w:tab w:val="left" w:pos="432"/>
          <w:tab w:val="left" w:pos="864"/>
        </w:tabs>
        <w:jc w:val="center"/>
        <w:rPr>
          <w:b/>
        </w:rPr>
      </w:pPr>
    </w:p>
    <w:p w:rsidR="005D1677" w:rsidRDefault="005D1677" w:rsidP="0062310D">
      <w:pPr>
        <w:tabs>
          <w:tab w:val="left" w:pos="432"/>
          <w:tab w:val="left" w:pos="864"/>
        </w:tabs>
        <w:jc w:val="center"/>
        <w:rPr>
          <w:b/>
        </w:rPr>
      </w:pPr>
    </w:p>
    <w:p w:rsidR="005D1677" w:rsidRDefault="005D1677" w:rsidP="0062310D">
      <w:pPr>
        <w:tabs>
          <w:tab w:val="left" w:pos="432"/>
          <w:tab w:val="left" w:pos="864"/>
        </w:tabs>
        <w:jc w:val="center"/>
        <w:rPr>
          <w:b/>
        </w:rPr>
      </w:pPr>
    </w:p>
    <w:p w:rsidR="005D1677" w:rsidRDefault="005D1677" w:rsidP="0062310D">
      <w:pPr>
        <w:tabs>
          <w:tab w:val="left" w:pos="432"/>
          <w:tab w:val="left" w:pos="864"/>
        </w:tabs>
        <w:jc w:val="center"/>
        <w:rPr>
          <w:b/>
        </w:rPr>
      </w:pPr>
    </w:p>
    <w:p w:rsidR="005D1677" w:rsidRDefault="005D1677" w:rsidP="0062310D">
      <w:pPr>
        <w:tabs>
          <w:tab w:val="left" w:pos="432"/>
          <w:tab w:val="left" w:pos="864"/>
        </w:tabs>
        <w:jc w:val="center"/>
        <w:rPr>
          <w:b/>
        </w:rPr>
      </w:pPr>
    </w:p>
    <w:p w:rsidR="005D1677" w:rsidRDefault="005D1677" w:rsidP="0062310D">
      <w:pPr>
        <w:tabs>
          <w:tab w:val="left" w:pos="432"/>
          <w:tab w:val="left" w:pos="864"/>
        </w:tabs>
        <w:jc w:val="center"/>
        <w:rPr>
          <w:b/>
        </w:rPr>
      </w:pPr>
    </w:p>
    <w:p w:rsidR="005D1677" w:rsidRDefault="005D1677" w:rsidP="0062310D">
      <w:pPr>
        <w:tabs>
          <w:tab w:val="left" w:pos="432"/>
          <w:tab w:val="left" w:pos="864"/>
        </w:tabs>
        <w:jc w:val="center"/>
        <w:rPr>
          <w:b/>
        </w:rPr>
      </w:pPr>
    </w:p>
    <w:p w:rsidR="005D1677" w:rsidRDefault="005D1677" w:rsidP="0062310D">
      <w:pPr>
        <w:tabs>
          <w:tab w:val="left" w:pos="432"/>
          <w:tab w:val="left" w:pos="864"/>
        </w:tabs>
        <w:jc w:val="center"/>
        <w:rPr>
          <w:b/>
        </w:rPr>
      </w:pPr>
    </w:p>
    <w:p w:rsidR="005D1677" w:rsidRDefault="005D1677" w:rsidP="0062310D">
      <w:pPr>
        <w:tabs>
          <w:tab w:val="left" w:pos="432"/>
          <w:tab w:val="left" w:pos="864"/>
        </w:tabs>
        <w:jc w:val="center"/>
        <w:rPr>
          <w:b/>
        </w:rPr>
      </w:pPr>
    </w:p>
    <w:p w:rsidR="005D1677" w:rsidRDefault="005D1677" w:rsidP="0062310D">
      <w:pPr>
        <w:tabs>
          <w:tab w:val="left" w:pos="432"/>
          <w:tab w:val="left" w:pos="864"/>
        </w:tabs>
        <w:jc w:val="center"/>
        <w:rPr>
          <w:b/>
        </w:rPr>
      </w:pPr>
    </w:p>
    <w:p w:rsidR="005D1677" w:rsidRDefault="005D1677" w:rsidP="0062310D">
      <w:pPr>
        <w:tabs>
          <w:tab w:val="left" w:pos="432"/>
          <w:tab w:val="left" w:pos="864"/>
        </w:tabs>
        <w:jc w:val="center"/>
        <w:rPr>
          <w:b/>
        </w:rPr>
      </w:pPr>
    </w:p>
    <w:p w:rsidR="005D1677" w:rsidRDefault="005D1677" w:rsidP="0062310D">
      <w:pPr>
        <w:tabs>
          <w:tab w:val="left" w:pos="432"/>
          <w:tab w:val="left" w:pos="864"/>
        </w:tabs>
        <w:jc w:val="center"/>
        <w:rPr>
          <w:b/>
        </w:rPr>
      </w:pPr>
    </w:p>
    <w:p w:rsidR="005D1677" w:rsidRDefault="005D1677" w:rsidP="0062310D">
      <w:pPr>
        <w:tabs>
          <w:tab w:val="left" w:pos="432"/>
          <w:tab w:val="left" w:pos="864"/>
        </w:tabs>
        <w:jc w:val="center"/>
        <w:rPr>
          <w:b/>
        </w:rPr>
      </w:pPr>
    </w:p>
    <w:p w:rsidR="005D1677" w:rsidRDefault="005D1677" w:rsidP="0062310D">
      <w:pPr>
        <w:tabs>
          <w:tab w:val="left" w:pos="432"/>
          <w:tab w:val="left" w:pos="864"/>
        </w:tabs>
        <w:jc w:val="center"/>
        <w:rPr>
          <w:b/>
        </w:rPr>
      </w:pPr>
    </w:p>
    <w:p w:rsidR="005D1677" w:rsidRDefault="005D1677" w:rsidP="0062310D">
      <w:pPr>
        <w:tabs>
          <w:tab w:val="left" w:pos="432"/>
          <w:tab w:val="left" w:pos="864"/>
        </w:tabs>
        <w:jc w:val="center"/>
        <w:rPr>
          <w:b/>
        </w:rPr>
      </w:pPr>
    </w:p>
    <w:p w:rsidR="005D1677" w:rsidRDefault="005D1677" w:rsidP="0062310D">
      <w:pPr>
        <w:tabs>
          <w:tab w:val="left" w:pos="432"/>
          <w:tab w:val="left" w:pos="864"/>
        </w:tabs>
        <w:jc w:val="center"/>
        <w:rPr>
          <w:b/>
        </w:rPr>
      </w:pPr>
    </w:p>
    <w:p w:rsidR="005D1677" w:rsidRDefault="005D1677" w:rsidP="0062310D">
      <w:pPr>
        <w:tabs>
          <w:tab w:val="left" w:pos="432"/>
          <w:tab w:val="left" w:pos="864"/>
        </w:tabs>
        <w:jc w:val="center"/>
        <w:rPr>
          <w:b/>
        </w:rPr>
      </w:pPr>
    </w:p>
    <w:p w:rsidR="005D1677" w:rsidRDefault="005D1677" w:rsidP="0062310D">
      <w:pPr>
        <w:tabs>
          <w:tab w:val="left" w:pos="432"/>
          <w:tab w:val="left" w:pos="864"/>
        </w:tabs>
        <w:jc w:val="center"/>
        <w:rPr>
          <w:b/>
        </w:rPr>
      </w:pPr>
    </w:p>
    <w:p w:rsidR="005D1677" w:rsidRDefault="005D1677" w:rsidP="0062310D">
      <w:pPr>
        <w:tabs>
          <w:tab w:val="left" w:pos="432"/>
          <w:tab w:val="left" w:pos="864"/>
        </w:tabs>
        <w:jc w:val="center"/>
        <w:rPr>
          <w:b/>
        </w:rPr>
      </w:pPr>
    </w:p>
    <w:p w:rsidR="005D1677" w:rsidRDefault="005D1677" w:rsidP="0062310D">
      <w:pPr>
        <w:tabs>
          <w:tab w:val="left" w:pos="432"/>
          <w:tab w:val="left" w:pos="864"/>
        </w:tabs>
        <w:jc w:val="center"/>
        <w:rPr>
          <w:b/>
        </w:rPr>
      </w:pPr>
    </w:p>
    <w:p w:rsidR="005D1677" w:rsidRDefault="005D1677" w:rsidP="0062310D">
      <w:pPr>
        <w:tabs>
          <w:tab w:val="left" w:pos="432"/>
          <w:tab w:val="left" w:pos="864"/>
        </w:tabs>
        <w:jc w:val="center"/>
        <w:rPr>
          <w:b/>
        </w:rPr>
      </w:pPr>
    </w:p>
    <w:p w:rsidR="005D1677" w:rsidRDefault="005D1677" w:rsidP="0062310D">
      <w:pPr>
        <w:tabs>
          <w:tab w:val="left" w:pos="432"/>
          <w:tab w:val="left" w:pos="864"/>
        </w:tabs>
        <w:jc w:val="center"/>
        <w:rPr>
          <w:b/>
        </w:rPr>
      </w:pPr>
    </w:p>
    <w:p w:rsidR="005D1677" w:rsidRDefault="005D1677" w:rsidP="0062310D">
      <w:pPr>
        <w:tabs>
          <w:tab w:val="left" w:pos="432"/>
          <w:tab w:val="left" w:pos="864"/>
        </w:tabs>
        <w:jc w:val="center"/>
        <w:rPr>
          <w:b/>
        </w:rPr>
      </w:pPr>
    </w:p>
    <w:p w:rsidR="005D1677" w:rsidRDefault="005D1677" w:rsidP="0062310D">
      <w:pPr>
        <w:tabs>
          <w:tab w:val="left" w:pos="432"/>
          <w:tab w:val="left" w:pos="864"/>
        </w:tabs>
        <w:jc w:val="center"/>
        <w:rPr>
          <w:b/>
        </w:rPr>
      </w:pPr>
    </w:p>
    <w:p w:rsidR="005D1677" w:rsidRDefault="005D1677" w:rsidP="0062310D">
      <w:pPr>
        <w:tabs>
          <w:tab w:val="left" w:pos="432"/>
          <w:tab w:val="left" w:pos="864"/>
        </w:tabs>
        <w:jc w:val="center"/>
        <w:rPr>
          <w:b/>
        </w:rPr>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5D1677" w:rsidRDefault="005D1677" w:rsidP="0062310D">
      <w:pPr>
        <w:tabs>
          <w:tab w:val="left" w:pos="432"/>
          <w:tab w:val="left" w:pos="864"/>
        </w:tabs>
        <w:rPr>
          <w:noProof/>
        </w:rPr>
        <w:sectPr w:rsidR="005D1677" w:rsidSect="005D1677">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5D1677" w:rsidRPr="005D1677" w:rsidRDefault="005D1677">
      <w:pPr>
        <w:pStyle w:val="Index1"/>
        <w:tabs>
          <w:tab w:val="right" w:leader="dot" w:pos="2798"/>
        </w:tabs>
        <w:rPr>
          <w:b/>
          <w:bCs/>
          <w:noProof/>
        </w:rPr>
      </w:pPr>
      <w:r w:rsidRPr="005D1677">
        <w:rPr>
          <w:b/>
          <w:noProof/>
        </w:rPr>
        <w:t>S. 18</w:t>
      </w:r>
      <w:r w:rsidRPr="005D1677">
        <w:rPr>
          <w:b/>
          <w:noProof/>
        </w:rPr>
        <w:tab/>
      </w:r>
      <w:r w:rsidRPr="005D1677">
        <w:rPr>
          <w:b/>
          <w:bCs/>
          <w:noProof/>
        </w:rPr>
        <w:t>3</w:t>
      </w:r>
    </w:p>
    <w:p w:rsidR="005D1677" w:rsidRPr="005D1677" w:rsidRDefault="005D1677">
      <w:pPr>
        <w:pStyle w:val="Index1"/>
        <w:tabs>
          <w:tab w:val="right" w:leader="dot" w:pos="2798"/>
        </w:tabs>
        <w:rPr>
          <w:b/>
          <w:bCs/>
          <w:noProof/>
        </w:rPr>
      </w:pPr>
      <w:r w:rsidRPr="005D1677">
        <w:rPr>
          <w:b/>
          <w:noProof/>
        </w:rPr>
        <w:t>S. 44</w:t>
      </w:r>
      <w:r w:rsidRPr="005D1677">
        <w:rPr>
          <w:b/>
          <w:noProof/>
        </w:rPr>
        <w:tab/>
      </w:r>
      <w:r w:rsidRPr="005D1677">
        <w:rPr>
          <w:b/>
          <w:bCs/>
          <w:noProof/>
        </w:rPr>
        <w:t>7</w:t>
      </w:r>
    </w:p>
    <w:p w:rsidR="005D1677" w:rsidRPr="005D1677" w:rsidRDefault="005D1677">
      <w:pPr>
        <w:pStyle w:val="Index1"/>
        <w:tabs>
          <w:tab w:val="right" w:leader="dot" w:pos="2798"/>
        </w:tabs>
        <w:rPr>
          <w:b/>
          <w:bCs/>
          <w:noProof/>
        </w:rPr>
      </w:pPr>
      <w:r w:rsidRPr="005D1677">
        <w:rPr>
          <w:b/>
          <w:noProof/>
        </w:rPr>
        <w:t>S. 58</w:t>
      </w:r>
      <w:r w:rsidRPr="005D1677">
        <w:rPr>
          <w:b/>
          <w:noProof/>
        </w:rPr>
        <w:tab/>
      </w:r>
      <w:r w:rsidRPr="005D1677">
        <w:rPr>
          <w:b/>
          <w:bCs/>
          <w:noProof/>
        </w:rPr>
        <w:t>7</w:t>
      </w:r>
    </w:p>
    <w:p w:rsidR="005D1677" w:rsidRPr="005D1677" w:rsidRDefault="005D1677">
      <w:pPr>
        <w:pStyle w:val="Index1"/>
        <w:tabs>
          <w:tab w:val="right" w:leader="dot" w:pos="2798"/>
        </w:tabs>
        <w:rPr>
          <w:b/>
          <w:bCs/>
          <w:noProof/>
        </w:rPr>
      </w:pPr>
      <w:r w:rsidRPr="005D1677">
        <w:rPr>
          <w:b/>
          <w:noProof/>
        </w:rPr>
        <w:t>S. 67</w:t>
      </w:r>
      <w:r w:rsidRPr="005D1677">
        <w:rPr>
          <w:b/>
          <w:noProof/>
        </w:rPr>
        <w:tab/>
      </w:r>
      <w:r w:rsidRPr="005D1677">
        <w:rPr>
          <w:b/>
          <w:bCs/>
          <w:noProof/>
        </w:rPr>
        <w:t>4</w:t>
      </w:r>
    </w:p>
    <w:p w:rsidR="005D1677" w:rsidRPr="005D1677" w:rsidRDefault="005D1677">
      <w:pPr>
        <w:pStyle w:val="Index1"/>
        <w:tabs>
          <w:tab w:val="right" w:leader="dot" w:pos="2798"/>
        </w:tabs>
        <w:rPr>
          <w:b/>
          <w:bCs/>
          <w:noProof/>
        </w:rPr>
      </w:pPr>
      <w:r w:rsidRPr="005D1677">
        <w:rPr>
          <w:b/>
          <w:noProof/>
        </w:rPr>
        <w:t>S. 108</w:t>
      </w:r>
      <w:r w:rsidRPr="005D1677">
        <w:rPr>
          <w:b/>
          <w:noProof/>
        </w:rPr>
        <w:tab/>
      </w:r>
      <w:r w:rsidRPr="005D1677">
        <w:rPr>
          <w:b/>
          <w:bCs/>
          <w:noProof/>
        </w:rPr>
        <w:t>1</w:t>
      </w:r>
    </w:p>
    <w:p w:rsidR="005D1677" w:rsidRPr="005D1677" w:rsidRDefault="005D1677">
      <w:pPr>
        <w:pStyle w:val="Index1"/>
        <w:tabs>
          <w:tab w:val="right" w:leader="dot" w:pos="2798"/>
        </w:tabs>
        <w:rPr>
          <w:b/>
          <w:bCs/>
          <w:noProof/>
        </w:rPr>
      </w:pPr>
      <w:r w:rsidRPr="005D1677">
        <w:rPr>
          <w:b/>
          <w:noProof/>
        </w:rPr>
        <w:t>S. 137</w:t>
      </w:r>
      <w:r w:rsidRPr="005D1677">
        <w:rPr>
          <w:b/>
          <w:noProof/>
        </w:rPr>
        <w:tab/>
      </w:r>
      <w:r w:rsidRPr="005D1677">
        <w:rPr>
          <w:b/>
          <w:bCs/>
          <w:noProof/>
        </w:rPr>
        <w:t>9</w:t>
      </w:r>
    </w:p>
    <w:p w:rsidR="005D1677" w:rsidRPr="005D1677" w:rsidRDefault="005D1677">
      <w:pPr>
        <w:pStyle w:val="Index1"/>
        <w:tabs>
          <w:tab w:val="right" w:leader="dot" w:pos="2798"/>
        </w:tabs>
        <w:rPr>
          <w:b/>
          <w:bCs/>
          <w:noProof/>
        </w:rPr>
      </w:pPr>
      <w:r w:rsidRPr="005D1677">
        <w:rPr>
          <w:b/>
          <w:noProof/>
        </w:rPr>
        <w:t>S. 168</w:t>
      </w:r>
      <w:r w:rsidRPr="005D1677">
        <w:rPr>
          <w:b/>
          <w:noProof/>
        </w:rPr>
        <w:tab/>
      </w:r>
      <w:r w:rsidRPr="005D1677">
        <w:rPr>
          <w:b/>
          <w:bCs/>
          <w:noProof/>
        </w:rPr>
        <w:t>5</w:t>
      </w:r>
    </w:p>
    <w:p w:rsidR="005D1677" w:rsidRPr="005D1677" w:rsidRDefault="005D1677">
      <w:pPr>
        <w:pStyle w:val="Index1"/>
        <w:tabs>
          <w:tab w:val="right" w:leader="dot" w:pos="2798"/>
        </w:tabs>
        <w:rPr>
          <w:b/>
          <w:bCs/>
          <w:noProof/>
        </w:rPr>
      </w:pPr>
      <w:r w:rsidRPr="005D1677">
        <w:rPr>
          <w:b/>
          <w:noProof/>
        </w:rPr>
        <w:t>S. 176</w:t>
      </w:r>
      <w:r w:rsidRPr="005D1677">
        <w:rPr>
          <w:b/>
          <w:noProof/>
        </w:rPr>
        <w:tab/>
      </w:r>
      <w:r w:rsidRPr="005D1677">
        <w:rPr>
          <w:b/>
          <w:bCs/>
          <w:noProof/>
        </w:rPr>
        <w:t>8</w:t>
      </w:r>
    </w:p>
    <w:p w:rsidR="005D1677" w:rsidRPr="005D1677" w:rsidRDefault="005D1677">
      <w:pPr>
        <w:pStyle w:val="Index1"/>
        <w:tabs>
          <w:tab w:val="right" w:leader="dot" w:pos="2798"/>
        </w:tabs>
        <w:rPr>
          <w:b/>
          <w:bCs/>
          <w:noProof/>
        </w:rPr>
      </w:pPr>
      <w:r w:rsidRPr="005D1677">
        <w:rPr>
          <w:rFonts w:eastAsiaTheme="minorHAnsi"/>
          <w:b/>
          <w:noProof/>
        </w:rPr>
        <w:t>S. 197</w:t>
      </w:r>
      <w:r w:rsidRPr="005D1677">
        <w:rPr>
          <w:b/>
          <w:noProof/>
        </w:rPr>
        <w:tab/>
      </w:r>
      <w:r w:rsidRPr="005D1677">
        <w:rPr>
          <w:b/>
          <w:bCs/>
          <w:noProof/>
        </w:rPr>
        <w:t>9</w:t>
      </w:r>
    </w:p>
    <w:p w:rsidR="005D1677" w:rsidRPr="005D1677" w:rsidRDefault="005D1677">
      <w:pPr>
        <w:pStyle w:val="Index1"/>
        <w:tabs>
          <w:tab w:val="right" w:leader="dot" w:pos="2798"/>
        </w:tabs>
        <w:rPr>
          <w:b/>
          <w:bCs/>
          <w:noProof/>
        </w:rPr>
      </w:pPr>
      <w:r w:rsidRPr="005D1677">
        <w:rPr>
          <w:b/>
          <w:noProof/>
        </w:rPr>
        <w:t>S. 198</w:t>
      </w:r>
      <w:r w:rsidRPr="005D1677">
        <w:rPr>
          <w:b/>
          <w:noProof/>
        </w:rPr>
        <w:tab/>
      </w:r>
      <w:r w:rsidRPr="005D1677">
        <w:rPr>
          <w:b/>
          <w:bCs/>
          <w:noProof/>
        </w:rPr>
        <w:t>6</w:t>
      </w:r>
    </w:p>
    <w:p w:rsidR="005D1677" w:rsidRPr="005D1677" w:rsidRDefault="005D1677">
      <w:pPr>
        <w:pStyle w:val="Index1"/>
        <w:tabs>
          <w:tab w:val="right" w:leader="dot" w:pos="2798"/>
        </w:tabs>
        <w:rPr>
          <w:b/>
          <w:bCs/>
          <w:noProof/>
        </w:rPr>
      </w:pPr>
      <w:r w:rsidRPr="005D1677">
        <w:rPr>
          <w:b/>
          <w:noProof/>
        </w:rPr>
        <w:t>S. 214</w:t>
      </w:r>
      <w:r w:rsidRPr="005D1677">
        <w:rPr>
          <w:b/>
          <w:noProof/>
        </w:rPr>
        <w:tab/>
      </w:r>
      <w:r w:rsidRPr="005D1677">
        <w:rPr>
          <w:b/>
          <w:bCs/>
          <w:noProof/>
        </w:rPr>
        <w:t>4</w:t>
      </w:r>
    </w:p>
    <w:p w:rsidR="005D1677" w:rsidRPr="005D1677" w:rsidRDefault="005D1677">
      <w:pPr>
        <w:pStyle w:val="Index1"/>
        <w:tabs>
          <w:tab w:val="right" w:leader="dot" w:pos="2798"/>
        </w:tabs>
        <w:rPr>
          <w:b/>
          <w:bCs/>
          <w:noProof/>
        </w:rPr>
      </w:pPr>
      <w:r w:rsidRPr="005D1677">
        <w:rPr>
          <w:b/>
          <w:noProof/>
        </w:rPr>
        <w:t>S. 220</w:t>
      </w:r>
      <w:r w:rsidRPr="005D1677">
        <w:rPr>
          <w:b/>
          <w:noProof/>
        </w:rPr>
        <w:tab/>
      </w:r>
      <w:r w:rsidRPr="005D1677">
        <w:rPr>
          <w:b/>
          <w:bCs/>
          <w:noProof/>
        </w:rPr>
        <w:t>6</w:t>
      </w:r>
    </w:p>
    <w:p w:rsidR="005D1677" w:rsidRPr="005D1677" w:rsidRDefault="005D1677">
      <w:pPr>
        <w:pStyle w:val="Index1"/>
        <w:tabs>
          <w:tab w:val="right" w:leader="dot" w:pos="2798"/>
        </w:tabs>
        <w:rPr>
          <w:b/>
          <w:bCs/>
          <w:noProof/>
        </w:rPr>
      </w:pPr>
      <w:r w:rsidRPr="005D1677">
        <w:rPr>
          <w:b/>
          <w:noProof/>
        </w:rPr>
        <w:t>S. 245</w:t>
      </w:r>
      <w:r w:rsidRPr="005D1677">
        <w:rPr>
          <w:b/>
          <w:noProof/>
        </w:rPr>
        <w:tab/>
      </w:r>
      <w:r w:rsidRPr="005D1677">
        <w:rPr>
          <w:b/>
          <w:bCs/>
          <w:noProof/>
        </w:rPr>
        <w:t>6</w:t>
      </w:r>
    </w:p>
    <w:p w:rsidR="005D1677" w:rsidRPr="005D1677" w:rsidRDefault="005D1677">
      <w:pPr>
        <w:pStyle w:val="Index1"/>
        <w:tabs>
          <w:tab w:val="right" w:leader="dot" w:pos="2798"/>
        </w:tabs>
        <w:rPr>
          <w:b/>
          <w:bCs/>
          <w:noProof/>
        </w:rPr>
      </w:pPr>
      <w:r w:rsidRPr="005D1677">
        <w:rPr>
          <w:b/>
          <w:noProof/>
        </w:rPr>
        <w:t>S. 250</w:t>
      </w:r>
      <w:r w:rsidRPr="005D1677">
        <w:rPr>
          <w:b/>
          <w:noProof/>
        </w:rPr>
        <w:tab/>
      </w:r>
      <w:r w:rsidRPr="005D1677">
        <w:rPr>
          <w:b/>
          <w:bCs/>
          <w:noProof/>
        </w:rPr>
        <w:t>5</w:t>
      </w:r>
    </w:p>
    <w:p w:rsidR="005D1677" w:rsidRDefault="005D1677">
      <w:pPr>
        <w:pStyle w:val="Index1"/>
        <w:tabs>
          <w:tab w:val="right" w:leader="dot" w:pos="2798"/>
        </w:tabs>
        <w:rPr>
          <w:b/>
          <w:bCs/>
          <w:noProof/>
        </w:rPr>
      </w:pPr>
      <w:r w:rsidRPr="005D1677">
        <w:rPr>
          <w:b/>
          <w:noProof/>
        </w:rPr>
        <w:t>S. 310</w:t>
      </w:r>
      <w:r w:rsidRPr="005D1677">
        <w:rPr>
          <w:b/>
          <w:noProof/>
        </w:rPr>
        <w:tab/>
      </w:r>
      <w:r w:rsidRPr="005D1677">
        <w:rPr>
          <w:b/>
          <w:bCs/>
          <w:noProof/>
        </w:rPr>
        <w:t>3</w:t>
      </w:r>
    </w:p>
    <w:p w:rsidR="005D1677" w:rsidRPr="005D1677" w:rsidRDefault="005D1677" w:rsidP="005D1677"/>
    <w:p w:rsidR="005D1677" w:rsidRPr="005D1677" w:rsidRDefault="005D1677">
      <w:pPr>
        <w:pStyle w:val="Index1"/>
        <w:tabs>
          <w:tab w:val="right" w:leader="dot" w:pos="2798"/>
        </w:tabs>
        <w:rPr>
          <w:b/>
          <w:bCs/>
          <w:noProof/>
        </w:rPr>
      </w:pPr>
      <w:r w:rsidRPr="005D1677">
        <w:rPr>
          <w:b/>
          <w:noProof/>
        </w:rPr>
        <w:t>H. 3462</w:t>
      </w:r>
      <w:r w:rsidRPr="005D1677">
        <w:rPr>
          <w:b/>
          <w:noProof/>
        </w:rPr>
        <w:tab/>
      </w:r>
      <w:r w:rsidRPr="005D1677">
        <w:rPr>
          <w:b/>
          <w:bCs/>
          <w:noProof/>
        </w:rPr>
        <w:t>2</w:t>
      </w:r>
    </w:p>
    <w:p w:rsidR="005D1677" w:rsidRDefault="005D1677" w:rsidP="0062310D">
      <w:pPr>
        <w:tabs>
          <w:tab w:val="left" w:pos="432"/>
          <w:tab w:val="left" w:pos="864"/>
        </w:tabs>
        <w:rPr>
          <w:noProof/>
        </w:rPr>
        <w:sectPr w:rsidR="005D1677" w:rsidSect="005D1677">
          <w:type w:val="continuous"/>
          <w:pgSz w:w="12240" w:h="15840" w:code="1"/>
          <w:pgMar w:top="1008" w:right="4666" w:bottom="3499" w:left="1238" w:header="0" w:footer="3499" w:gutter="0"/>
          <w:cols w:num="2" w:space="720"/>
          <w:titlePg/>
          <w:docGrid w:linePitch="360"/>
        </w:sectPr>
      </w:pPr>
    </w:p>
    <w:p w:rsidR="0036113A" w:rsidRDefault="005D1677"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5D1677">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1D1" w:rsidRDefault="005011D1">
      <w:r>
        <w:separator/>
      </w:r>
    </w:p>
  </w:endnote>
  <w:endnote w:type="continuationSeparator" w:id="0">
    <w:p w:rsidR="005011D1" w:rsidRDefault="00501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1D1" w:rsidRDefault="005011D1">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4A75BC">
      <w:rPr>
        <w:rStyle w:val="PageNumber"/>
        <w:noProof/>
      </w:rPr>
      <w:t>11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1D1" w:rsidRDefault="005011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1D1" w:rsidRDefault="005011D1">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4A75B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1D1" w:rsidRDefault="005011D1">
      <w:r>
        <w:separator/>
      </w:r>
    </w:p>
  </w:footnote>
  <w:footnote w:type="continuationSeparator" w:id="0">
    <w:p w:rsidR="005011D1" w:rsidRDefault="005011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8C9"/>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42398"/>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0F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3804"/>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69AC"/>
    <w:rsid w:val="00337089"/>
    <w:rsid w:val="00347F02"/>
    <w:rsid w:val="00350DC8"/>
    <w:rsid w:val="0035103F"/>
    <w:rsid w:val="00353ADC"/>
    <w:rsid w:val="0035629A"/>
    <w:rsid w:val="0036113A"/>
    <w:rsid w:val="00363762"/>
    <w:rsid w:val="003640A5"/>
    <w:rsid w:val="003648D6"/>
    <w:rsid w:val="00372B37"/>
    <w:rsid w:val="00374379"/>
    <w:rsid w:val="00374C61"/>
    <w:rsid w:val="003762F9"/>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7190"/>
    <w:rsid w:val="003C7284"/>
    <w:rsid w:val="003D0834"/>
    <w:rsid w:val="003D0C08"/>
    <w:rsid w:val="003D1852"/>
    <w:rsid w:val="003D3D9B"/>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7833"/>
    <w:rsid w:val="0049093B"/>
    <w:rsid w:val="00491D37"/>
    <w:rsid w:val="00497008"/>
    <w:rsid w:val="004A3925"/>
    <w:rsid w:val="004A51E5"/>
    <w:rsid w:val="004A75BC"/>
    <w:rsid w:val="004B0F2B"/>
    <w:rsid w:val="004B519E"/>
    <w:rsid w:val="004B56CC"/>
    <w:rsid w:val="004B5DCC"/>
    <w:rsid w:val="004C10F3"/>
    <w:rsid w:val="004C3206"/>
    <w:rsid w:val="004C58C9"/>
    <w:rsid w:val="004D3986"/>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1D1"/>
    <w:rsid w:val="005015E5"/>
    <w:rsid w:val="00502FEB"/>
    <w:rsid w:val="005046FA"/>
    <w:rsid w:val="00504A12"/>
    <w:rsid w:val="00506171"/>
    <w:rsid w:val="005067D8"/>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1677"/>
    <w:rsid w:val="005D5105"/>
    <w:rsid w:val="005D74D4"/>
    <w:rsid w:val="005E1B2A"/>
    <w:rsid w:val="005E38AD"/>
    <w:rsid w:val="005E5512"/>
    <w:rsid w:val="005E71E3"/>
    <w:rsid w:val="005F0A65"/>
    <w:rsid w:val="005F1EF9"/>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4895"/>
    <w:rsid w:val="0062654E"/>
    <w:rsid w:val="00635B60"/>
    <w:rsid w:val="00636719"/>
    <w:rsid w:val="00640304"/>
    <w:rsid w:val="00640C17"/>
    <w:rsid w:val="00640FA5"/>
    <w:rsid w:val="00641229"/>
    <w:rsid w:val="00641400"/>
    <w:rsid w:val="0064195F"/>
    <w:rsid w:val="00644120"/>
    <w:rsid w:val="00644E36"/>
    <w:rsid w:val="006461E7"/>
    <w:rsid w:val="0065234F"/>
    <w:rsid w:val="006556E0"/>
    <w:rsid w:val="00655869"/>
    <w:rsid w:val="00661ABF"/>
    <w:rsid w:val="006633D8"/>
    <w:rsid w:val="006652CC"/>
    <w:rsid w:val="00665F55"/>
    <w:rsid w:val="00666002"/>
    <w:rsid w:val="006671F9"/>
    <w:rsid w:val="006672FC"/>
    <w:rsid w:val="00667A33"/>
    <w:rsid w:val="0067512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382B"/>
    <w:rsid w:val="006A47F2"/>
    <w:rsid w:val="006A6F5D"/>
    <w:rsid w:val="006A7CFF"/>
    <w:rsid w:val="006B362E"/>
    <w:rsid w:val="006B62E2"/>
    <w:rsid w:val="006B7DB3"/>
    <w:rsid w:val="006C0335"/>
    <w:rsid w:val="006C3370"/>
    <w:rsid w:val="006C4258"/>
    <w:rsid w:val="006C45CB"/>
    <w:rsid w:val="006C6175"/>
    <w:rsid w:val="006C74F9"/>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646"/>
    <w:rsid w:val="00724712"/>
    <w:rsid w:val="007324AC"/>
    <w:rsid w:val="007334D6"/>
    <w:rsid w:val="00733A56"/>
    <w:rsid w:val="0073481B"/>
    <w:rsid w:val="00735387"/>
    <w:rsid w:val="00735E3E"/>
    <w:rsid w:val="0073649E"/>
    <w:rsid w:val="00740D0E"/>
    <w:rsid w:val="00742D83"/>
    <w:rsid w:val="0074497B"/>
    <w:rsid w:val="00745EA9"/>
    <w:rsid w:val="00751294"/>
    <w:rsid w:val="00754F43"/>
    <w:rsid w:val="0076148F"/>
    <w:rsid w:val="00761861"/>
    <w:rsid w:val="007639F6"/>
    <w:rsid w:val="00764CAC"/>
    <w:rsid w:val="007651B7"/>
    <w:rsid w:val="00767533"/>
    <w:rsid w:val="007702E0"/>
    <w:rsid w:val="00771EF3"/>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C15A8"/>
    <w:rsid w:val="007C554D"/>
    <w:rsid w:val="007C6C24"/>
    <w:rsid w:val="007D22DD"/>
    <w:rsid w:val="007D4F9F"/>
    <w:rsid w:val="007D533B"/>
    <w:rsid w:val="007E06B8"/>
    <w:rsid w:val="007E0E93"/>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7B93"/>
    <w:rsid w:val="008D2403"/>
    <w:rsid w:val="008D598E"/>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249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BA5"/>
    <w:rsid w:val="00B33716"/>
    <w:rsid w:val="00B344C9"/>
    <w:rsid w:val="00B34586"/>
    <w:rsid w:val="00B35E58"/>
    <w:rsid w:val="00B37099"/>
    <w:rsid w:val="00B43866"/>
    <w:rsid w:val="00B45351"/>
    <w:rsid w:val="00B52508"/>
    <w:rsid w:val="00B54465"/>
    <w:rsid w:val="00B57195"/>
    <w:rsid w:val="00B609B4"/>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C0371"/>
    <w:rsid w:val="00BC141B"/>
    <w:rsid w:val="00BC1548"/>
    <w:rsid w:val="00BC1ABB"/>
    <w:rsid w:val="00BC2074"/>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34D4D"/>
    <w:rsid w:val="00C41E18"/>
    <w:rsid w:val="00C43EA6"/>
    <w:rsid w:val="00C44DAD"/>
    <w:rsid w:val="00C47AB1"/>
    <w:rsid w:val="00C50ACB"/>
    <w:rsid w:val="00C516EF"/>
    <w:rsid w:val="00C51C83"/>
    <w:rsid w:val="00C55418"/>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E57"/>
    <w:rsid w:val="00CA4E63"/>
    <w:rsid w:val="00CA68C9"/>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6585"/>
    <w:rsid w:val="00D758BC"/>
    <w:rsid w:val="00D8087E"/>
    <w:rsid w:val="00D80F28"/>
    <w:rsid w:val="00D82272"/>
    <w:rsid w:val="00D84179"/>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D7AFF"/>
    <w:rsid w:val="00EE219B"/>
    <w:rsid w:val="00EE3482"/>
    <w:rsid w:val="00EE41D6"/>
    <w:rsid w:val="00EE4F11"/>
    <w:rsid w:val="00EE55C4"/>
    <w:rsid w:val="00EE6010"/>
    <w:rsid w:val="00EF504B"/>
    <w:rsid w:val="00F01335"/>
    <w:rsid w:val="00F02C02"/>
    <w:rsid w:val="00F0357F"/>
    <w:rsid w:val="00F0411B"/>
    <w:rsid w:val="00F04D4D"/>
    <w:rsid w:val="00F07F11"/>
    <w:rsid w:val="00F117F0"/>
    <w:rsid w:val="00F160E9"/>
    <w:rsid w:val="00F16F31"/>
    <w:rsid w:val="00F16F8A"/>
    <w:rsid w:val="00F20D0E"/>
    <w:rsid w:val="00F25016"/>
    <w:rsid w:val="00F33516"/>
    <w:rsid w:val="00F3574C"/>
    <w:rsid w:val="00F35FCA"/>
    <w:rsid w:val="00F374E3"/>
    <w:rsid w:val="00F45122"/>
    <w:rsid w:val="00F456E1"/>
    <w:rsid w:val="00F46CC8"/>
    <w:rsid w:val="00F50E75"/>
    <w:rsid w:val="00F516C6"/>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38C8235-5FF2-402E-B802-517184EF1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5D1677"/>
    <w:pPr>
      <w:ind w:left="220" w:hanging="220"/>
    </w:pPr>
  </w:style>
  <w:style w:type="paragraph" w:styleId="BalloonText">
    <w:name w:val="Balloon Text"/>
    <w:basedOn w:val="Normal"/>
    <w:link w:val="BalloonTextChar"/>
    <w:uiPriority w:val="99"/>
    <w:semiHidden/>
    <w:unhideWhenUsed/>
    <w:rsid w:val="00ED7A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F7B56-F585-404C-AA94-584AEFBCD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D18E7E20.dotm</Template>
  <TotalTime>0</TotalTime>
  <Pages>13</Pages>
  <Words>2318</Words>
  <Characters>11710</Characters>
  <Application>Microsoft Office Word</Application>
  <DocSecurity>0</DocSecurity>
  <Lines>474</Lines>
  <Paragraphs>106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13910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1/26/2017 - South Carolina Legislature Online</dc:title>
  <dc:creator>LesleyStone</dc:creator>
  <cp:lastModifiedBy>Lavarres Lynch</cp:lastModifiedBy>
  <cp:revision>2</cp:revision>
  <cp:lastPrinted>2017-01-25T20:05:00Z</cp:lastPrinted>
  <dcterms:created xsi:type="dcterms:W3CDTF">2017-01-25T21:29:00Z</dcterms:created>
  <dcterms:modified xsi:type="dcterms:W3CDTF">2017-01-25T21:29:00Z</dcterms:modified>
</cp:coreProperties>
</file>