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49" w:rsidRDefault="00924349">
      <w:pPr>
        <w:pStyle w:val="Title"/>
      </w:pPr>
      <w:r>
        <w:t>(Accepted--May 08, 2017)</w:t>
      </w:r>
    </w:p>
    <w:p w:rsidR="0036113A" w:rsidRDefault="00D41E31">
      <w:pPr>
        <w:pStyle w:val="Title"/>
      </w:pPr>
      <w:r>
        <w:t xml:space="preserve">SENATE TO MEET AT </w:t>
      </w:r>
      <w:r w:rsidR="00DE46D8">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E46D8">
        <w:rPr>
          <w:b/>
          <w:sz w:val="26"/>
          <w:szCs w:val="26"/>
        </w:rPr>
        <w:t>69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bookmarkStart w:id="0" w:name="_GoBack"/>
      <w:bookmarkEnd w:id="0"/>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9.3pt" o:ole="" fillcolor="window">
            <v:imagedata r:id="rId7" o:title="" gain="2147483647f" blacklevel="15728f"/>
          </v:shape>
          <o:OLEObject Type="Embed" ProgID="Word.Picture.8" ShapeID="_x0000_i1025" DrawAspect="Content" ObjectID="_155550330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E46D8" w:rsidP="00407CDE">
      <w:pPr>
        <w:jc w:val="center"/>
        <w:rPr>
          <w:b/>
        </w:rPr>
      </w:pPr>
      <w:r>
        <w:rPr>
          <w:b/>
        </w:rPr>
        <w:t>MONDAY, MAY 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E46D8" w:rsidP="0062310D">
      <w:pPr>
        <w:tabs>
          <w:tab w:val="left" w:pos="432"/>
          <w:tab w:val="left" w:pos="864"/>
        </w:tabs>
        <w:jc w:val="center"/>
        <w:rPr>
          <w:b/>
        </w:rPr>
      </w:pPr>
      <w:r>
        <w:rPr>
          <w:b/>
        </w:rPr>
        <w:lastRenderedPageBreak/>
        <w:t>Monday, May 8, 2017</w:t>
      </w:r>
    </w:p>
    <w:p w:rsidR="0036113A" w:rsidRDefault="0036113A" w:rsidP="0062310D">
      <w:pPr>
        <w:tabs>
          <w:tab w:val="left" w:pos="432"/>
          <w:tab w:val="left" w:pos="864"/>
        </w:tabs>
      </w:pPr>
    </w:p>
    <w:p w:rsidR="0036113A" w:rsidRDefault="0036113A" w:rsidP="0062310D">
      <w:pPr>
        <w:tabs>
          <w:tab w:val="left" w:pos="432"/>
          <w:tab w:val="left" w:pos="864"/>
        </w:tabs>
      </w:pPr>
    </w:p>
    <w:p w:rsidR="00600E91" w:rsidRPr="00B85C59" w:rsidRDefault="00600E91" w:rsidP="00600E91">
      <w:pPr>
        <w:pStyle w:val="CALENDARHEADING"/>
      </w:pPr>
      <w:r>
        <w:t>INVITATIONS</w:t>
      </w:r>
    </w:p>
    <w:p w:rsidR="00600E91" w:rsidRDefault="00600E91" w:rsidP="00600E91">
      <w:pPr>
        <w:tabs>
          <w:tab w:val="left" w:pos="432"/>
          <w:tab w:val="left" w:pos="864"/>
        </w:tabs>
      </w:pPr>
    </w:p>
    <w:p w:rsidR="00600E91" w:rsidRPr="00BF7BBD" w:rsidRDefault="00600E91" w:rsidP="00600E91"/>
    <w:p w:rsidR="00600E91" w:rsidRPr="007B6BE9" w:rsidRDefault="00600E91" w:rsidP="00600E91">
      <w:pPr>
        <w:tabs>
          <w:tab w:val="left" w:pos="432"/>
          <w:tab w:val="left" w:pos="864"/>
        </w:tabs>
        <w:rPr>
          <w:b/>
        </w:rPr>
      </w:pPr>
      <w:r w:rsidRPr="007B6BE9">
        <w:rPr>
          <w:b/>
        </w:rPr>
        <w:t>Tuesday, May 9, 2017 - 12:00-2:00</w:t>
      </w:r>
      <w:r>
        <w:rPr>
          <w:b/>
        </w:rPr>
        <w:t xml:space="preserve"> P.M.</w:t>
      </w:r>
    </w:p>
    <w:p w:rsidR="00600E91" w:rsidRPr="007B6BE9" w:rsidRDefault="00600E91" w:rsidP="00600E91">
      <w:pPr>
        <w:tabs>
          <w:tab w:val="left" w:pos="432"/>
          <w:tab w:val="left" w:pos="864"/>
        </w:tabs>
        <w:rPr>
          <w:b/>
        </w:rPr>
      </w:pPr>
      <w:r w:rsidRPr="007B6BE9">
        <w:t xml:space="preserve">Members and Staff, Luncheon, State House Grounds, by the </w:t>
      </w:r>
      <w:r w:rsidRPr="007B6BE9">
        <w:rPr>
          <w:b/>
        </w:rPr>
        <w:t>BOEING, BMW, NORTH AMERICA, GE, &amp; SCMA</w:t>
      </w:r>
    </w:p>
    <w:p w:rsidR="00600E91" w:rsidRDefault="00600E91" w:rsidP="00600E91">
      <w:pPr>
        <w:tabs>
          <w:tab w:val="left" w:pos="432"/>
          <w:tab w:val="left" w:pos="864"/>
        </w:tabs>
      </w:pPr>
      <w:r>
        <w:t>(Accepted--April 25, 2017)</w:t>
      </w:r>
    </w:p>
    <w:p w:rsidR="00600E91" w:rsidRPr="007B6BE9" w:rsidRDefault="00600E91" w:rsidP="00600E91">
      <w:pPr>
        <w:tabs>
          <w:tab w:val="left" w:pos="432"/>
          <w:tab w:val="left" w:pos="864"/>
        </w:tabs>
      </w:pPr>
    </w:p>
    <w:p w:rsidR="00600E91" w:rsidRPr="007B6BE9" w:rsidRDefault="00600E91" w:rsidP="00600E91">
      <w:pPr>
        <w:tabs>
          <w:tab w:val="left" w:pos="432"/>
          <w:tab w:val="left" w:pos="864"/>
        </w:tabs>
        <w:rPr>
          <w:b/>
        </w:rPr>
      </w:pPr>
      <w:r w:rsidRPr="007B6BE9">
        <w:rPr>
          <w:b/>
        </w:rPr>
        <w:t>Thursday, May 11, 2017 - 8:00-10:00</w:t>
      </w:r>
      <w:r>
        <w:rPr>
          <w:b/>
        </w:rPr>
        <w:t xml:space="preserve"> A.M.</w:t>
      </w:r>
    </w:p>
    <w:p w:rsidR="00600E91" w:rsidRPr="007B6BE9" w:rsidRDefault="00600E91" w:rsidP="00600E91">
      <w:pPr>
        <w:tabs>
          <w:tab w:val="left" w:pos="432"/>
          <w:tab w:val="left" w:pos="864"/>
        </w:tabs>
        <w:rPr>
          <w:b/>
        </w:rPr>
      </w:pPr>
      <w:r w:rsidRPr="007B6BE9">
        <w:t xml:space="preserve">Members and Staff, Breakfast, State House Grounds, by the </w:t>
      </w:r>
      <w:r w:rsidRPr="007B6BE9">
        <w:rPr>
          <w:b/>
        </w:rPr>
        <w:t>AMERICAN PETROLEUM INSTITUTE, SC</w:t>
      </w:r>
    </w:p>
    <w:p w:rsidR="00600E91" w:rsidRPr="007B6BE9" w:rsidRDefault="00600E91" w:rsidP="00600E91">
      <w:pPr>
        <w:tabs>
          <w:tab w:val="left" w:pos="432"/>
          <w:tab w:val="left" w:pos="864"/>
        </w:tabs>
      </w:pPr>
      <w:r>
        <w:t>(Accepted--April 25, 2017)</w:t>
      </w: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jc w:val="center"/>
        <w:rPr>
          <w:b/>
        </w:rPr>
      </w:pPr>
      <w:r>
        <w:rPr>
          <w:b/>
        </w:rPr>
        <w:t>UNCONTESTED LOCAL</w:t>
      </w:r>
    </w:p>
    <w:p w:rsidR="00600E91" w:rsidRPr="00F252FE" w:rsidRDefault="00600E91" w:rsidP="00600E91">
      <w:pPr>
        <w:pStyle w:val="CALENDARHEADING"/>
      </w:pPr>
      <w:r>
        <w:t>SECOND READING BILL</w:t>
      </w:r>
    </w:p>
    <w:p w:rsidR="00600E91" w:rsidRDefault="00600E91" w:rsidP="00600E91"/>
    <w:p w:rsidR="00600E91" w:rsidRDefault="00600E91" w:rsidP="00600E91"/>
    <w:p w:rsidR="00600E91" w:rsidRPr="00975EF0" w:rsidRDefault="00600E91" w:rsidP="00600E91">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600E91" w:rsidRDefault="00600E91" w:rsidP="00600E91">
      <w:pPr>
        <w:pStyle w:val="CALENDARHISTORY"/>
      </w:pPr>
      <w:r>
        <w:t>(Without reference--April 26, 2017)</w:t>
      </w:r>
    </w:p>
    <w:p w:rsidR="00600E91" w:rsidRPr="00DD2BCA" w:rsidRDefault="00600E91" w:rsidP="00600E91">
      <w:pPr>
        <w:pStyle w:val="CALENDARHISTORY"/>
      </w:pPr>
      <w:r>
        <w:rPr>
          <w:u w:val="single"/>
        </w:rPr>
        <w:t>(Contested by Senator Allen (WV 21.32))</w:t>
      </w:r>
    </w:p>
    <w:p w:rsidR="00600E91" w:rsidRPr="00DD2BCA" w:rsidRDefault="00600E91" w:rsidP="00600E91"/>
    <w:p w:rsidR="00600E91" w:rsidRDefault="00600E91" w:rsidP="00600E91">
      <w:pPr>
        <w:pStyle w:val="CALENDARHEADING"/>
      </w:pPr>
    </w:p>
    <w:p w:rsidR="00600E91" w:rsidRDefault="00600E91" w:rsidP="00600E91"/>
    <w:p w:rsidR="00600E91" w:rsidRDefault="00600E91" w:rsidP="00600E91"/>
    <w:p w:rsidR="00600E91" w:rsidRDefault="00600E91" w:rsidP="00600E91"/>
    <w:p w:rsidR="00600E91" w:rsidRDefault="00600E91" w:rsidP="00600E91"/>
    <w:p w:rsidR="00600E91" w:rsidRPr="0054573B" w:rsidRDefault="00600E91" w:rsidP="00600E91">
      <w:pPr>
        <w:pStyle w:val="CALENDARHEADING"/>
      </w:pPr>
      <w:r>
        <w:t>MOTION PERIOD</w:t>
      </w: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tabs>
          <w:tab w:val="left" w:pos="432"/>
          <w:tab w:val="left" w:pos="864"/>
        </w:tabs>
      </w:pPr>
    </w:p>
    <w:p w:rsidR="00600E91" w:rsidRDefault="00600E91" w:rsidP="00600E91">
      <w:pPr>
        <w:pStyle w:val="CALENDARHEADING"/>
      </w:pPr>
      <w:r>
        <w:t>VETO</w:t>
      </w:r>
    </w:p>
    <w:p w:rsidR="00600E91" w:rsidRDefault="00600E91" w:rsidP="00600E91"/>
    <w:p w:rsidR="00600E91" w:rsidRDefault="00600E91" w:rsidP="00600E91"/>
    <w:p w:rsidR="00600E91" w:rsidRDefault="00600E91" w:rsidP="00600E91">
      <w:r>
        <w:t>(Returned to the Senate Wednesday, March 01, 2017)</w:t>
      </w:r>
    </w:p>
    <w:p w:rsidR="00600E91" w:rsidRPr="0053560C" w:rsidRDefault="00600E91" w:rsidP="00600E91">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600E91" w:rsidRDefault="00600E91" w:rsidP="00600E91">
      <w:pPr>
        <w:pStyle w:val="CALENDARHISTORY"/>
      </w:pPr>
      <w:r>
        <w:t>(Vetoed by Governor--February 28, 2017)</w:t>
      </w:r>
    </w:p>
    <w:p w:rsidR="00600E91" w:rsidRDefault="00600E91" w:rsidP="00600E91"/>
    <w:p w:rsidR="00600E91" w:rsidRDefault="00600E91" w:rsidP="00600E91">
      <w:pPr>
        <w:pStyle w:val="CALENDARHEADING"/>
      </w:pPr>
    </w:p>
    <w:p w:rsidR="00600E91" w:rsidRDefault="00600E91" w:rsidP="00600E91">
      <w:pPr>
        <w:pStyle w:val="CALENDARHEADING"/>
      </w:pPr>
      <w:r>
        <w:t>BILLS RETURNED FROM THE HOUSE</w:t>
      </w:r>
    </w:p>
    <w:p w:rsidR="00600E91" w:rsidRPr="0046045D" w:rsidRDefault="00600E91" w:rsidP="00600E91"/>
    <w:p w:rsidR="00600E91" w:rsidRDefault="00600E91" w:rsidP="00600E91"/>
    <w:p w:rsidR="00600E91" w:rsidRDefault="00600E91" w:rsidP="00600E91">
      <w:r>
        <w:t>Returned with Amendments</w:t>
      </w:r>
    </w:p>
    <w:p w:rsidR="00600E91" w:rsidRPr="0094220C" w:rsidRDefault="00600E91" w:rsidP="00600E91">
      <w:pPr>
        <w:pStyle w:val="BILLTITLE"/>
        <w:rPr>
          <w:color w:val="000000" w:themeColor="text1"/>
          <w:szCs w:val="24"/>
          <w:u w:color="000000" w:themeColor="text1"/>
        </w:rPr>
      </w:pPr>
      <w:r w:rsidRPr="0094220C">
        <w:t>S.</w:t>
      </w:r>
      <w:r w:rsidRPr="0094220C">
        <w:tab/>
        <w:t>480</w:t>
      </w:r>
      <w:r w:rsidRPr="0094220C">
        <w:fldChar w:fldCharType="begin"/>
      </w:r>
      <w:r w:rsidRPr="0094220C">
        <w:instrText xml:space="preserve"> XE "S. 480" \b </w:instrText>
      </w:r>
      <w:r w:rsidRPr="0094220C">
        <w:fldChar w:fldCharType="end"/>
      </w:r>
      <w:r w:rsidRPr="0094220C">
        <w:t xml:space="preserve">--Senator Hutto:  </w:t>
      </w:r>
      <w:r w:rsidRPr="0094220C">
        <w:rPr>
          <w:szCs w:val="30"/>
        </w:rPr>
        <w:t xml:space="preserve">A BILL </w:t>
      </w:r>
      <w:r w:rsidRPr="0094220C">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94220C">
        <w:rPr>
          <w:color w:val="000000" w:themeColor="text1"/>
          <w:szCs w:val="24"/>
          <w:u w:color="000000" w:themeColor="text1"/>
        </w:rPr>
        <w:t>SECTIONS 59-53-610, 59-53-620, AND 59-53-640.</w:t>
      </w:r>
    </w:p>
    <w:p w:rsidR="00600E91" w:rsidRDefault="00600E91" w:rsidP="00600E91">
      <w:pPr>
        <w:pStyle w:val="CALENDARHISTORY"/>
      </w:pPr>
      <w:r>
        <w:t>(Returned from the House--May 2, 2017)</w:t>
      </w:r>
    </w:p>
    <w:p w:rsidR="00600E91" w:rsidRDefault="00600E91" w:rsidP="00600E91"/>
    <w:p w:rsidR="00600E91" w:rsidRDefault="00600E91" w:rsidP="00600E91"/>
    <w:p w:rsidR="00600E91" w:rsidRPr="0046045D" w:rsidRDefault="00600E91" w:rsidP="00600E91">
      <w:r>
        <w:t>Returned with Amendments</w:t>
      </w:r>
    </w:p>
    <w:p w:rsidR="00600E91" w:rsidRPr="00023B39" w:rsidRDefault="00600E91" w:rsidP="00600E91">
      <w:pPr>
        <w:pStyle w:val="BILLTITLE"/>
      </w:pPr>
      <w:r w:rsidRPr="00023B39">
        <w:t>S.</w:t>
      </w:r>
      <w:r w:rsidRPr="00023B39">
        <w:tab/>
        <w:t>107</w:t>
      </w:r>
      <w:r w:rsidRPr="00023B39">
        <w:fldChar w:fldCharType="begin"/>
      </w:r>
      <w:r w:rsidRPr="00023B39">
        <w:instrText xml:space="preserve"> XE "S. 107" \b </w:instrText>
      </w:r>
      <w:r w:rsidRPr="00023B39">
        <w:fldChar w:fldCharType="end"/>
      </w:r>
      <w:r w:rsidRPr="00023B39">
        <w:t xml:space="preserve">--Senators Campsen, Hutto, Massey, Hembree and Fanning:  </w:t>
      </w:r>
      <w:r w:rsidRPr="00023B39">
        <w:rPr>
          <w:szCs w:val="30"/>
        </w:rPr>
        <w:t xml:space="preserve">A BILL </w:t>
      </w:r>
      <w:r w:rsidRPr="00023B39">
        <w:rPr>
          <w:u w:color="000000" w:themeColor="text1"/>
        </w:rPr>
        <w:t>T</w:t>
      </w:r>
      <w:r w:rsidRPr="00023B39">
        <w:t>O AMEND THE CODE OF LAWS OF SOUTH CAROLINA, 1976, BY ADDING SECTION 1</w:t>
      </w:r>
      <w:r w:rsidRPr="00023B39">
        <w:noBreakHyphen/>
        <w:t>3</w:t>
      </w:r>
      <w:r w:rsidRPr="00023B39">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23B39">
        <w:noBreakHyphen/>
        <w:t>11</w:t>
      </w:r>
      <w:r w:rsidRPr="00023B39">
        <w:noBreakHyphen/>
        <w:t>12, SO AS TO ESTABLISH THE PROCEDURE BY WHICH A PERSON NOMINATED AS GOVERNOR SELECTS A LIEUTENANT GOVERNOR AS A JOINT TICKET RUNNING MATE; BY ADDING SECTION 7</w:t>
      </w:r>
      <w:r w:rsidRPr="00023B39">
        <w:noBreakHyphen/>
        <w:t>13</w:t>
      </w:r>
      <w:r w:rsidRPr="00023B39">
        <w:noBreakHyphen/>
        <w:t>315, SO AS TO REQUIRE THE STATE ELECTION COMMISSION TO ENSURE THAT THE GOVERNOR AND LIEUTENANT GOVERNOR ARE ELECTED JOINTLY; BY ADDING SECTION 8</w:t>
      </w:r>
      <w:r w:rsidRPr="00023B39">
        <w:noBreakHyphen/>
        <w:t>13</w:t>
      </w:r>
      <w:r w:rsidRPr="00023B39">
        <w:noBreakHyphen/>
        <w:t>1301, SO AS TO PROVIDE THAT JOINTLY ELECTED CANDIDATES MUST BE CONSIDERED A SINGLE CANDIDATE FOR CONTRIBUTIONS AND ESTABLISHING A COMMITTEE; TO AMEND SECTION 8</w:t>
      </w:r>
      <w:r w:rsidRPr="00023B39">
        <w:noBreakHyphen/>
        <w:t>13</w:t>
      </w:r>
      <w:r w:rsidRPr="00023B39">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023B39">
        <w:noBreakHyphen/>
        <w:t>11</w:t>
      </w:r>
      <w:r w:rsidRPr="00023B39">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023B39">
        <w:noBreakHyphen/>
        <w:t>13</w:t>
      </w:r>
      <w:r w:rsidRPr="00023B39">
        <w:noBreakHyphen/>
        <w:t xml:space="preserve">45, RELATING TO ESTABLISHING HOURS FOR ACCEPTING CANDIDATE FILINGS, SO AS TO </w:t>
      </w:r>
      <w:r w:rsidRPr="00023B39">
        <w:lastRenderedPageBreak/>
        <w:t>DELETE SPECIFIC REFERENCES TO THE NUMBER OF HOURS AND PROVIDE THAT FILINGS BE ACCEPTED DURING REGULAR BUSINESS HOURS ON REGULAR BUSINESS DAYS; TO AMEND SECTIONS 1</w:t>
      </w:r>
      <w:r w:rsidRPr="00023B39">
        <w:noBreakHyphen/>
        <w:t>3</w:t>
      </w:r>
      <w:r w:rsidRPr="00023B39">
        <w:noBreakHyphen/>
        <w:t>120, 1</w:t>
      </w:r>
      <w:r w:rsidRPr="00023B39">
        <w:noBreakHyphen/>
        <w:t>3</w:t>
      </w:r>
      <w:r w:rsidRPr="00023B39">
        <w:noBreakHyphen/>
        <w:t>130, 1</w:t>
      </w:r>
      <w:r w:rsidRPr="00023B39">
        <w:noBreakHyphen/>
        <w:t>6</w:t>
      </w:r>
      <w:r w:rsidRPr="00023B39">
        <w:noBreakHyphen/>
        <w:t>30(9), 1</w:t>
      </w:r>
      <w:r w:rsidRPr="00023B39">
        <w:noBreakHyphen/>
        <w:t>9</w:t>
      </w:r>
      <w:r w:rsidRPr="00023B39">
        <w:noBreakHyphen/>
        <w:t>30, 1</w:t>
      </w:r>
      <w:r w:rsidRPr="00023B39">
        <w:noBreakHyphen/>
        <w:t>11</w:t>
      </w:r>
      <w:r w:rsidRPr="00023B39">
        <w:noBreakHyphen/>
        <w:t>10(D), 1</w:t>
      </w:r>
      <w:r w:rsidRPr="00023B39">
        <w:noBreakHyphen/>
        <w:t>11</w:t>
      </w:r>
      <w:r w:rsidRPr="00023B39">
        <w:noBreakHyphen/>
        <w:t>425, 1</w:t>
      </w:r>
      <w:r w:rsidRPr="00023B39">
        <w:noBreakHyphen/>
        <w:t>18</w:t>
      </w:r>
      <w:r w:rsidRPr="00023B39">
        <w:noBreakHyphen/>
        <w:t>70, 1</w:t>
      </w:r>
      <w:r w:rsidRPr="00023B39">
        <w:noBreakHyphen/>
        <w:t>23</w:t>
      </w:r>
      <w:r w:rsidRPr="00023B39">
        <w:noBreakHyphen/>
        <w:t>280(B) AND (E), 1</w:t>
      </w:r>
      <w:r w:rsidRPr="00023B39">
        <w:noBreakHyphen/>
        <w:t>23</w:t>
      </w:r>
      <w:r w:rsidRPr="00023B39">
        <w:noBreakHyphen/>
        <w:t>290(D), 2</w:t>
      </w:r>
      <w:r w:rsidRPr="00023B39">
        <w:noBreakHyphen/>
        <w:t>1</w:t>
      </w:r>
      <w:r w:rsidRPr="00023B39">
        <w:noBreakHyphen/>
        <w:t>230(C), 2</w:t>
      </w:r>
      <w:r w:rsidRPr="00023B39">
        <w:noBreakHyphen/>
        <w:t>1</w:t>
      </w:r>
      <w:r w:rsidRPr="00023B39">
        <w:noBreakHyphen/>
        <w:t>250(B), 2</w:t>
      </w:r>
      <w:r w:rsidRPr="00023B39">
        <w:noBreakHyphen/>
        <w:t>2</w:t>
      </w:r>
      <w:r w:rsidRPr="00023B39">
        <w:noBreakHyphen/>
        <w:t>30(B)(1), 2</w:t>
      </w:r>
      <w:r w:rsidRPr="00023B39">
        <w:noBreakHyphen/>
        <w:t>2</w:t>
      </w:r>
      <w:r w:rsidRPr="00023B39">
        <w:noBreakHyphen/>
        <w:t>40(B), 2</w:t>
      </w:r>
      <w:r w:rsidRPr="00023B39">
        <w:noBreakHyphen/>
        <w:t>3</w:t>
      </w:r>
      <w:r w:rsidRPr="00023B39">
        <w:noBreakHyphen/>
        <w:t>20, 2</w:t>
      </w:r>
      <w:r w:rsidRPr="00023B39">
        <w:noBreakHyphen/>
        <w:t>3</w:t>
      </w:r>
      <w:r w:rsidRPr="00023B39">
        <w:noBreakHyphen/>
        <w:t>75(B)(3), 2</w:t>
      </w:r>
      <w:r w:rsidRPr="00023B39">
        <w:noBreakHyphen/>
        <w:t>3</w:t>
      </w:r>
      <w:r w:rsidRPr="00023B39">
        <w:noBreakHyphen/>
        <w:t>105(A)(4), 2</w:t>
      </w:r>
      <w:r w:rsidRPr="00023B39">
        <w:noBreakHyphen/>
        <w:t>15</w:t>
      </w:r>
      <w:r w:rsidRPr="00023B39">
        <w:noBreakHyphen/>
        <w:t>60(b), 2</w:t>
      </w:r>
      <w:r w:rsidRPr="00023B39">
        <w:noBreakHyphen/>
        <w:t>17</w:t>
      </w:r>
      <w:r w:rsidRPr="00023B39">
        <w:noBreakHyphen/>
        <w:t>90(A)(1), 2</w:t>
      </w:r>
      <w:r w:rsidRPr="00023B39">
        <w:noBreakHyphen/>
        <w:t>17</w:t>
      </w:r>
      <w:r w:rsidRPr="00023B39">
        <w:noBreakHyphen/>
        <w:t>90(A)(6)(c), 2</w:t>
      </w:r>
      <w:r w:rsidRPr="00023B39">
        <w:noBreakHyphen/>
        <w:t>17</w:t>
      </w:r>
      <w:r w:rsidRPr="00023B39">
        <w:noBreakHyphen/>
        <w:t>100(3), 2</w:t>
      </w:r>
      <w:r w:rsidRPr="00023B39">
        <w:noBreakHyphen/>
        <w:t>19</w:t>
      </w:r>
      <w:r w:rsidRPr="00023B39">
        <w:noBreakHyphen/>
        <w:t>10(B)(2), 2</w:t>
      </w:r>
      <w:r w:rsidRPr="00023B39">
        <w:noBreakHyphen/>
        <w:t>41</w:t>
      </w:r>
      <w:r w:rsidRPr="00023B39">
        <w:noBreakHyphen/>
        <w:t>70, 2</w:t>
      </w:r>
      <w:r w:rsidRPr="00023B39">
        <w:noBreakHyphen/>
        <w:t>67</w:t>
      </w:r>
      <w:r w:rsidRPr="00023B39">
        <w:noBreakHyphen/>
        <w:t>20(E)(1)(a), 2</w:t>
      </w:r>
      <w:r w:rsidRPr="00023B39">
        <w:noBreakHyphen/>
        <w:t>69</w:t>
      </w:r>
      <w:r w:rsidRPr="00023B39">
        <w:noBreakHyphen/>
        <w:t>20, 2</w:t>
      </w:r>
      <w:r w:rsidRPr="00023B39">
        <w:noBreakHyphen/>
        <w:t>69</w:t>
      </w:r>
      <w:r w:rsidRPr="00023B39">
        <w:noBreakHyphen/>
        <w:t>40, 2</w:t>
      </w:r>
      <w:r w:rsidRPr="00023B39">
        <w:noBreakHyphen/>
        <w:t>75</w:t>
      </w:r>
      <w:r w:rsidRPr="00023B39">
        <w:noBreakHyphen/>
        <w:t>10, 3</w:t>
      </w:r>
      <w:r w:rsidRPr="00023B39">
        <w:noBreakHyphen/>
        <w:t>11</w:t>
      </w:r>
      <w:r w:rsidRPr="00023B39">
        <w:noBreakHyphen/>
        <w:t>400(C)(3)(b)(iii), 5</w:t>
      </w:r>
      <w:r w:rsidRPr="00023B39">
        <w:noBreakHyphen/>
        <w:t>1</w:t>
      </w:r>
      <w:r w:rsidRPr="00023B39">
        <w:noBreakHyphen/>
        <w:t>26(B)(4), 5</w:t>
      </w:r>
      <w:r w:rsidRPr="00023B39">
        <w:noBreakHyphen/>
        <w:t>1</w:t>
      </w:r>
      <w:r w:rsidRPr="00023B39">
        <w:noBreakHyphen/>
        <w:t>26(F), 6</w:t>
      </w:r>
      <w:r w:rsidRPr="00023B39">
        <w:noBreakHyphen/>
        <w:t>4</w:t>
      </w:r>
      <w:r w:rsidRPr="00023B39">
        <w:noBreakHyphen/>
        <w:t>35(A)(2), 6</w:t>
      </w:r>
      <w:r w:rsidRPr="00023B39">
        <w:noBreakHyphen/>
        <w:t>29</w:t>
      </w:r>
      <w:r w:rsidRPr="00023B39">
        <w:noBreakHyphen/>
        <w:t>1330(D)(3), 6</w:t>
      </w:r>
      <w:r w:rsidRPr="00023B39">
        <w:noBreakHyphen/>
        <w:t>29</w:t>
      </w:r>
      <w:r w:rsidRPr="00023B39">
        <w:noBreakHyphen/>
        <w:t>1330(G), 8</w:t>
      </w:r>
      <w:r w:rsidRPr="00023B39">
        <w:noBreakHyphen/>
        <w:t>13</w:t>
      </w:r>
      <w:r w:rsidRPr="00023B39">
        <w:noBreakHyphen/>
        <w:t>540(3)(d), 8</w:t>
      </w:r>
      <w:r w:rsidRPr="00023B39">
        <w:noBreakHyphen/>
        <w:t>13</w:t>
      </w:r>
      <w:r w:rsidRPr="00023B39">
        <w:noBreakHyphen/>
        <w:t>715, 8</w:t>
      </w:r>
      <w:r w:rsidRPr="00023B39">
        <w:noBreakHyphen/>
        <w:t>13</w:t>
      </w:r>
      <w:r w:rsidRPr="00023B39">
        <w:noBreakHyphen/>
        <w:t>1373, 9</w:t>
      </w:r>
      <w:r w:rsidRPr="00023B39">
        <w:noBreakHyphen/>
        <w:t>4</w:t>
      </w:r>
      <w:r w:rsidRPr="00023B39">
        <w:noBreakHyphen/>
        <w:t>10(B)(1)(b), 9</w:t>
      </w:r>
      <w:r w:rsidRPr="00023B39">
        <w:noBreakHyphen/>
        <w:t>4</w:t>
      </w:r>
      <w:r w:rsidRPr="00023B39">
        <w:noBreakHyphen/>
        <w:t>40, 9</w:t>
      </w:r>
      <w:r w:rsidRPr="00023B39">
        <w:noBreakHyphen/>
        <w:t>16</w:t>
      </w:r>
      <w:r w:rsidRPr="00023B39">
        <w:noBreakHyphen/>
        <w:t>90, 9</w:t>
      </w:r>
      <w:r w:rsidRPr="00023B39">
        <w:noBreakHyphen/>
        <w:t>16</w:t>
      </w:r>
      <w:r w:rsidRPr="00023B39">
        <w:noBreakHyphen/>
        <w:t>380, 10</w:t>
      </w:r>
      <w:r w:rsidRPr="00023B39">
        <w:noBreakHyphen/>
        <w:t>1</w:t>
      </w:r>
      <w:r w:rsidRPr="00023B39">
        <w:noBreakHyphen/>
        <w:t>168(I), 11</w:t>
      </w:r>
      <w:r w:rsidRPr="00023B39">
        <w:noBreakHyphen/>
        <w:t>9</w:t>
      </w:r>
      <w:r w:rsidRPr="00023B39">
        <w:noBreakHyphen/>
        <w:t>890B.(2), 11</w:t>
      </w:r>
      <w:r w:rsidRPr="00023B39">
        <w:noBreakHyphen/>
        <w:t>11</w:t>
      </w:r>
      <w:r w:rsidRPr="00023B39">
        <w:noBreakHyphen/>
        <w:t>350, 11</w:t>
      </w:r>
      <w:r w:rsidRPr="00023B39">
        <w:noBreakHyphen/>
        <w:t>43</w:t>
      </w:r>
      <w:r w:rsidRPr="00023B39">
        <w:noBreakHyphen/>
        <w:t>140, 11</w:t>
      </w:r>
      <w:r w:rsidRPr="00023B39">
        <w:noBreakHyphen/>
        <w:t>45</w:t>
      </w:r>
      <w:r w:rsidRPr="00023B39">
        <w:noBreakHyphen/>
        <w:t>40(B)(1), 11</w:t>
      </w:r>
      <w:r w:rsidRPr="00023B39">
        <w:noBreakHyphen/>
        <w:t>50</w:t>
      </w:r>
      <w:r w:rsidRPr="00023B39">
        <w:noBreakHyphen/>
        <w:t>50, 11</w:t>
      </w:r>
      <w:r w:rsidRPr="00023B39">
        <w:noBreakHyphen/>
        <w:t>57</w:t>
      </w:r>
      <w:r w:rsidRPr="00023B39">
        <w:noBreakHyphen/>
        <w:t>340, 12</w:t>
      </w:r>
      <w:r w:rsidRPr="00023B39">
        <w:noBreakHyphen/>
        <w:t>3</w:t>
      </w:r>
      <w:r w:rsidRPr="00023B39">
        <w:noBreakHyphen/>
        <w:t>10(A)(1), 13</w:t>
      </w:r>
      <w:r w:rsidRPr="00023B39">
        <w:noBreakHyphen/>
        <w:t>1</w:t>
      </w:r>
      <w:r w:rsidRPr="00023B39">
        <w:noBreakHyphen/>
        <w:t>25(B), 23</w:t>
      </w:r>
      <w:r w:rsidRPr="00023B39">
        <w:noBreakHyphen/>
        <w:t>1</w:t>
      </w:r>
      <w:r w:rsidRPr="00023B39">
        <w:noBreakHyphen/>
        <w:t>230(G), 24</w:t>
      </w:r>
      <w:r w:rsidRPr="00023B39">
        <w:noBreakHyphen/>
        <w:t>22</w:t>
      </w:r>
      <w:r w:rsidRPr="00023B39">
        <w:noBreakHyphen/>
        <w:t>150, 37</w:t>
      </w:r>
      <w:r w:rsidRPr="00023B39">
        <w:noBreakHyphen/>
        <w:t>29</w:t>
      </w:r>
      <w:r w:rsidRPr="00023B39">
        <w:noBreakHyphen/>
        <w:t>110, 38</w:t>
      </w:r>
      <w:r w:rsidRPr="00023B39">
        <w:noBreakHyphen/>
        <w:t>3</w:t>
      </w:r>
      <w:r w:rsidRPr="00023B39">
        <w:noBreakHyphen/>
        <w:t>110(5)(c), 38</w:t>
      </w:r>
      <w:r w:rsidRPr="00023B39">
        <w:noBreakHyphen/>
        <w:t>75</w:t>
      </w:r>
      <w:r w:rsidRPr="00023B39">
        <w:noBreakHyphen/>
        <w:t>490(D), 40</w:t>
      </w:r>
      <w:r w:rsidRPr="00023B39">
        <w:noBreakHyphen/>
        <w:t>47</w:t>
      </w:r>
      <w:r w:rsidRPr="00023B39">
        <w:noBreakHyphen/>
        <w:t>10(A)(4), 44</w:t>
      </w:r>
      <w:r w:rsidRPr="00023B39">
        <w:noBreakHyphen/>
        <w:t>128</w:t>
      </w:r>
      <w:r w:rsidRPr="00023B39">
        <w:noBreakHyphen/>
        <w:t>50(B)(2), 46</w:t>
      </w:r>
      <w:r w:rsidRPr="00023B39">
        <w:noBreakHyphen/>
        <w:t>3</w:t>
      </w:r>
      <w:r w:rsidRPr="00023B39">
        <w:noBreakHyphen/>
        <w:t>260(A), 48</w:t>
      </w:r>
      <w:r w:rsidRPr="00023B39">
        <w:noBreakHyphen/>
        <w:t>52</w:t>
      </w:r>
      <w:r w:rsidRPr="00023B39">
        <w:noBreakHyphen/>
        <w:t>440(D)(2), 48</w:t>
      </w:r>
      <w:r w:rsidRPr="00023B39">
        <w:noBreakHyphen/>
        <w:t>59</w:t>
      </w:r>
      <w:r w:rsidRPr="00023B39">
        <w:noBreakHyphen/>
        <w:t>40(A)(4), 51</w:t>
      </w:r>
      <w:r w:rsidRPr="00023B39">
        <w:noBreakHyphen/>
        <w:t>13</w:t>
      </w:r>
      <w:r w:rsidRPr="00023B39">
        <w:noBreakHyphen/>
        <w:t>720, 51</w:t>
      </w:r>
      <w:r w:rsidRPr="00023B39">
        <w:noBreakHyphen/>
        <w:t>13</w:t>
      </w:r>
      <w:r w:rsidRPr="00023B39">
        <w:noBreakHyphen/>
        <w:t>2120(3), 51</w:t>
      </w:r>
      <w:r w:rsidRPr="00023B39">
        <w:noBreakHyphen/>
        <w:t>18</w:t>
      </w:r>
      <w:r w:rsidRPr="00023B39">
        <w:noBreakHyphen/>
        <w:t>115, 54</w:t>
      </w:r>
      <w:r w:rsidRPr="00023B39">
        <w:noBreakHyphen/>
        <w:t>6</w:t>
      </w:r>
      <w:r w:rsidRPr="00023B39">
        <w:noBreakHyphen/>
        <w:t>10(B)(3), 59</w:t>
      </w:r>
      <w:r w:rsidRPr="00023B39">
        <w:noBreakHyphen/>
        <w:t>6</w:t>
      </w:r>
      <w:r w:rsidRPr="00023B39">
        <w:noBreakHyphen/>
        <w:t>10, 59</w:t>
      </w:r>
      <w:r w:rsidRPr="00023B39">
        <w:noBreakHyphen/>
        <w:t>40</w:t>
      </w:r>
      <w:r w:rsidRPr="00023B39">
        <w:noBreakHyphen/>
        <w:t>230(A), 59</w:t>
      </w:r>
      <w:r w:rsidRPr="00023B39">
        <w:noBreakHyphen/>
        <w:t>46</w:t>
      </w:r>
      <w:r w:rsidRPr="00023B39">
        <w:noBreakHyphen/>
        <w:t>40(A)(4), 59</w:t>
      </w:r>
      <w:r w:rsidRPr="00023B39">
        <w:noBreakHyphen/>
        <w:t>150</w:t>
      </w:r>
      <w:r w:rsidRPr="00023B39">
        <w:noBreakHyphen/>
        <w:t>40(A), 59</w:t>
      </w:r>
      <w:r w:rsidRPr="00023B39">
        <w:noBreakHyphen/>
        <w:t>150</w:t>
      </w:r>
      <w:r w:rsidRPr="00023B39">
        <w:noBreakHyphen/>
        <w:t>40(C), 59</w:t>
      </w:r>
      <w:r w:rsidRPr="00023B39">
        <w:noBreakHyphen/>
        <w:t>150</w:t>
      </w:r>
      <w:r w:rsidRPr="00023B39">
        <w:noBreakHyphen/>
        <w:t>40(D), 59</w:t>
      </w:r>
      <w:r w:rsidRPr="00023B39">
        <w:noBreakHyphen/>
        <w:t>150</w:t>
      </w:r>
      <w:r w:rsidRPr="00023B39">
        <w:noBreakHyphen/>
        <w:t>320, 59</w:t>
      </w:r>
      <w:r w:rsidRPr="00023B39">
        <w:noBreakHyphen/>
        <w:t>150</w:t>
      </w:r>
      <w:r w:rsidRPr="00023B39">
        <w:noBreakHyphen/>
        <w:t>325(A), 60</w:t>
      </w:r>
      <w:r w:rsidRPr="00023B39">
        <w:noBreakHyphen/>
        <w:t>11</w:t>
      </w:r>
      <w:r w:rsidRPr="00023B39">
        <w:noBreakHyphen/>
        <w:t>150(B), 60</w:t>
      </w:r>
      <w:r w:rsidRPr="00023B39">
        <w:noBreakHyphen/>
        <w:t>17</w:t>
      </w:r>
      <w:r w:rsidRPr="00023B39">
        <w:noBreakHyphen/>
        <w:t>10, 63</w:t>
      </w:r>
      <w:r w:rsidRPr="00023B39">
        <w:noBreakHyphen/>
        <w:t>1</w:t>
      </w:r>
      <w:r w:rsidRPr="00023B39">
        <w:noBreakHyphen/>
        <w:t>50(A), 63</w:t>
      </w:r>
      <w:r w:rsidRPr="00023B39">
        <w:noBreakHyphen/>
        <w:t>1</w:t>
      </w:r>
      <w:r w:rsidRPr="00023B39">
        <w:noBreakHyphen/>
        <w:t>50(B), 63</w:t>
      </w:r>
      <w:r w:rsidRPr="00023B39">
        <w:noBreakHyphen/>
        <w:t>11</w:t>
      </w:r>
      <w:r w:rsidRPr="00023B39">
        <w:noBreakHyphen/>
        <w:t>1720(B), 63</w:t>
      </w:r>
      <w:r w:rsidRPr="00023B39">
        <w:noBreakHyphen/>
        <w:t>11</w:t>
      </w:r>
      <w:r w:rsidRPr="00023B39">
        <w:noBreakHyphen/>
        <w:t>1720(C), 63</w:t>
      </w:r>
      <w:r w:rsidRPr="00023B39">
        <w:noBreakHyphen/>
        <w:t>11</w:t>
      </w:r>
      <w:r w:rsidRPr="00023B39">
        <w:noBreakHyphen/>
        <w:t>1930(A)(11), AND 63</w:t>
      </w:r>
      <w:r w:rsidRPr="00023B39">
        <w:noBreakHyphen/>
        <w:t>11</w:t>
      </w:r>
      <w:r w:rsidRPr="00023B39">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023B39">
        <w:noBreakHyphen/>
        <w:t>3</w:t>
      </w:r>
      <w:r w:rsidRPr="00023B39">
        <w:noBreakHyphen/>
        <w:t>620, 1</w:t>
      </w:r>
      <w:r w:rsidRPr="00023B39">
        <w:noBreakHyphen/>
        <w:t>11</w:t>
      </w:r>
      <w:r w:rsidRPr="00023B39">
        <w:noBreakHyphen/>
        <w:t>720(A)(9), 1</w:t>
      </w:r>
      <w:r w:rsidRPr="00023B39">
        <w:noBreakHyphen/>
        <w:t>23</w:t>
      </w:r>
      <w:r w:rsidRPr="00023B39">
        <w:noBreakHyphen/>
        <w:t>125(B), 1</w:t>
      </w:r>
      <w:r w:rsidRPr="00023B39">
        <w:noBreakHyphen/>
        <w:t>23</w:t>
      </w:r>
      <w:r w:rsidRPr="00023B39">
        <w:noBreakHyphen/>
        <w:t>125(D), 2</w:t>
      </w:r>
      <w:r w:rsidRPr="00023B39">
        <w:noBreakHyphen/>
        <w:t>3</w:t>
      </w:r>
      <w:r w:rsidRPr="00023B39">
        <w:noBreakHyphen/>
        <w:t>30, 2</w:t>
      </w:r>
      <w:r w:rsidRPr="00023B39">
        <w:noBreakHyphen/>
        <w:t>3</w:t>
      </w:r>
      <w:r w:rsidRPr="00023B39">
        <w:noBreakHyphen/>
        <w:t>90, 7</w:t>
      </w:r>
      <w:r w:rsidRPr="00023B39">
        <w:noBreakHyphen/>
        <w:t>11</w:t>
      </w:r>
      <w:r w:rsidRPr="00023B39">
        <w:noBreakHyphen/>
        <w:t>30(A), 7</w:t>
      </w:r>
      <w:r w:rsidRPr="00023B39">
        <w:noBreakHyphen/>
        <w:t>17</w:t>
      </w:r>
      <w:r w:rsidRPr="00023B39">
        <w:noBreakHyphen/>
        <w:t>10, 9</w:t>
      </w:r>
      <w:r w:rsidRPr="00023B39">
        <w:noBreakHyphen/>
        <w:t>1</w:t>
      </w:r>
      <w:r w:rsidRPr="00023B39">
        <w:noBreakHyphen/>
        <w:t>10(11)(g), 9</w:t>
      </w:r>
      <w:r w:rsidRPr="00023B39">
        <w:noBreakHyphen/>
        <w:t>1</w:t>
      </w:r>
      <w:r w:rsidRPr="00023B39">
        <w:noBreakHyphen/>
        <w:t>10(14), 10</w:t>
      </w:r>
      <w:r w:rsidRPr="00023B39">
        <w:noBreakHyphen/>
        <w:t>1</w:t>
      </w:r>
      <w:r w:rsidRPr="00023B39">
        <w:noBreakHyphen/>
        <w:t>40, 14</w:t>
      </w:r>
      <w:r w:rsidRPr="00023B39">
        <w:noBreakHyphen/>
        <w:t>27</w:t>
      </w:r>
      <w:r w:rsidRPr="00023B39">
        <w:noBreakHyphen/>
        <w:t>20(10), 14</w:t>
      </w:r>
      <w:r w:rsidRPr="00023B39">
        <w:noBreakHyphen/>
        <w:t>27</w:t>
      </w:r>
      <w:r w:rsidRPr="00023B39">
        <w:noBreakHyphen/>
        <w:t>30, 14</w:t>
      </w:r>
      <w:r w:rsidRPr="00023B39">
        <w:noBreakHyphen/>
        <w:t>27</w:t>
      </w:r>
      <w:r w:rsidRPr="00023B39">
        <w:noBreakHyphen/>
        <w:t>40(2), 14</w:t>
      </w:r>
      <w:r w:rsidRPr="00023B39">
        <w:noBreakHyphen/>
        <w:t>27</w:t>
      </w:r>
      <w:r w:rsidRPr="00023B39">
        <w:noBreakHyphen/>
        <w:t>80, 43</w:t>
      </w:r>
      <w:r w:rsidRPr="00023B39">
        <w:noBreakHyphen/>
        <w:t>21</w:t>
      </w:r>
      <w:r w:rsidRPr="00023B39">
        <w:noBreakHyphen/>
        <w:t>20, 43</w:t>
      </w:r>
      <w:r w:rsidRPr="00023B39">
        <w:noBreakHyphen/>
        <w:t>21</w:t>
      </w:r>
      <w:r w:rsidRPr="00023B39">
        <w:noBreakHyphen/>
        <w:t>45, 43</w:t>
      </w:r>
      <w:r w:rsidRPr="00023B39">
        <w:noBreakHyphen/>
        <w:t>21</w:t>
      </w:r>
      <w:r w:rsidRPr="00023B39">
        <w:noBreakHyphen/>
        <w:t>60, 43</w:t>
      </w:r>
      <w:r w:rsidRPr="00023B39">
        <w:noBreakHyphen/>
        <w:t>21</w:t>
      </w:r>
      <w:r w:rsidRPr="00023B39">
        <w:noBreakHyphen/>
        <w:t>70, 43</w:t>
      </w:r>
      <w:r w:rsidRPr="00023B39">
        <w:noBreakHyphen/>
        <w:t>21</w:t>
      </w:r>
      <w:r w:rsidRPr="00023B39">
        <w:noBreakHyphen/>
        <w:t>100, 43</w:t>
      </w:r>
      <w:r w:rsidRPr="00023B39">
        <w:noBreakHyphen/>
        <w:t>21</w:t>
      </w:r>
      <w:r w:rsidRPr="00023B39">
        <w:noBreakHyphen/>
        <w:t>130(A)(1), 43</w:t>
      </w:r>
      <w:r w:rsidRPr="00023B39">
        <w:noBreakHyphen/>
        <w:t>21</w:t>
      </w:r>
      <w:r w:rsidRPr="00023B39">
        <w:noBreakHyphen/>
        <w:t>190(2), 44</w:t>
      </w:r>
      <w:r w:rsidRPr="00023B39">
        <w:noBreakHyphen/>
        <w:t>36</w:t>
      </w:r>
      <w:r w:rsidRPr="00023B39">
        <w:noBreakHyphen/>
        <w:t>310, 44</w:t>
      </w:r>
      <w:r w:rsidRPr="00023B39">
        <w:noBreakHyphen/>
        <w:t>36</w:t>
      </w:r>
      <w:r w:rsidRPr="00023B39">
        <w:noBreakHyphen/>
        <w:t>320(7), 44</w:t>
      </w:r>
      <w:r w:rsidRPr="00023B39">
        <w:noBreakHyphen/>
        <w:t>36</w:t>
      </w:r>
      <w:r w:rsidRPr="00023B39">
        <w:noBreakHyphen/>
        <w:t>330, 44</w:t>
      </w:r>
      <w:r w:rsidRPr="00023B39">
        <w:noBreakHyphen/>
        <w:t>56</w:t>
      </w:r>
      <w:r w:rsidRPr="00023B39">
        <w:noBreakHyphen/>
        <w:t>840(A), 54</w:t>
      </w:r>
      <w:r w:rsidRPr="00023B39">
        <w:noBreakHyphen/>
        <w:t>7</w:t>
      </w:r>
      <w:r w:rsidRPr="00023B39">
        <w:noBreakHyphen/>
        <w:t>100, AND 59</w:t>
      </w:r>
      <w:r w:rsidRPr="00023B39">
        <w:noBreakHyphen/>
        <w:t>6</w:t>
      </w:r>
      <w:r w:rsidRPr="00023B39">
        <w:noBreakHyphen/>
        <w:t xml:space="preserve">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w:t>
      </w:r>
      <w:r w:rsidRPr="00023B39">
        <w:lastRenderedPageBreak/>
        <w:t>AMEND SECTION 1</w:t>
      </w:r>
      <w:r w:rsidRPr="00023B39">
        <w:noBreakHyphen/>
        <w:t>1</w:t>
      </w:r>
      <w:r w:rsidRPr="00023B39">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600E91" w:rsidRDefault="00600E91" w:rsidP="00600E91">
      <w:pPr>
        <w:pStyle w:val="CALENDARHISTORY"/>
      </w:pPr>
      <w:r>
        <w:t>(Returned from the House--May 3, 2017)</w:t>
      </w:r>
    </w:p>
    <w:p w:rsidR="00600E91" w:rsidRDefault="00600E91" w:rsidP="00600E91"/>
    <w:p w:rsidR="00600E91" w:rsidRDefault="00600E91" w:rsidP="00600E91">
      <w:r>
        <w:t>Returned with Amendments</w:t>
      </w:r>
    </w:p>
    <w:p w:rsidR="00600E91" w:rsidRDefault="00600E91" w:rsidP="00600E91">
      <w:pPr>
        <w:pStyle w:val="BILLTITLE"/>
      </w:pPr>
      <w:r w:rsidRPr="00CF6630">
        <w:t>S.</w:t>
      </w:r>
      <w:r w:rsidRPr="00CF6630">
        <w:tab/>
        <w:t>173</w:t>
      </w:r>
      <w:r w:rsidRPr="00CF6630">
        <w:fldChar w:fldCharType="begin"/>
      </w:r>
      <w:r w:rsidRPr="00CF6630">
        <w:instrText xml:space="preserve"> XE "S. 173" \b </w:instrText>
      </w:r>
      <w:r w:rsidRPr="00CF6630">
        <w:fldChar w:fldCharType="end"/>
      </w:r>
      <w:r w:rsidRPr="00CF6630">
        <w:t xml:space="preserve">--Senators Sheheen, Turner and Timmons:  </w:t>
      </w:r>
      <w:r w:rsidRPr="00CF6630">
        <w:rPr>
          <w:szCs w:val="30"/>
        </w:rPr>
        <w:t xml:space="preserve">A BILL </w:t>
      </w:r>
      <w:r w:rsidRPr="00CF6630">
        <w:t>TO AMEND SECTION 23</w:t>
      </w:r>
      <w:r w:rsidRPr="00CF6630">
        <w:noBreakHyphen/>
        <w:t>23</w:t>
      </w:r>
      <w:r w:rsidRPr="00CF663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CF6630">
        <w:rPr>
          <w:color w:val="000000" w:themeColor="text1"/>
          <w:u w:color="000000" w:themeColor="text1"/>
        </w:rPr>
        <w:t>SECTION 23</w:t>
      </w:r>
      <w:r w:rsidRPr="00CF6630">
        <w:rPr>
          <w:color w:val="000000" w:themeColor="text1"/>
          <w:u w:color="000000" w:themeColor="text1"/>
        </w:rPr>
        <w:noBreakHyphen/>
        <w:t>23</w:t>
      </w:r>
      <w:r w:rsidRPr="00CF6630">
        <w:rPr>
          <w:color w:val="000000" w:themeColor="text1"/>
          <w:u w:color="000000" w:themeColor="text1"/>
        </w:rPr>
        <w:noBreakHyphen/>
        <w:t xml:space="preserve">55 </w:t>
      </w:r>
      <w:r w:rsidRPr="00CF6630">
        <w:t>TO PROVIDE THAT A CLASS 1</w:t>
      </w:r>
      <w:r w:rsidRPr="00CF6630">
        <w:noBreakHyphen/>
        <w:t>LE LAW ENFORCEMENT OFFICER MUST COMPLETE CONTINUING LAW ENFORCEMENT EDUCATION CREDITS IN MENTAL HEALTH OR ADDICTIVE DISORDERS; TO AMEND SECTION 23</w:t>
      </w:r>
      <w:r w:rsidRPr="00CF6630">
        <w:noBreakHyphen/>
        <w:t>23</w:t>
      </w:r>
      <w:r w:rsidRPr="00CF6630">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w:t>
      </w:r>
      <w:r w:rsidRPr="00CF6630">
        <w:lastRenderedPageBreak/>
        <w:t>EVERY COUNTY SHALL ESTABLISH AT LEAST ONE CRISIS INTERVENTION TEAM.</w:t>
      </w:r>
    </w:p>
    <w:p w:rsidR="00600E91" w:rsidRPr="007139C0" w:rsidRDefault="00600E91" w:rsidP="00600E91">
      <w:pPr>
        <w:pStyle w:val="CALENDARHISTORY"/>
      </w:pPr>
      <w:r>
        <w:t>(Returned from the House--May 4, 2017)</w:t>
      </w:r>
    </w:p>
    <w:p w:rsidR="00600E91" w:rsidRPr="007139C0" w:rsidRDefault="00600E91" w:rsidP="00600E91">
      <w:pPr>
        <w:pStyle w:val="BILLTITLE"/>
        <w:rPr>
          <w:b w:val="0"/>
        </w:rPr>
      </w:pPr>
      <w:r w:rsidRPr="007139C0">
        <w:rPr>
          <w:b w:val="0"/>
        </w:rPr>
        <w:t>Returned</w:t>
      </w:r>
      <w:r>
        <w:rPr>
          <w:b w:val="0"/>
        </w:rPr>
        <w:t xml:space="preserve"> with Amendments</w:t>
      </w:r>
    </w:p>
    <w:p w:rsidR="00600E91" w:rsidRDefault="00600E91" w:rsidP="00600E91">
      <w:pPr>
        <w:pStyle w:val="BILLTITLE"/>
        <w:rPr>
          <w:u w:color="000000" w:themeColor="text1"/>
        </w:rPr>
      </w:pPr>
      <w:r w:rsidRPr="002A2723">
        <w:t>S.</w:t>
      </w:r>
      <w:r w:rsidRPr="002A2723">
        <w:tab/>
        <w:t>289</w:t>
      </w:r>
      <w:r w:rsidRPr="002A2723">
        <w:fldChar w:fldCharType="begin"/>
      </w:r>
      <w:r w:rsidRPr="002A2723">
        <w:instrText xml:space="preserve"> XE "S. 289" \b </w:instrText>
      </w:r>
      <w:r w:rsidRPr="002A2723">
        <w:fldChar w:fldCharType="end"/>
      </w:r>
      <w:r w:rsidRPr="002A2723">
        <w:t xml:space="preserve">--Senators Shealy, Rankin, McElveen, Sheheen, Hutto and McLeod:  </w:t>
      </w:r>
      <w:r w:rsidRPr="002A2723">
        <w:rPr>
          <w:szCs w:val="30"/>
        </w:rPr>
        <w:t xml:space="preserve">A BILL </w:t>
      </w:r>
      <w:r w:rsidRPr="002A2723">
        <w:rPr>
          <w:u w:color="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2A2723">
        <w:rPr>
          <w:u w:color="000000" w:themeColor="text1"/>
        </w:rPr>
        <w:noBreakHyphen/>
        <w:t>11</w:t>
      </w:r>
      <w:r w:rsidRPr="002A2723">
        <w:rPr>
          <w:u w:color="000000" w:themeColor="text1"/>
        </w:rPr>
        <w:noBreakHyphen/>
        <w:t>10(A), RELATING TO OFFICES AND DIVISIONS UNDER THE DEPARTMENT OF ADMINISTRATION, TO DELETE THOSE VICTIM SERVICES OFFICES AND OTHER ENTITIES THAT ARE MOVED TO THE NEW DIVISION; TO AMEND SECTIONS 14</w:t>
      </w:r>
      <w:r w:rsidRPr="002A2723">
        <w:rPr>
          <w:u w:color="000000" w:themeColor="text1"/>
        </w:rPr>
        <w:noBreakHyphen/>
        <w:t>1</w:t>
      </w:r>
      <w:r w:rsidRPr="002A2723">
        <w:rPr>
          <w:u w:color="000000" w:themeColor="text1"/>
        </w:rPr>
        <w:noBreakHyphen/>
        <w:t>203, 14</w:t>
      </w:r>
      <w:r w:rsidRPr="002A2723">
        <w:rPr>
          <w:u w:color="000000" w:themeColor="text1"/>
        </w:rPr>
        <w:noBreakHyphen/>
        <w:t>1</w:t>
      </w:r>
      <w:r w:rsidRPr="002A2723">
        <w:rPr>
          <w:u w:color="000000" w:themeColor="text1"/>
        </w:rPr>
        <w:noBreakHyphen/>
        <w:t>204(A), 14</w:t>
      </w:r>
      <w:r w:rsidRPr="002A2723">
        <w:rPr>
          <w:u w:color="000000" w:themeColor="text1"/>
        </w:rPr>
        <w:noBreakHyphen/>
        <w:t>1</w:t>
      </w:r>
      <w:r w:rsidRPr="002A2723">
        <w:rPr>
          <w:u w:color="000000" w:themeColor="text1"/>
        </w:rPr>
        <w:noBreakHyphen/>
        <w:t>205, 14</w:t>
      </w:r>
      <w:r w:rsidRPr="002A2723">
        <w:rPr>
          <w:u w:color="000000" w:themeColor="text1"/>
        </w:rPr>
        <w:noBreakHyphen/>
        <w:t>1</w:t>
      </w:r>
      <w:r w:rsidRPr="002A2723">
        <w:rPr>
          <w:u w:color="000000" w:themeColor="text1"/>
        </w:rPr>
        <w:noBreakHyphen/>
        <w:t>206(C), 14</w:t>
      </w:r>
      <w:r w:rsidRPr="002A2723">
        <w:rPr>
          <w:u w:color="000000" w:themeColor="text1"/>
        </w:rPr>
        <w:noBreakHyphen/>
        <w:t>1</w:t>
      </w:r>
      <w:r w:rsidRPr="002A2723">
        <w:rPr>
          <w:u w:color="000000" w:themeColor="text1"/>
        </w:rPr>
        <w:noBreakHyphen/>
        <w:t>207(C), 14</w:t>
      </w:r>
      <w:r w:rsidRPr="002A2723">
        <w:rPr>
          <w:u w:color="000000" w:themeColor="text1"/>
        </w:rPr>
        <w:noBreakHyphen/>
        <w:t>1</w:t>
      </w:r>
      <w:r w:rsidRPr="002A2723">
        <w:rPr>
          <w:u w:color="000000" w:themeColor="text1"/>
        </w:rPr>
        <w:noBreakHyphen/>
        <w:t>208(C), AND 14</w:t>
      </w:r>
      <w:r w:rsidRPr="002A2723">
        <w:rPr>
          <w:u w:color="000000" w:themeColor="text1"/>
        </w:rPr>
        <w:noBreakHyphen/>
        <w:t>1</w:t>
      </w:r>
      <w:r w:rsidRPr="002A2723">
        <w:rPr>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2A2723">
        <w:rPr>
          <w:u w:color="000000" w:themeColor="text1"/>
        </w:rPr>
        <w:noBreakHyphen/>
        <w:t>3</w:t>
      </w:r>
      <w:r w:rsidRPr="002A2723">
        <w:rPr>
          <w:u w:color="000000" w:themeColor="text1"/>
        </w:rPr>
        <w:noBreakHyphen/>
        <w:t>1110, 16</w:t>
      </w:r>
      <w:r w:rsidRPr="002A2723">
        <w:rPr>
          <w:u w:color="000000" w:themeColor="text1"/>
        </w:rPr>
        <w:noBreakHyphen/>
        <w:t>3</w:t>
      </w:r>
      <w:r w:rsidRPr="002A2723">
        <w:rPr>
          <w:u w:color="000000" w:themeColor="text1"/>
        </w:rPr>
        <w:noBreakHyphen/>
        <w:t>1120, 16</w:t>
      </w:r>
      <w:r w:rsidRPr="002A2723">
        <w:rPr>
          <w:u w:color="000000" w:themeColor="text1"/>
        </w:rPr>
        <w:noBreakHyphen/>
        <w:t>3</w:t>
      </w:r>
      <w:r w:rsidRPr="002A2723">
        <w:rPr>
          <w:u w:color="000000" w:themeColor="text1"/>
        </w:rPr>
        <w:noBreakHyphen/>
        <w:t>1140, 16</w:t>
      </w:r>
      <w:r w:rsidRPr="002A2723">
        <w:rPr>
          <w:u w:color="000000" w:themeColor="text1"/>
        </w:rPr>
        <w:noBreakHyphen/>
        <w:t>3</w:t>
      </w:r>
      <w:r w:rsidRPr="002A2723">
        <w:rPr>
          <w:u w:color="000000" w:themeColor="text1"/>
        </w:rPr>
        <w:noBreakHyphen/>
        <w:t>1150, 16</w:t>
      </w:r>
      <w:r w:rsidRPr="002A2723">
        <w:rPr>
          <w:u w:color="000000" w:themeColor="text1"/>
        </w:rPr>
        <w:noBreakHyphen/>
        <w:t>3</w:t>
      </w:r>
      <w:r w:rsidRPr="002A2723">
        <w:rPr>
          <w:u w:color="000000" w:themeColor="text1"/>
        </w:rPr>
        <w:noBreakHyphen/>
        <w:t>1160, 16</w:t>
      </w:r>
      <w:r w:rsidRPr="002A2723">
        <w:rPr>
          <w:u w:color="000000" w:themeColor="text1"/>
        </w:rPr>
        <w:noBreakHyphen/>
        <w:t>3</w:t>
      </w:r>
      <w:r w:rsidRPr="002A2723">
        <w:rPr>
          <w:u w:color="000000" w:themeColor="text1"/>
        </w:rPr>
        <w:noBreakHyphen/>
        <w:t>1170, 16</w:t>
      </w:r>
      <w:r w:rsidRPr="002A2723">
        <w:rPr>
          <w:u w:color="000000" w:themeColor="text1"/>
        </w:rPr>
        <w:noBreakHyphen/>
        <w:t>3</w:t>
      </w:r>
      <w:r w:rsidRPr="002A2723">
        <w:rPr>
          <w:u w:color="000000" w:themeColor="text1"/>
        </w:rPr>
        <w:noBreakHyphen/>
        <w:t>1180, 16</w:t>
      </w:r>
      <w:r w:rsidRPr="002A2723">
        <w:rPr>
          <w:u w:color="000000" w:themeColor="text1"/>
        </w:rPr>
        <w:noBreakHyphen/>
        <w:t>3</w:t>
      </w:r>
      <w:r w:rsidRPr="002A2723">
        <w:rPr>
          <w:u w:color="000000" w:themeColor="text1"/>
        </w:rPr>
        <w:noBreakHyphen/>
        <w:t>1220, 16</w:t>
      </w:r>
      <w:r w:rsidRPr="002A2723">
        <w:rPr>
          <w:u w:color="000000" w:themeColor="text1"/>
        </w:rPr>
        <w:noBreakHyphen/>
        <w:t>3</w:t>
      </w:r>
      <w:r w:rsidRPr="002A2723">
        <w:rPr>
          <w:u w:color="000000" w:themeColor="text1"/>
        </w:rPr>
        <w:noBreakHyphen/>
        <w:t>1230, 16</w:t>
      </w:r>
      <w:r w:rsidRPr="002A2723">
        <w:rPr>
          <w:u w:color="000000" w:themeColor="text1"/>
        </w:rPr>
        <w:noBreakHyphen/>
        <w:t>3</w:t>
      </w:r>
      <w:r w:rsidRPr="002A2723">
        <w:rPr>
          <w:u w:color="000000" w:themeColor="text1"/>
        </w:rPr>
        <w:noBreakHyphen/>
        <w:t>1240, 16</w:t>
      </w:r>
      <w:r w:rsidRPr="002A2723">
        <w:rPr>
          <w:u w:color="000000" w:themeColor="text1"/>
        </w:rPr>
        <w:noBreakHyphen/>
        <w:t>3</w:t>
      </w:r>
      <w:r w:rsidRPr="002A2723">
        <w:rPr>
          <w:u w:color="000000" w:themeColor="text1"/>
        </w:rPr>
        <w:noBreakHyphen/>
        <w:t>1260, 16</w:t>
      </w:r>
      <w:r w:rsidRPr="002A2723">
        <w:rPr>
          <w:u w:color="000000" w:themeColor="text1"/>
        </w:rPr>
        <w:noBreakHyphen/>
        <w:t>3</w:t>
      </w:r>
      <w:r w:rsidRPr="002A2723">
        <w:rPr>
          <w:u w:color="000000" w:themeColor="text1"/>
        </w:rPr>
        <w:noBreakHyphen/>
        <w:t>1290, 16</w:t>
      </w:r>
      <w:r w:rsidRPr="002A2723">
        <w:rPr>
          <w:u w:color="000000" w:themeColor="text1"/>
        </w:rPr>
        <w:noBreakHyphen/>
        <w:t>3</w:t>
      </w:r>
      <w:r w:rsidRPr="002A2723">
        <w:rPr>
          <w:u w:color="000000" w:themeColor="text1"/>
        </w:rPr>
        <w:noBreakHyphen/>
        <w:t>1330, 16</w:t>
      </w:r>
      <w:r w:rsidRPr="002A2723">
        <w:rPr>
          <w:u w:color="000000" w:themeColor="text1"/>
        </w:rPr>
        <w:noBreakHyphen/>
        <w:t>3</w:t>
      </w:r>
      <w:r w:rsidRPr="002A2723">
        <w:rPr>
          <w:u w:color="000000" w:themeColor="text1"/>
        </w:rPr>
        <w:noBreakHyphen/>
        <w:t>1340, AND 16</w:t>
      </w:r>
      <w:r w:rsidRPr="002A2723">
        <w:rPr>
          <w:u w:color="000000" w:themeColor="text1"/>
        </w:rPr>
        <w:noBreakHyphen/>
        <w:t>3</w:t>
      </w:r>
      <w:r w:rsidRPr="002A2723">
        <w:rPr>
          <w:u w:color="000000" w:themeColor="text1"/>
        </w:rPr>
        <w:noBreakHyphen/>
        <w:t xml:space="preserve">1350, RELATING TO THE COMPENSATION OF VICTIMS OF CRIME, TO MAKE CONFORMING CHANGES REFLECTING THE RESTRUCTURING OF VICTIM SERVICES GENERALLY RELATING TO THE VICTIM COMPENSATION FUND </w:t>
      </w:r>
      <w:r w:rsidRPr="002A2723">
        <w:rPr>
          <w:u w:color="000000" w:themeColor="text1"/>
        </w:rPr>
        <w:lastRenderedPageBreak/>
        <w:t xml:space="preserve">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w:t>
      </w:r>
      <w:r w:rsidRPr="002A2723">
        <w:rPr>
          <w:u w:color="000000" w:themeColor="text1"/>
        </w:rPr>
        <w:lastRenderedPageBreak/>
        <w:t>SERVICES GRANTS AND THE DISBURSEMENT OF FUNDS FROM THOSE GRANTS; TO AMEND SECTIONS 23</w:t>
      </w:r>
      <w:r w:rsidRPr="002A2723">
        <w:rPr>
          <w:u w:color="000000" w:themeColor="text1"/>
        </w:rPr>
        <w:noBreakHyphen/>
        <w:t>6</w:t>
      </w:r>
      <w:r w:rsidRPr="002A2723">
        <w:rPr>
          <w:u w:color="000000" w:themeColor="text1"/>
        </w:rPr>
        <w:noBreakHyphen/>
        <w:t>500, 23</w:t>
      </w:r>
      <w:r w:rsidRPr="002A2723">
        <w:rPr>
          <w:u w:color="000000" w:themeColor="text1"/>
        </w:rPr>
        <w:noBreakHyphen/>
        <w:t>6</w:t>
      </w:r>
      <w:r w:rsidRPr="002A2723">
        <w:rPr>
          <w:u w:color="000000" w:themeColor="text1"/>
        </w:rPr>
        <w:noBreakHyphen/>
        <w:t>510, AND 23</w:t>
      </w:r>
      <w:r w:rsidRPr="002A2723">
        <w:rPr>
          <w:u w:color="000000" w:themeColor="text1"/>
        </w:rPr>
        <w:noBreakHyphen/>
        <w:t>6</w:t>
      </w:r>
      <w:r w:rsidRPr="002A2723">
        <w:rPr>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2A2723">
        <w:rPr>
          <w:u w:color="000000" w:themeColor="text1"/>
        </w:rPr>
        <w:noBreakHyphen/>
        <w:t>5</w:t>
      </w:r>
      <w:r w:rsidRPr="002A2723">
        <w:rPr>
          <w:u w:color="000000" w:themeColor="text1"/>
        </w:rPr>
        <w:noBreakHyphen/>
        <w:t>445(C), RELATING TO THE SEIZURE AND FORFEITURE OF EQUIPMENT USED IN VIOLATION OF A CRIME, AND SECTION 24</w:t>
      </w:r>
      <w:r w:rsidRPr="002A2723">
        <w:rPr>
          <w:u w:color="000000" w:themeColor="text1"/>
        </w:rPr>
        <w:noBreakHyphen/>
        <w:t>3</w:t>
      </w:r>
      <w:r w:rsidRPr="002A2723">
        <w:rPr>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2A2723">
        <w:rPr>
          <w:u w:color="000000" w:themeColor="text1"/>
        </w:rPr>
        <w:noBreakHyphen/>
        <w:t>1</w:t>
      </w:r>
      <w:r w:rsidRPr="002A2723">
        <w:rPr>
          <w:u w:color="000000" w:themeColor="text1"/>
        </w:rPr>
        <w:noBreakHyphen/>
        <w:t>206(E), 14</w:t>
      </w:r>
      <w:r w:rsidRPr="002A2723">
        <w:rPr>
          <w:u w:color="000000" w:themeColor="text1"/>
        </w:rPr>
        <w:noBreakHyphen/>
        <w:t>1</w:t>
      </w:r>
      <w:r w:rsidRPr="002A2723">
        <w:rPr>
          <w:u w:color="000000" w:themeColor="text1"/>
        </w:rPr>
        <w:noBreakHyphen/>
        <w:t>207(E), AND 14</w:t>
      </w:r>
      <w:r w:rsidRPr="002A2723">
        <w:rPr>
          <w:u w:color="000000" w:themeColor="text1"/>
        </w:rPr>
        <w:noBreakHyphen/>
        <w:t>1</w:t>
      </w:r>
      <w:r w:rsidRPr="002A2723">
        <w:rPr>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2A2723">
        <w:rPr>
          <w:u w:color="000000" w:themeColor="text1"/>
        </w:rPr>
        <w:noBreakHyphen/>
        <w:t>1</w:t>
      </w:r>
      <w:r w:rsidRPr="002A2723">
        <w:rPr>
          <w:u w:color="000000" w:themeColor="text1"/>
        </w:rPr>
        <w:noBreakHyphen/>
        <w:t>211.5, 14</w:t>
      </w:r>
      <w:r w:rsidRPr="002A2723">
        <w:rPr>
          <w:u w:color="000000" w:themeColor="text1"/>
        </w:rPr>
        <w:noBreakHyphen/>
        <w:t>1</w:t>
      </w:r>
      <w:r w:rsidRPr="002A2723">
        <w:rPr>
          <w:u w:color="000000" w:themeColor="text1"/>
        </w:rPr>
        <w:noBreakHyphen/>
        <w:t>211.6, AND 14</w:t>
      </w:r>
      <w:r w:rsidRPr="002A2723">
        <w:rPr>
          <w:u w:color="000000" w:themeColor="text1"/>
        </w:rPr>
        <w:noBreakHyphen/>
        <w:t>1</w:t>
      </w:r>
      <w:r w:rsidRPr="002A2723">
        <w:rPr>
          <w:u w:color="000000" w:themeColor="text1"/>
        </w:rPr>
        <w:noBreakHyphen/>
        <w:t xml:space="preserve">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w:t>
      </w:r>
      <w:r w:rsidRPr="002A2723">
        <w:rPr>
          <w:u w:color="000000" w:themeColor="text1"/>
        </w:rPr>
        <w:lastRenderedPageBreak/>
        <w:t>DEPARTMENT OF CORRECTIONS TO THE SOUTH CAROLINA CRIME VICTIM SERVICES DIVISION.</w:t>
      </w:r>
    </w:p>
    <w:p w:rsidR="00600E91" w:rsidRPr="007139C0" w:rsidRDefault="00600E91" w:rsidP="00600E91">
      <w:pPr>
        <w:pStyle w:val="CALENDARHISTORY"/>
      </w:pPr>
      <w:r>
        <w:t>(Returned from the House--May 4, 2017)</w:t>
      </w:r>
    </w:p>
    <w:p w:rsidR="00600E91" w:rsidRDefault="00600E91" w:rsidP="00600E91"/>
    <w:p w:rsidR="00600E91" w:rsidRPr="007139C0" w:rsidRDefault="00600E91" w:rsidP="00600E91">
      <w:pPr>
        <w:pStyle w:val="BILLTITLE"/>
        <w:rPr>
          <w:b w:val="0"/>
        </w:rPr>
      </w:pPr>
      <w:r>
        <w:rPr>
          <w:b w:val="0"/>
        </w:rPr>
        <w:t>Returned with Amendments</w:t>
      </w:r>
    </w:p>
    <w:p w:rsidR="00600E91" w:rsidRDefault="00600E91" w:rsidP="00600E91">
      <w:pPr>
        <w:pStyle w:val="BILLTITLE"/>
      </w:pPr>
      <w:r w:rsidRPr="00C63594">
        <w:t>S.</w:t>
      </w:r>
      <w:r w:rsidRPr="00C63594">
        <w:tab/>
        <w:t>443</w:t>
      </w:r>
      <w:r w:rsidRPr="00C63594">
        <w:fldChar w:fldCharType="begin"/>
      </w:r>
      <w:r w:rsidRPr="00C63594">
        <w:instrText xml:space="preserve"> XE "S. 443" \b </w:instrText>
      </w:r>
      <w:r w:rsidRPr="00C63594">
        <w:fldChar w:fldCharType="end"/>
      </w:r>
      <w:r w:rsidRPr="00C63594">
        <w:t xml:space="preserve">--Senators Campsen, Young, McElveen, Williams and Corbin:  </w:t>
      </w:r>
      <w:r w:rsidRPr="00C63594">
        <w:rPr>
          <w:szCs w:val="30"/>
        </w:rPr>
        <w:t xml:space="preserve">A BILL </w:t>
      </w:r>
      <w:r w:rsidRPr="00C63594">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w:t>
      </w:r>
      <w:r w:rsidRPr="00C63594">
        <w:lastRenderedPageBreak/>
        <w:t>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600E91" w:rsidRDefault="00600E91" w:rsidP="00600E91">
      <w:pPr>
        <w:pStyle w:val="CALENDARHISTORY"/>
      </w:pPr>
      <w:r>
        <w:t>(Returned from the House--May 4, 2017)</w:t>
      </w:r>
    </w:p>
    <w:p w:rsidR="00600E91" w:rsidRPr="007139C0" w:rsidRDefault="00600E91" w:rsidP="00600E91"/>
    <w:p w:rsidR="00600E91" w:rsidRPr="00BD2DC2" w:rsidRDefault="00600E91" w:rsidP="00600E91"/>
    <w:p w:rsidR="00600E91" w:rsidRPr="00172BD2" w:rsidRDefault="00600E91" w:rsidP="00600E91">
      <w:pPr>
        <w:pStyle w:val="CALENDARHEADING"/>
      </w:pPr>
      <w:r>
        <w:t>STATEWIDE THIRD READING BILLS</w:t>
      </w:r>
    </w:p>
    <w:p w:rsidR="00600E91" w:rsidRDefault="00600E91" w:rsidP="00600E91"/>
    <w:p w:rsidR="00600E91" w:rsidRDefault="00600E91" w:rsidP="00600E91"/>
    <w:p w:rsidR="00600E91" w:rsidRPr="00D25D7F" w:rsidRDefault="00600E91" w:rsidP="00600E91">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br/>
      </w:r>
      <w:r>
        <w:rPr>
          <w:u w:color="000000" w:themeColor="text1"/>
        </w:rPr>
        <w:lastRenderedPageBreak/>
        <w:br/>
      </w:r>
      <w:r>
        <w:rPr>
          <w:u w:color="000000" w:themeColor="text1"/>
        </w:rPr>
        <w:br/>
      </w:r>
      <w:r>
        <w:rPr>
          <w:u w:color="000000" w:themeColor="text1"/>
        </w:rPr>
        <w:br/>
      </w:r>
      <w:r>
        <w:rPr>
          <w:u w:color="000000" w:themeColor="text1"/>
        </w:rPr>
        <w:br/>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600E91" w:rsidRDefault="00600E91" w:rsidP="00600E91">
      <w:pPr>
        <w:pStyle w:val="CALENDARHISTORY"/>
      </w:pPr>
      <w:r>
        <w:t>(Read the first time--January 31, 2017)</w:t>
      </w:r>
    </w:p>
    <w:p w:rsidR="00600E91" w:rsidRDefault="00600E91" w:rsidP="00600E91">
      <w:pPr>
        <w:pStyle w:val="CALENDARHISTORY"/>
      </w:pPr>
      <w:r w:rsidRPr="00380FA1">
        <w:t>(Reported by Committee on Banking and Insurance--February 23, 2017)</w:t>
      </w:r>
    </w:p>
    <w:p w:rsidR="00600E91" w:rsidRDefault="00600E91" w:rsidP="00600E91">
      <w:pPr>
        <w:pStyle w:val="CALENDARHISTORY"/>
      </w:pPr>
      <w:r>
        <w:t>(Favorable)</w:t>
      </w:r>
    </w:p>
    <w:p w:rsidR="00600E91" w:rsidRDefault="00600E91" w:rsidP="00600E91">
      <w:pPr>
        <w:pStyle w:val="CALENDARHISTORY"/>
      </w:pPr>
      <w:r>
        <w:t>(Read the second time--March 07, 2017)</w:t>
      </w:r>
    </w:p>
    <w:p w:rsidR="00600E91" w:rsidRDefault="00600E91" w:rsidP="00600E91">
      <w:pPr>
        <w:pStyle w:val="CALENDARHISTORY"/>
      </w:pPr>
      <w:r>
        <w:t>(Ayes 39, Nays 2--March 7, 2017)</w:t>
      </w:r>
    </w:p>
    <w:p w:rsidR="00600E91" w:rsidRDefault="00600E91" w:rsidP="00600E91">
      <w:pPr>
        <w:pStyle w:val="CALENDARHISTORY"/>
        <w:rPr>
          <w:u w:val="single"/>
        </w:rPr>
      </w:pPr>
      <w:r>
        <w:rPr>
          <w:u w:val="single"/>
        </w:rPr>
        <w:t>(Contested by Senator Shealy)</w:t>
      </w:r>
    </w:p>
    <w:p w:rsidR="00600E91" w:rsidRDefault="00600E91" w:rsidP="00600E91"/>
    <w:p w:rsidR="00600E91" w:rsidRPr="00AF6735" w:rsidRDefault="00600E91" w:rsidP="00600E91">
      <w:pPr>
        <w:pStyle w:val="BILLTITLE"/>
        <w:rPr>
          <w:color w:val="000000" w:themeColor="text1"/>
          <w:u w:color="000000" w:themeColor="text1"/>
        </w:rPr>
      </w:pP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BACK EVENTS AND 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600E91" w:rsidRDefault="00600E91" w:rsidP="00600E91">
      <w:pPr>
        <w:pStyle w:val="CALENDARHISTORY"/>
      </w:pPr>
      <w:r>
        <w:t>(Read the first time--April 4, 2017)</w:t>
      </w:r>
    </w:p>
    <w:p w:rsidR="00600E91" w:rsidRDefault="00600E91" w:rsidP="00600E91">
      <w:pPr>
        <w:pStyle w:val="CALENDARHISTORY"/>
      </w:pPr>
      <w:r>
        <w:t>(Reported by Committee on Medical Affairs--April 25, 2017)</w:t>
      </w:r>
    </w:p>
    <w:p w:rsidR="00600E91" w:rsidRDefault="00600E91" w:rsidP="00600E91">
      <w:pPr>
        <w:pStyle w:val="CALENDARHISTORY"/>
      </w:pPr>
      <w:r>
        <w:t>(Favorable with amendments)</w:t>
      </w:r>
    </w:p>
    <w:p w:rsidR="00600E91" w:rsidRDefault="00600E91" w:rsidP="00600E91">
      <w:pPr>
        <w:pStyle w:val="CALENDARHISTORY"/>
      </w:pPr>
      <w:r>
        <w:t>(Committee Amendment Adopted--May 02, 2017)</w:t>
      </w:r>
    </w:p>
    <w:p w:rsidR="00600E91" w:rsidRDefault="00600E91" w:rsidP="00600E91">
      <w:pPr>
        <w:pStyle w:val="CALENDARHISTORY"/>
      </w:pPr>
      <w:r>
        <w:t>(Read the second time--May 04, 2017)</w:t>
      </w:r>
    </w:p>
    <w:p w:rsidR="00600E91" w:rsidRDefault="00600E91" w:rsidP="00600E91">
      <w:pPr>
        <w:pStyle w:val="CALENDARHISTORY"/>
      </w:pPr>
      <w:r>
        <w:t>(Ayes 41, Nays 0--May 4, 2017)</w:t>
      </w:r>
    </w:p>
    <w:p w:rsidR="00600E91" w:rsidRDefault="00600E91" w:rsidP="00600E91"/>
    <w:p w:rsidR="00600E91" w:rsidRPr="0041555B" w:rsidRDefault="00600E91" w:rsidP="00600E91">
      <w:pPr>
        <w:pStyle w:val="BILLTITLE"/>
        <w:rPr>
          <w:color w:val="000000" w:themeColor="text1"/>
          <w:u w:color="000000" w:themeColor="text1"/>
        </w:rPr>
      </w:pPr>
      <w:r w:rsidRPr="0041555B">
        <w:t>H.</w:t>
      </w:r>
      <w:r w:rsidRPr="0041555B">
        <w:tab/>
        <w:t>3220</w:t>
      </w:r>
      <w:r w:rsidRPr="0041555B">
        <w:fldChar w:fldCharType="begin"/>
      </w:r>
      <w:r w:rsidRPr="0041555B">
        <w:instrText xml:space="preserve"> XE “H. 3220” \b </w:instrText>
      </w:r>
      <w:r w:rsidRPr="0041555B">
        <w:fldChar w:fldCharType="end"/>
      </w:r>
      <w:r w:rsidRPr="0041555B">
        <w:t xml:space="preserve">--Reps. Allison, West, Collins, Felder, B. Newton, Govan, Brown, Whipper, Davis, Anderson, Loftis and Burns:  </w:t>
      </w:r>
      <w:r w:rsidRPr="0041555B">
        <w:rPr>
          <w:szCs w:val="30"/>
        </w:rPr>
        <w:t xml:space="preserve">A BILL </w:t>
      </w:r>
      <w:r w:rsidRPr="0041555B">
        <w:rPr>
          <w:color w:val="000000" w:themeColor="text1"/>
          <w:u w:color="000000" w:themeColor="text1"/>
        </w:rPr>
        <w:t>TO AMEND THE CODE OF LAWS OF SOUTH CAROLINA, 1976, BY ADDING SECTION 59</w:t>
      </w:r>
      <w:r w:rsidRPr="0041555B">
        <w:rPr>
          <w:color w:val="000000" w:themeColor="text1"/>
          <w:u w:color="000000" w:themeColor="text1"/>
        </w:rPr>
        <w:noBreakHyphen/>
        <w:t>59</w:t>
      </w:r>
      <w:r w:rsidRPr="0041555B">
        <w:rPr>
          <w:color w:val="000000" w:themeColor="text1"/>
          <w:u w:color="000000" w:themeColor="text1"/>
        </w:rPr>
        <w:noBreakHyphen/>
        <w:t xml:space="preserve">175 </w:t>
      </w:r>
      <w:r w:rsidRPr="0041555B">
        <w:rPr>
          <w:color w:val="000000" w:themeColor="text1"/>
          <w:u w:color="000000" w:themeColor="text1"/>
        </w:rPr>
        <w:lastRenderedPageBreak/>
        <w:t>SO AS TO ESTABLISH THE SOUTH CAROLINA EDUCATION AND ECONOMIC DEVELOPMENT COORDINATING</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41555B">
        <w:rPr>
          <w:color w:val="000000" w:themeColor="text1"/>
          <w:u w:color="000000" w:themeColor="text1"/>
        </w:rPr>
        <w:t>COUNCIL AND TO PROVIDE FOR ITS MEMBERSHIP, DUTIES, AND FUNCTIONS.</w:t>
      </w:r>
    </w:p>
    <w:p w:rsidR="00600E91" w:rsidRDefault="00600E91" w:rsidP="00600E91">
      <w:pPr>
        <w:pStyle w:val="CALENDARHISTORY"/>
      </w:pPr>
      <w:r>
        <w:t>(Read the first time--February 1, 2017)</w:t>
      </w:r>
    </w:p>
    <w:p w:rsidR="00600E91" w:rsidRDefault="00600E91" w:rsidP="00600E91">
      <w:pPr>
        <w:pStyle w:val="CALENDARHISTORY"/>
      </w:pPr>
      <w:r>
        <w:t>(Reported by Committee on Education--April 27, 2017)</w:t>
      </w:r>
    </w:p>
    <w:p w:rsidR="00600E91" w:rsidRDefault="00600E91" w:rsidP="00600E91">
      <w:pPr>
        <w:pStyle w:val="CALENDARHISTORY"/>
      </w:pPr>
      <w:r>
        <w:t>(Favorable)</w:t>
      </w:r>
    </w:p>
    <w:p w:rsidR="00600E91" w:rsidRDefault="00600E91" w:rsidP="00600E91">
      <w:pPr>
        <w:pStyle w:val="CALENDARHISTORY"/>
      </w:pPr>
      <w:r>
        <w:t>(Read the second time--May 04, 2017)</w:t>
      </w:r>
    </w:p>
    <w:p w:rsidR="00600E91" w:rsidRDefault="00600E91" w:rsidP="00600E91">
      <w:pPr>
        <w:pStyle w:val="CALENDARHISTORY"/>
      </w:pPr>
      <w:r>
        <w:t>(Ayes 41, Nays 0--May 4, 2017)</w:t>
      </w:r>
    </w:p>
    <w:p w:rsidR="00600E91" w:rsidRPr="007B043E" w:rsidRDefault="00600E91" w:rsidP="00600E91"/>
    <w:p w:rsidR="00600E91" w:rsidRPr="00E17D79" w:rsidRDefault="00600E91" w:rsidP="00600E91">
      <w:pPr>
        <w:pStyle w:val="BILLTITLE"/>
      </w:pPr>
      <w:r w:rsidRPr="00E17D79">
        <w:t>H.</w:t>
      </w:r>
      <w:r w:rsidRPr="00E17D79">
        <w:tab/>
        <w:t>3927</w:t>
      </w:r>
      <w:r w:rsidRPr="00E17D79">
        <w:fldChar w:fldCharType="begin"/>
      </w:r>
      <w:r w:rsidRPr="00E17D79">
        <w:instrText xml:space="preserve"> XE "H. 3927" \b </w:instrText>
      </w:r>
      <w:r w:rsidRPr="00E17D79">
        <w:fldChar w:fldCharType="end"/>
      </w:r>
      <w:r w:rsidRPr="00E17D79">
        <w:t xml:space="preserve">--Reps. Simrill, Herbkersman, J.E. Smith, Bernstein, G.M. Smith and Weeks:  </w:t>
      </w:r>
      <w:r w:rsidRPr="00E17D79">
        <w:rPr>
          <w:szCs w:val="30"/>
        </w:rPr>
        <w:t xml:space="preserve">A BILL </w:t>
      </w:r>
      <w:r w:rsidRPr="00E17D79">
        <w:t>TO AMEND SECTION 41</w:t>
      </w:r>
      <w:r w:rsidRPr="00E17D79">
        <w:noBreakHyphen/>
        <w:t>43</w:t>
      </w:r>
      <w:r w:rsidRPr="00E17D79">
        <w:noBreakHyphen/>
        <w:t>100, AS AMENDED, CODE OF LAWS OF SOUTH CAROLINA, 1976, RELATING TO THE REQUIREMENT THAT THE STATE FISCAL ACCOUNTABILITY AUTHORITY APPROVE INTEREST RATES ON BONDS ISSUED TO FINANCE INDUSTRIAL DEVELOPMENT PROJECTS UNDER THE SOUTH CAROLINA JOBS</w:t>
      </w:r>
      <w:r w:rsidRPr="00E17D79">
        <w:noBreakHyphen/>
        <w:t>ECONOMIC DEVELOPMENT FUND ACT, SO AS TO DELETE THE REQUIREMENT AND TO SPECIFY APPROVAL OF THESE INTEREST RATES BY THE SOUTH CAROLINA COORDINATING COUNCIL FOR ECONOMIC DEVELOPMENT IS NOT REQUIRED; AND TO AMEND SECTION 41</w:t>
      </w:r>
      <w:r w:rsidRPr="00E17D79">
        <w:noBreakHyphen/>
        <w:t>43</w:t>
      </w:r>
      <w:r w:rsidRPr="00E17D79">
        <w:noBreakHyphen/>
        <w:t>110, AS AMENDED, RELATING TO THE POWER OF THE AUTHORITY TO</w:t>
      </w:r>
      <w:r w:rsidR="00DE46D8">
        <w:t xml:space="preserve"> </w:t>
      </w:r>
      <w:r w:rsidRPr="00E17D79">
        <w:t>ISSUE CERTAIN BONDS, SO AS TO MAKE CONFORMING AND RELATED CHANGES.</w:t>
      </w:r>
    </w:p>
    <w:p w:rsidR="00600E91" w:rsidRDefault="00600E91" w:rsidP="00600E91">
      <w:pPr>
        <w:pStyle w:val="CALENDARHISTORY"/>
      </w:pPr>
      <w:r>
        <w:t>(Read the first time--March 29, 2017)</w:t>
      </w:r>
    </w:p>
    <w:p w:rsidR="00600E91" w:rsidRDefault="00600E91" w:rsidP="00600E91">
      <w:pPr>
        <w:pStyle w:val="CALENDARHISTORY"/>
      </w:pPr>
      <w:r>
        <w:t>(Reported by Committee on Labor, Commerce and Industry--April 27, 2017)</w:t>
      </w:r>
    </w:p>
    <w:p w:rsidR="00600E91" w:rsidRDefault="00600E91" w:rsidP="00600E91">
      <w:pPr>
        <w:pStyle w:val="CALENDARHISTORY"/>
      </w:pPr>
      <w:r>
        <w:t>(Favorable with amendments)</w:t>
      </w:r>
    </w:p>
    <w:p w:rsidR="00600E91" w:rsidRDefault="00600E91" w:rsidP="00600E91">
      <w:pPr>
        <w:pStyle w:val="CALENDARHISTORY"/>
      </w:pPr>
      <w:r>
        <w:t>(Committee Amendment Adopted--May 03, 2017)</w:t>
      </w:r>
    </w:p>
    <w:p w:rsidR="00600E91" w:rsidRDefault="00600E91" w:rsidP="00600E91">
      <w:pPr>
        <w:pStyle w:val="CALENDARHISTORY"/>
      </w:pPr>
      <w:r>
        <w:t>(Read the second time--May 04, 2017)</w:t>
      </w:r>
    </w:p>
    <w:p w:rsidR="00600E91" w:rsidRPr="008624D7" w:rsidRDefault="00600E91" w:rsidP="00600E91">
      <w:pPr>
        <w:pStyle w:val="CALENDARHISTORY"/>
      </w:pPr>
      <w:r>
        <w:t>(Ayes 39, Nays 0--May 4, 2017)</w:t>
      </w:r>
    </w:p>
    <w:p w:rsidR="00600E91" w:rsidRDefault="00600E91" w:rsidP="00600E91"/>
    <w:p w:rsidR="00600E91" w:rsidRPr="00446C37" w:rsidRDefault="00600E91" w:rsidP="00600E91">
      <w:pPr>
        <w:pStyle w:val="BILLTITLE"/>
      </w:pPr>
      <w:r w:rsidRPr="00446C37">
        <w:t>H.</w:t>
      </w:r>
      <w:r w:rsidRPr="00446C37">
        <w:tab/>
        <w:t>3883</w:t>
      </w:r>
      <w:r w:rsidRPr="00446C37">
        <w:fldChar w:fldCharType="begin"/>
      </w:r>
      <w:r w:rsidRPr="00446C37">
        <w:instrText xml:space="preserve"> XE "H. 3883" \b </w:instrText>
      </w:r>
      <w:r w:rsidRPr="00446C37">
        <w:fldChar w:fldCharType="end"/>
      </w:r>
      <w:r w:rsidRPr="00446C37">
        <w:t xml:space="preserve">--Reps. Sandifer and Pope:  </w:t>
      </w:r>
      <w:r w:rsidRPr="00446C37">
        <w:rPr>
          <w:szCs w:val="30"/>
        </w:rPr>
        <w:t xml:space="preserve">A BILL </w:t>
      </w:r>
      <w:r w:rsidRPr="00446C37">
        <w:t xml:space="preserve">TO AMEND THE CODE OF LAWS OF SOUTH CAROLINA, 1976, TO ENACT THE “PYRAMID PROMOTIONAL SCHEME PROHIBITION ACT” BY ADDING ARTICLE 7 TO CHAPTER 5, TITLE 39 SO AS TO PROVIDE PYRAMID </w:t>
      </w:r>
      <w:r w:rsidRPr="00446C37">
        <w:lastRenderedPageBreak/>
        <w:t>PROMOTIONAL SCHEMES CONSTITUTE UNFAIR TRADE PRACTICES UNDER THE SOUTH CAROLINA UNFAIR TRADE PRACTICES ACT, AND TO PROVIDE NECESSARY DEFINITIONS; AND TO REPEAL SECTION 39</w:t>
      </w:r>
      <w:r w:rsidRPr="00446C37">
        <w:noBreakHyphen/>
        <w:t>5</w:t>
      </w:r>
      <w:r w:rsidRPr="00446C37">
        <w:noBreakHyphen/>
        <w:t>30 RELATING TO PYRAMID CLUBS AND SIMILAR OPERATIONS.</w:t>
      </w:r>
    </w:p>
    <w:p w:rsidR="00600E91" w:rsidRDefault="00600E91" w:rsidP="00600E91">
      <w:pPr>
        <w:pStyle w:val="CALENDARHISTORY"/>
      </w:pPr>
      <w:r>
        <w:t>(Read the first time--May 3, 2017)</w:t>
      </w:r>
    </w:p>
    <w:p w:rsidR="00600E91" w:rsidRDefault="00600E91" w:rsidP="00600E91">
      <w:pPr>
        <w:pStyle w:val="CALENDARHISTORY"/>
      </w:pPr>
      <w:r>
        <w:t>(Recalled from Committee on Labor, Commerce and Industry--May 04, 2017)</w:t>
      </w:r>
    </w:p>
    <w:p w:rsidR="00600E91" w:rsidRDefault="00600E91" w:rsidP="00600E91">
      <w:pPr>
        <w:pStyle w:val="CALENDARHISTORY"/>
      </w:pPr>
      <w:r>
        <w:t>(Read the second time--May 04, 2017)</w:t>
      </w:r>
    </w:p>
    <w:p w:rsidR="00600E91" w:rsidRDefault="00600E91" w:rsidP="00600E91">
      <w:pPr>
        <w:pStyle w:val="CALENDARHISTORY"/>
      </w:pPr>
      <w:r>
        <w:t>(Ayes 41, Nays 0--May 4, 2017)</w:t>
      </w:r>
    </w:p>
    <w:p w:rsidR="00600E91" w:rsidRDefault="00600E91" w:rsidP="00600E91"/>
    <w:p w:rsidR="00600E91" w:rsidRPr="00C919CB" w:rsidRDefault="00600E91" w:rsidP="00600E91"/>
    <w:p w:rsidR="00600E91" w:rsidRDefault="00600E91" w:rsidP="00600E91">
      <w:pPr>
        <w:pStyle w:val="CALENDARHEADING"/>
      </w:pPr>
      <w:r>
        <w:t xml:space="preserve">SECOND READING </w:t>
      </w:r>
    </w:p>
    <w:p w:rsidR="00600E91" w:rsidRDefault="00600E91" w:rsidP="00600E91">
      <w:pPr>
        <w:pStyle w:val="CALENDARHEADING"/>
      </w:pPr>
      <w:r>
        <w:t>CONSENT CALENDAR</w:t>
      </w:r>
    </w:p>
    <w:p w:rsidR="00600E91" w:rsidRDefault="00600E91" w:rsidP="00600E91"/>
    <w:p w:rsidR="00600E91" w:rsidRDefault="00600E91" w:rsidP="00600E91">
      <w:r>
        <w:t xml:space="preserve"> </w:t>
      </w:r>
    </w:p>
    <w:p w:rsidR="00600E91" w:rsidRPr="00194A43" w:rsidRDefault="00600E91" w:rsidP="00600E91">
      <w:pPr>
        <w:pStyle w:val="BILLTITLE"/>
        <w:rPr>
          <w:u w:color="000000" w:themeColor="text1"/>
        </w:rPr>
      </w:pPr>
      <w:r w:rsidRPr="00194A43">
        <w:t>S.</w:t>
      </w:r>
      <w:r w:rsidRPr="00194A43">
        <w:tab/>
        <w:t>680</w:t>
      </w:r>
      <w:r w:rsidRPr="00194A43">
        <w:fldChar w:fldCharType="begin"/>
      </w:r>
      <w:r w:rsidRPr="00194A43">
        <w:instrText xml:space="preserve"> XE "S. 680" \b </w:instrText>
      </w:r>
      <w:r w:rsidRPr="00194A43">
        <w:fldChar w:fldCharType="end"/>
      </w:r>
      <w:r w:rsidRPr="00194A43">
        <w:t xml:space="preserve">--Senator Leatherman:  </w:t>
      </w:r>
      <w:r w:rsidRPr="00194A43">
        <w:rPr>
          <w:szCs w:val="30"/>
        </w:rPr>
        <w:t xml:space="preserve">A BILL </w:t>
      </w:r>
      <w:r w:rsidRPr="00194A43">
        <w:rPr>
          <w:u w:color="000000" w:themeColor="text1"/>
        </w:rPr>
        <w:t>TO AMEND SECTION 7</w:t>
      </w:r>
      <w:r w:rsidRPr="00194A43">
        <w:rPr>
          <w:u w:color="000000" w:themeColor="text1"/>
        </w:rPr>
        <w:noBreakHyphen/>
        <w:t>7</w:t>
      </w:r>
      <w:r w:rsidRPr="00194A43">
        <w:rPr>
          <w:u w:color="000000" w:themeColor="text1"/>
        </w:rPr>
        <w:noBreakHyphen/>
        <w:t>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600E91" w:rsidRDefault="00600E91" w:rsidP="00600E91">
      <w:pPr>
        <w:pStyle w:val="CALENDARHISTORY"/>
      </w:pPr>
      <w:r>
        <w:t>(Introduced--May 2, 2017)</w:t>
      </w:r>
    </w:p>
    <w:p w:rsidR="00600E91" w:rsidRDefault="00600E91" w:rsidP="00600E91">
      <w:pPr>
        <w:pStyle w:val="CALENDARHISTORY"/>
      </w:pPr>
      <w:r>
        <w:t>(Recalled from Committee on Judiciary--May 03, 2017)</w:t>
      </w:r>
    </w:p>
    <w:p w:rsidR="00600E91" w:rsidRDefault="00600E91" w:rsidP="00600E91"/>
    <w:p w:rsidR="00600E91" w:rsidRDefault="00600E91" w:rsidP="00600E91">
      <w:pPr>
        <w:pStyle w:val="BILLTITLE"/>
      </w:pPr>
      <w:r w:rsidRPr="00ED585F">
        <w:t>S.</w:t>
      </w:r>
      <w:r w:rsidRPr="00ED585F">
        <w:tab/>
        <w:t>689</w:t>
      </w:r>
      <w:r w:rsidRPr="00ED585F">
        <w:fldChar w:fldCharType="begin"/>
      </w:r>
      <w:r w:rsidRPr="00ED585F">
        <w:instrText xml:space="preserve"> XE "S. 689" \b </w:instrText>
      </w:r>
      <w:r w:rsidRPr="00ED585F">
        <w:fldChar w:fldCharType="end"/>
      </w:r>
      <w:r w:rsidRPr="00ED585F">
        <w:t xml:space="preserve">--Fish, Game and Forestry Committee:  </w:t>
      </w:r>
      <w:r w:rsidRPr="00ED585F">
        <w:rPr>
          <w:szCs w:val="30"/>
        </w:rPr>
        <w:t xml:space="preserve">A JOINT RESOLUTION </w:t>
      </w:r>
      <w:r w:rsidRPr="00ED585F">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600E91" w:rsidRDefault="00600E91" w:rsidP="00600E91">
      <w:pPr>
        <w:pStyle w:val="CALENDARHISTORY"/>
      </w:pPr>
      <w:r>
        <w:t>(Without reference--May 03, 2017)</w:t>
      </w:r>
    </w:p>
    <w:p w:rsidR="00600E91" w:rsidRPr="00BD2DC2" w:rsidRDefault="00600E91" w:rsidP="00600E91"/>
    <w:p w:rsidR="00600E91" w:rsidRPr="00775E30" w:rsidRDefault="00600E91" w:rsidP="00600E91">
      <w:pPr>
        <w:pStyle w:val="BILLTITLE"/>
      </w:pPr>
      <w:r w:rsidRPr="00775E30">
        <w:lastRenderedPageBreak/>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775E30">
        <w:noBreakHyphen/>
        <w:t>63</w:t>
      </w:r>
      <w:r w:rsidRPr="00775E30">
        <w:noBreakHyphen/>
        <w:t>235 AND 59</w:t>
      </w:r>
      <w:r w:rsidRPr="00775E30">
        <w:noBreakHyphen/>
        <w:t>63</w:t>
      </w:r>
      <w:r w:rsidRPr="00775E30">
        <w:noBreakHyphen/>
        <w:t>240 BOTH RELATING TO STUDENT EXPULSIONS.</w:t>
      </w:r>
    </w:p>
    <w:p w:rsidR="00600E91" w:rsidRDefault="00600E91" w:rsidP="00600E91">
      <w:pPr>
        <w:pStyle w:val="CALENDARHISTORY"/>
      </w:pPr>
      <w:r>
        <w:t>(Read the first time--March 29, 2017)</w:t>
      </w:r>
    </w:p>
    <w:p w:rsidR="00600E91" w:rsidRDefault="00600E91" w:rsidP="00600E91">
      <w:pPr>
        <w:pStyle w:val="CALENDARHISTORY"/>
      </w:pPr>
      <w:r>
        <w:t>(Reported by Committee on Judiciary--May 03, 2017)</w:t>
      </w:r>
    </w:p>
    <w:p w:rsidR="00600E91" w:rsidRDefault="00600E91" w:rsidP="00600E91">
      <w:pPr>
        <w:pStyle w:val="CALENDARHISTORY"/>
      </w:pPr>
      <w:r>
        <w:t>(Favorable)</w:t>
      </w:r>
    </w:p>
    <w:p w:rsidR="00600E91" w:rsidRDefault="00600E91" w:rsidP="00600E91"/>
    <w:p w:rsidR="00600E91" w:rsidRPr="00E03C50" w:rsidRDefault="00600E91" w:rsidP="00DE46D8">
      <w:pPr>
        <w:pStyle w:val="BILLTITLE"/>
        <w:keepNext/>
        <w:keepLines/>
        <w:rPr>
          <w:u w:color="000000" w:themeColor="text1"/>
        </w:rPr>
      </w:pPr>
      <w:r w:rsidRPr="00E03C50">
        <w:t>H.</w:t>
      </w:r>
      <w:r w:rsidRPr="00E03C50">
        <w:tab/>
        <w:t>3176</w:t>
      </w:r>
      <w:r w:rsidRPr="00E03C50">
        <w:fldChar w:fldCharType="begin"/>
      </w:r>
      <w:r w:rsidRPr="00E03C50">
        <w:instrText xml:space="preserve"> XE "H. 3176" \b </w:instrText>
      </w:r>
      <w:r w:rsidRPr="00E03C50">
        <w:fldChar w:fldCharType="end"/>
      </w:r>
      <w:r w:rsidRPr="00E03C50">
        <w:t xml:space="preserve">--Reps. Clemmons, Daning, Pitts and Norrell:  </w:t>
      </w:r>
      <w:r w:rsidRPr="00E03C50">
        <w:rPr>
          <w:szCs w:val="30"/>
        </w:rPr>
        <w:t xml:space="preserve">A BILL </w:t>
      </w:r>
      <w:r w:rsidRPr="00E03C50">
        <w:rPr>
          <w:u w:color="000000" w:themeColor="text1"/>
        </w:rPr>
        <w:t>TO AMEND SECTION 15</w:t>
      </w:r>
      <w:r w:rsidRPr="00E03C50">
        <w:rPr>
          <w:u w:color="000000" w:themeColor="text1"/>
        </w:rPr>
        <w:noBreakHyphen/>
        <w:t>41</w:t>
      </w:r>
      <w:r w:rsidRPr="00E03C50">
        <w:rPr>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600E91" w:rsidRDefault="00600E91" w:rsidP="00DE46D8">
      <w:pPr>
        <w:pStyle w:val="CALENDARHISTORY"/>
        <w:keepNext/>
        <w:keepLines/>
      </w:pPr>
      <w:r>
        <w:t>(Read the first time--February 21, 2017)</w:t>
      </w:r>
    </w:p>
    <w:p w:rsidR="00600E91" w:rsidRDefault="00600E91" w:rsidP="00DE46D8">
      <w:pPr>
        <w:pStyle w:val="CALENDARHISTORY"/>
        <w:keepNext/>
        <w:keepLines/>
      </w:pPr>
      <w:r>
        <w:t>(Reported by Committee on Judiciary--May 03, 2017)</w:t>
      </w:r>
    </w:p>
    <w:p w:rsidR="00600E91" w:rsidRDefault="00600E91" w:rsidP="00DE46D8">
      <w:pPr>
        <w:pStyle w:val="CALENDARHISTORY"/>
        <w:keepNext/>
        <w:keepLines/>
      </w:pPr>
      <w:r>
        <w:t>(Favorable)</w:t>
      </w:r>
    </w:p>
    <w:p w:rsidR="00600E91" w:rsidRDefault="00600E91" w:rsidP="00600E91"/>
    <w:p w:rsidR="00600E91" w:rsidRPr="0092255A" w:rsidRDefault="00600E91" w:rsidP="00600E91">
      <w:pPr>
        <w:pStyle w:val="BILLTITLE"/>
      </w:pPr>
      <w:r w:rsidRPr="0092255A">
        <w:t>H.</w:t>
      </w:r>
      <w:r w:rsidRPr="0092255A">
        <w:tab/>
        <w:t>3231</w:t>
      </w:r>
      <w:r w:rsidRPr="0092255A">
        <w:fldChar w:fldCharType="begin"/>
      </w:r>
      <w:r w:rsidRPr="0092255A">
        <w:instrText xml:space="preserve"> XE "H. 3231" \b </w:instrText>
      </w:r>
      <w:r w:rsidRPr="0092255A">
        <w:fldChar w:fldCharType="end"/>
      </w:r>
      <w:r w:rsidRPr="0092255A">
        <w:t xml:space="preserve">--Reps. Tallon, Cole and Mitchell:  </w:t>
      </w:r>
      <w:r w:rsidRPr="0092255A">
        <w:rPr>
          <w:szCs w:val="30"/>
        </w:rPr>
        <w:t xml:space="preserve">A BILL </w:t>
      </w:r>
      <w:r w:rsidRPr="0092255A">
        <w:t>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600E91" w:rsidRDefault="00600E91" w:rsidP="00600E91">
      <w:pPr>
        <w:pStyle w:val="CALENDARHISTORY"/>
      </w:pPr>
      <w:r>
        <w:t>(Read the first time--March 2, 2017)</w:t>
      </w:r>
    </w:p>
    <w:p w:rsidR="00600E91" w:rsidRDefault="00600E91" w:rsidP="00600E91">
      <w:pPr>
        <w:pStyle w:val="CALENDARHISTORY"/>
      </w:pPr>
      <w:r>
        <w:t>(Reported by Committee on Judiciary--May 03, 2017)</w:t>
      </w:r>
    </w:p>
    <w:p w:rsidR="00600E91" w:rsidRDefault="00600E91" w:rsidP="00600E91">
      <w:pPr>
        <w:pStyle w:val="CALENDARHISTORY"/>
      </w:pPr>
      <w:r>
        <w:t>(Favorable)</w:t>
      </w:r>
    </w:p>
    <w:p w:rsidR="00600E91" w:rsidRDefault="00600E91" w:rsidP="00600E91"/>
    <w:p w:rsidR="00600E91" w:rsidRPr="00027CF9" w:rsidRDefault="00600E91" w:rsidP="00DE46D8">
      <w:pPr>
        <w:pStyle w:val="BILLTITLE"/>
        <w:keepNext/>
        <w:keepLines/>
      </w:pPr>
      <w:r w:rsidRPr="00027CF9">
        <w:lastRenderedPageBreak/>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600E91" w:rsidRDefault="00600E91" w:rsidP="00DE46D8">
      <w:pPr>
        <w:pStyle w:val="CALENDARHISTORY"/>
        <w:keepNext/>
        <w:keepLines/>
      </w:pPr>
      <w:r>
        <w:t>(Read the first time--March 9, 2017)</w:t>
      </w:r>
    </w:p>
    <w:p w:rsidR="00600E91" w:rsidRDefault="00600E91" w:rsidP="00DE46D8">
      <w:pPr>
        <w:pStyle w:val="CALENDARHISTORY"/>
        <w:keepNext/>
        <w:keepLines/>
      </w:pPr>
      <w:r>
        <w:t>(Reported by Committee on Judiciary--May 03, 2017)</w:t>
      </w:r>
    </w:p>
    <w:p w:rsidR="00600E91" w:rsidRDefault="00600E91" w:rsidP="00DE46D8">
      <w:pPr>
        <w:pStyle w:val="CALENDARHISTORY"/>
        <w:keepNext/>
        <w:keepLines/>
      </w:pPr>
      <w:r>
        <w:t>(Favorable with amendments)</w:t>
      </w:r>
    </w:p>
    <w:p w:rsidR="00600E91" w:rsidRPr="003B180E" w:rsidRDefault="00600E91" w:rsidP="00600E91"/>
    <w:p w:rsidR="00600E91" w:rsidRPr="00A25512" w:rsidRDefault="00600E91" w:rsidP="00600E91">
      <w:pPr>
        <w:pStyle w:val="BILLTITLE"/>
        <w:rPr>
          <w:u w:color="000000" w:themeColor="text1"/>
        </w:rPr>
      </w:pPr>
      <w:r w:rsidRPr="00A25512">
        <w:t>H.</w:t>
      </w:r>
      <w:r w:rsidRPr="00A25512">
        <w:tab/>
        <w:t>3429</w:t>
      </w:r>
      <w:r w:rsidRPr="00A25512">
        <w:fldChar w:fldCharType="begin"/>
      </w:r>
      <w:r w:rsidRPr="00A25512">
        <w:instrText xml:space="preserve"> XE "H. 3429" \b </w:instrText>
      </w:r>
      <w:r w:rsidRPr="00A25512">
        <w:fldChar w:fldCharType="end"/>
      </w:r>
      <w:r w:rsidRPr="00A25512">
        <w:t xml:space="preserve">--Reps. Clemmons and Norrell:  </w:t>
      </w:r>
      <w:r w:rsidRPr="00A25512">
        <w:rPr>
          <w:szCs w:val="30"/>
        </w:rPr>
        <w:t xml:space="preserve">A BILL </w:t>
      </w:r>
      <w:r w:rsidRPr="00A25512">
        <w:t xml:space="preserve">TO </w:t>
      </w:r>
      <w:r w:rsidRPr="00A25512">
        <w:rPr>
          <w:u w:color="000000" w:themeColor="text1"/>
        </w:rPr>
        <w:t>AMEND SECTION 15</w:t>
      </w:r>
      <w:r w:rsidRPr="00A25512">
        <w:rPr>
          <w:u w:color="000000" w:themeColor="text1"/>
        </w:rPr>
        <w:noBreakHyphen/>
        <w:t>41</w:t>
      </w:r>
      <w:r w:rsidRPr="00A25512">
        <w:rPr>
          <w:u w:color="000000" w:themeColor="text1"/>
        </w:rPr>
        <w:noBreakHyphen/>
        <w:t>30, AS AMENDED, CODE OF LAWS OF SOUTH CAROLINA, 1976, RELATING TO PROPERTY EXEMPT FROM BANKRUPTCY PROCEEDINGS OR ATTACHMENT, LEVY, AND SALE, SO AS TO REVISE EXEMPTIONS IN BANKRUPTCY.</w:t>
      </w:r>
    </w:p>
    <w:p w:rsidR="00600E91" w:rsidRDefault="00600E91" w:rsidP="00600E91">
      <w:pPr>
        <w:pStyle w:val="CALENDARHISTORY"/>
      </w:pPr>
      <w:r>
        <w:t>(Read the first time--February 21, 2017)</w:t>
      </w:r>
    </w:p>
    <w:p w:rsidR="00600E91" w:rsidRDefault="00600E91" w:rsidP="00600E91">
      <w:pPr>
        <w:pStyle w:val="CALENDARHISTORY"/>
      </w:pPr>
      <w:r>
        <w:t>(Reported by Committee on Judiciary--May 03, 2017)</w:t>
      </w:r>
    </w:p>
    <w:p w:rsidR="00600E91" w:rsidRDefault="00600E91" w:rsidP="00600E91">
      <w:pPr>
        <w:pStyle w:val="CALENDARHISTORY"/>
      </w:pPr>
      <w:r>
        <w:t>(Favorable with amendments)</w:t>
      </w:r>
    </w:p>
    <w:p w:rsidR="00600E91" w:rsidRDefault="00600E91" w:rsidP="00600E91"/>
    <w:p w:rsidR="00600E91" w:rsidRPr="000874F2" w:rsidRDefault="00600E91" w:rsidP="00600E91">
      <w:pPr>
        <w:pStyle w:val="BILLTITLE"/>
      </w:pPr>
      <w:r>
        <w:t xml:space="preserve">  </w:t>
      </w:r>
      <w:r w:rsidRPr="000874F2">
        <w:t>H.</w:t>
      </w:r>
      <w:r w:rsidRPr="000874F2">
        <w:tab/>
        <w:t>3601</w:t>
      </w:r>
      <w:r w:rsidRPr="000874F2">
        <w:fldChar w:fldCharType="begin"/>
      </w:r>
      <w:r w:rsidRPr="000874F2">
        <w:instrText xml:space="preserve"> XE "H. 3601" \b </w:instrText>
      </w:r>
      <w:r w:rsidRPr="000874F2">
        <w:fldChar w:fldCharType="end"/>
      </w:r>
      <w:r w:rsidRPr="000874F2">
        <w:t xml:space="preserve">--Reps. Clemmons, Pitts, Hiott, Hardee, Duckworth, Crawford, Yow, Delleney, Lowe, White, Hewitt and Hixon:  </w:t>
      </w:r>
      <w:r w:rsidRPr="000874F2">
        <w:rPr>
          <w:szCs w:val="30"/>
        </w:rPr>
        <w:t xml:space="preserve">A BILL </w:t>
      </w:r>
      <w:r w:rsidRPr="000874F2">
        <w:t>TO AMEND SECTION 50</w:t>
      </w:r>
      <w:r w:rsidRPr="000874F2">
        <w:noBreakHyphen/>
        <w:t>9</w:t>
      </w:r>
      <w:r w:rsidRPr="000874F2">
        <w:noBreakHyphen/>
        <w:t>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w:t>
      </w:r>
      <w:r w:rsidRPr="000874F2">
        <w:noBreakHyphen/>
        <w:t>11</w:t>
      </w:r>
      <w:r w:rsidRPr="000874F2">
        <w:noBreakHyphen/>
        <w:t xml:space="preserve">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w:t>
      </w:r>
      <w:r w:rsidRPr="000874F2">
        <w:lastRenderedPageBreak/>
        <w:t>AND ALL LANDS UNDER THE DEPARTMENT’S CONTROL IN GAME ZONES 2, 3, AND 4, AND TO DELETE THE PROVISION THAT PROHIBITS THE HUNTING AND TAKING OF BEAR BY THE USE OR AID OF BAIT.</w:t>
      </w:r>
    </w:p>
    <w:p w:rsidR="00600E91" w:rsidRDefault="00600E91" w:rsidP="00600E91">
      <w:pPr>
        <w:pStyle w:val="CALENDARHISTORY"/>
      </w:pPr>
      <w:r>
        <w:t>(Read the first time--March 30, 2017)</w:t>
      </w:r>
    </w:p>
    <w:p w:rsidR="00600E91" w:rsidRDefault="00600E91" w:rsidP="00600E91">
      <w:pPr>
        <w:pStyle w:val="CALENDARHISTORY"/>
      </w:pPr>
      <w:r>
        <w:t>(Reported by Committee on Fish, Game and Forestry--May 03, 2017)</w:t>
      </w:r>
    </w:p>
    <w:p w:rsidR="00600E91" w:rsidRDefault="00600E91" w:rsidP="00600E91">
      <w:pPr>
        <w:pStyle w:val="CALENDARHISTORY"/>
      </w:pPr>
      <w:r>
        <w:t>(Favorable with amendments)</w:t>
      </w:r>
    </w:p>
    <w:p w:rsidR="00600E91" w:rsidRDefault="00600E91" w:rsidP="00600E91"/>
    <w:p w:rsidR="00600E91" w:rsidRPr="00FB2851" w:rsidRDefault="00600E91" w:rsidP="00600E91">
      <w:pPr>
        <w:pStyle w:val="BILLTITLE"/>
      </w:pPr>
      <w:r w:rsidRPr="00FB2851">
        <w:t>H.</w:t>
      </w:r>
      <w:r w:rsidRPr="00FB2851">
        <w:tab/>
        <w:t>3665</w:t>
      </w:r>
      <w:r w:rsidRPr="00FB2851">
        <w:fldChar w:fldCharType="begin"/>
      </w:r>
      <w:r w:rsidRPr="00FB2851">
        <w:instrText xml:space="preserve"> XE "H. 3665" \b </w:instrText>
      </w:r>
      <w:r w:rsidRPr="00FB2851">
        <w:fldChar w:fldCharType="end"/>
      </w:r>
      <w:r w:rsidRPr="00FB2851">
        <w:t xml:space="preserve">--Reps. Hixon, Kirby, Hewitt, Atkinson, Sottile, Cogswell, Yow, Wheeler and Forrest:  </w:t>
      </w:r>
      <w:r w:rsidRPr="00FB2851">
        <w:rPr>
          <w:szCs w:val="30"/>
        </w:rPr>
        <w:t xml:space="preserve">A BILL </w:t>
      </w:r>
      <w:r w:rsidRPr="00FB2851">
        <w:t>TO AMEND SECTION 50</w:t>
      </w:r>
      <w:r w:rsidRPr="00FB2851">
        <w:noBreakHyphen/>
        <w:t>5</w:t>
      </w:r>
      <w:r w:rsidRPr="00FB2851">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600E91" w:rsidRDefault="00600E91" w:rsidP="00600E91">
      <w:pPr>
        <w:pStyle w:val="CALENDARHISTORY"/>
      </w:pPr>
      <w:r>
        <w:t>(Read the first time--February 22, 2017)</w:t>
      </w:r>
    </w:p>
    <w:p w:rsidR="00600E91" w:rsidRDefault="00600E91" w:rsidP="00600E91">
      <w:pPr>
        <w:pStyle w:val="CALENDARHISTORY"/>
      </w:pPr>
      <w:r>
        <w:t>(Reported by Committee on Fish, Game and Forestry--May 03, 2017)</w:t>
      </w:r>
    </w:p>
    <w:p w:rsidR="00600E91" w:rsidRDefault="00600E91" w:rsidP="00600E91">
      <w:pPr>
        <w:pStyle w:val="CALENDARHISTORY"/>
      </w:pPr>
      <w:r>
        <w:t>(Favorable)</w:t>
      </w:r>
    </w:p>
    <w:p w:rsidR="00600E91" w:rsidRDefault="00600E91" w:rsidP="00600E91"/>
    <w:p w:rsidR="00600E91" w:rsidRPr="00F64C9A" w:rsidRDefault="00600E91" w:rsidP="00600E91">
      <w:pPr>
        <w:pStyle w:val="BILLTITLE"/>
      </w:pPr>
      <w:r w:rsidRPr="00F64C9A">
        <w:t>H.</w:t>
      </w:r>
      <w:r w:rsidRPr="00F64C9A">
        <w:tab/>
        <w:t>3719</w:t>
      </w:r>
      <w:r w:rsidRPr="00F64C9A">
        <w:fldChar w:fldCharType="begin"/>
      </w:r>
      <w:r w:rsidRPr="00F64C9A">
        <w:instrText xml:space="preserve"> XE "H. 3719" \b </w:instrText>
      </w:r>
      <w:r w:rsidRPr="00F64C9A">
        <w:fldChar w:fldCharType="end"/>
      </w:r>
      <w:r w:rsidRPr="00F64C9A">
        <w:t xml:space="preserve">--Reps. Burns, Hiott, Hixon, Chumley, Bannister and G.R. Smith:  </w:t>
      </w:r>
      <w:r w:rsidRPr="00F64C9A">
        <w:rPr>
          <w:szCs w:val="30"/>
        </w:rPr>
        <w:t xml:space="preserve">A BILL </w:t>
      </w:r>
      <w:r w:rsidRPr="00F64C9A">
        <w:t>TO AMEND SECTION 48</w:t>
      </w:r>
      <w:r w:rsidRPr="00F64C9A">
        <w:noBreakHyphen/>
        <w:t>35</w:t>
      </w:r>
      <w:r w:rsidRPr="00F64C9A">
        <w:noBreakHyphen/>
        <w:t>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w:t>
      </w:r>
      <w:r w:rsidRPr="00F64C9A">
        <w:noBreakHyphen/>
        <w:t>35</w:t>
      </w:r>
      <w:r w:rsidRPr="00F64C9A">
        <w:noBreakHyphen/>
        <w:t>60, RELATING TO PENALTIES ASSOCIATED WITH THE STARTING OF UNLAWFUL FIRES, SO AS TO REVISE THE PENALTIES.</w:t>
      </w:r>
    </w:p>
    <w:p w:rsidR="00600E91" w:rsidRDefault="00600E91" w:rsidP="00600E91">
      <w:pPr>
        <w:pStyle w:val="CALENDARHISTORY"/>
      </w:pPr>
      <w:r>
        <w:t>(Read the first time--February 28, 2017)</w:t>
      </w:r>
    </w:p>
    <w:p w:rsidR="00600E91" w:rsidRDefault="00600E91" w:rsidP="00600E91">
      <w:pPr>
        <w:pStyle w:val="CALENDARHISTORY"/>
      </w:pPr>
      <w:r>
        <w:t>(Recalled from Committee on Fish, Game and Forestry--May 03, 2017)</w:t>
      </w:r>
    </w:p>
    <w:p w:rsidR="00600E91" w:rsidRDefault="00600E91" w:rsidP="00600E91"/>
    <w:p w:rsidR="00600E91" w:rsidRPr="00562F8A" w:rsidRDefault="00600E91" w:rsidP="00DE46D8">
      <w:pPr>
        <w:pStyle w:val="BILLTITLE"/>
        <w:keepNext/>
        <w:keepLines/>
        <w:rPr>
          <w:u w:color="000000" w:themeColor="text1"/>
        </w:rPr>
      </w:pPr>
      <w:r w:rsidRPr="00562F8A">
        <w:lastRenderedPageBreak/>
        <w:t>H.</w:t>
      </w:r>
      <w:r w:rsidRPr="00562F8A">
        <w:tab/>
        <w:t>3789</w:t>
      </w:r>
      <w:r w:rsidRPr="00562F8A">
        <w:fldChar w:fldCharType="begin"/>
      </w:r>
      <w:r w:rsidRPr="00562F8A">
        <w:instrText xml:space="preserve"> XE "H. 3789" \b </w:instrText>
      </w:r>
      <w:r w:rsidRPr="00562F8A">
        <w:fldChar w:fldCharType="end"/>
      </w:r>
      <w:r w:rsidRPr="00562F8A">
        <w:t xml:space="preserve">--Reps. Govan, Yow, Henegan, J.E. Smith, Thigpen, Hart, Clemmons, Whipper and Brown:  </w:t>
      </w:r>
      <w:r w:rsidRPr="00562F8A">
        <w:rPr>
          <w:szCs w:val="30"/>
        </w:rPr>
        <w:t xml:space="preserve">A BILL </w:t>
      </w:r>
      <w:r w:rsidRPr="00562F8A">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562F8A">
        <w:rPr>
          <w:u w:color="000000" w:themeColor="text1"/>
        </w:rPr>
        <w:noBreakHyphen/>
        <w:t>22</w:t>
      </w:r>
      <w:r w:rsidRPr="00562F8A">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562F8A">
        <w:rPr>
          <w:u w:color="000000" w:themeColor="text1"/>
        </w:rPr>
        <w:noBreakHyphen/>
        <w:t>22</w:t>
      </w:r>
      <w:r w:rsidRPr="00562F8A">
        <w:rPr>
          <w:u w:color="000000" w:themeColor="text1"/>
        </w:rPr>
        <w:noBreakHyphen/>
        <w:t>940, AS AMENDED, RELATING TO THE EXPUNGEMENT PROCESS, SO AS TO INCLUDE A REFERENCE TO THE DIRECTOR OF THE SOUTH CAROLINA YOUTH CHALLENGE ACADEMY ATTESTING TO THE ELIGIBILITY OF THE</w:t>
      </w:r>
      <w:r>
        <w:rPr>
          <w:u w:color="000000" w:themeColor="text1"/>
        </w:rPr>
        <w:t xml:space="preserve"> </w:t>
      </w:r>
      <w:r w:rsidRPr="00562F8A">
        <w:rPr>
          <w:u w:color="000000" w:themeColor="text1"/>
        </w:rPr>
        <w:t>CHARGE FOR EXPUNGEMENT ON AN EXPUNGEMENT APPLICATION.</w:t>
      </w:r>
    </w:p>
    <w:p w:rsidR="00600E91" w:rsidRDefault="00600E91" w:rsidP="00DE46D8">
      <w:pPr>
        <w:pStyle w:val="CALENDARHISTORY"/>
        <w:keepNext/>
        <w:keepLines/>
      </w:pPr>
      <w:r>
        <w:t>(Read the first time--April 4, 2017)</w:t>
      </w:r>
    </w:p>
    <w:p w:rsidR="00600E91" w:rsidRDefault="00600E91" w:rsidP="00DE46D8">
      <w:pPr>
        <w:pStyle w:val="CALENDARHISTORY"/>
        <w:keepNext/>
        <w:keepLines/>
      </w:pPr>
      <w:r>
        <w:t>(Reported by Committee on Judiciary--May 03, 2017)</w:t>
      </w:r>
    </w:p>
    <w:p w:rsidR="00600E91" w:rsidRDefault="00600E91" w:rsidP="00DE46D8">
      <w:pPr>
        <w:pStyle w:val="CALENDARHISTORY"/>
        <w:keepNext/>
        <w:keepLines/>
      </w:pPr>
      <w:r>
        <w:t>(Favorable with amendments)</w:t>
      </w:r>
    </w:p>
    <w:p w:rsidR="00600E91" w:rsidRPr="00B1291A" w:rsidRDefault="00600E91" w:rsidP="00600E91"/>
    <w:p w:rsidR="00600E91" w:rsidRPr="00D61D3C" w:rsidRDefault="00600E91" w:rsidP="00600E91">
      <w:pPr>
        <w:pStyle w:val="BILLTITLE"/>
      </w:pPr>
      <w:r w:rsidRPr="00D61D3C">
        <w:t>H.</w:t>
      </w:r>
      <w:r w:rsidRPr="00D61D3C">
        <w:tab/>
        <w:t>3823</w:t>
      </w:r>
      <w:r w:rsidRPr="00D61D3C">
        <w:fldChar w:fldCharType="begin"/>
      </w:r>
      <w:r w:rsidRPr="00D61D3C">
        <w:instrText xml:space="preserve"> XE "H. 3823" \b </w:instrText>
      </w:r>
      <w:r w:rsidRPr="00D61D3C">
        <w:fldChar w:fldCharType="end"/>
      </w:r>
      <w:r w:rsidRPr="00D61D3C">
        <w:t xml:space="preserve">--Reps. Henderson, Bedingfield, Fry, Huggins, Johnson, Hewitt, Crawford, Duckworth, Allison, Forrester, Arrington, Tallon, Hamilton, Felder, Elliott, G.R. Smith, Jordan, B. Newton, Martin, Erickson, V.S. Moss, Long, Bradley, Weeks, Taylor, Putnam and Cogswell:  </w:t>
      </w:r>
      <w:r w:rsidRPr="00D61D3C">
        <w:rPr>
          <w:szCs w:val="30"/>
        </w:rPr>
        <w:t xml:space="preserve">A BILL </w:t>
      </w:r>
      <w:r w:rsidRPr="00D61D3C">
        <w:t>TO AMEND SECTION 63</w:t>
      </w:r>
      <w:r w:rsidRPr="00D61D3C">
        <w:noBreakHyphen/>
        <w:t>7</w:t>
      </w:r>
      <w:r w:rsidRPr="00D61D3C">
        <w:noBreakHyphen/>
        <w:t>310, AS AMENDED, CODE OF LAWS OF SOUTH CAROLINA, 1976, RELATING TO MANDATED REPORTING OF SUSPECTED CHILD ABUSE OR NEGLECT, SO AS TO REQUIRE REPORTING WHEN AN INFANT OR FETUS IS EXPOSED TO ALCOHOL OR CONTROLLED SUBSTANCES.</w:t>
      </w:r>
    </w:p>
    <w:p w:rsidR="00600E91" w:rsidRDefault="00600E91" w:rsidP="00600E91">
      <w:pPr>
        <w:pStyle w:val="CALENDARHISTORY"/>
      </w:pPr>
      <w:r>
        <w:t>(Read the first time--April 5, 2017)</w:t>
      </w:r>
    </w:p>
    <w:p w:rsidR="00600E91" w:rsidRDefault="00600E91" w:rsidP="00600E91">
      <w:pPr>
        <w:pStyle w:val="CALENDARHISTORY"/>
      </w:pPr>
      <w:r>
        <w:t>(Reported by General Committee--May 03, 2017)</w:t>
      </w:r>
    </w:p>
    <w:p w:rsidR="00600E91" w:rsidRDefault="00600E91" w:rsidP="00600E91">
      <w:pPr>
        <w:pStyle w:val="CALENDARHISTORY"/>
      </w:pPr>
      <w:r>
        <w:t>(Favorable with amendments)</w:t>
      </w:r>
    </w:p>
    <w:p w:rsidR="00600E91" w:rsidRDefault="00600E91" w:rsidP="00600E91"/>
    <w:p w:rsidR="00600E91" w:rsidRDefault="00600E91" w:rsidP="00600E91">
      <w:pPr>
        <w:pStyle w:val="BILLTITLE"/>
        <w:rPr>
          <w:u w:color="000000" w:themeColor="text1"/>
        </w:rPr>
      </w:pPr>
      <w:r w:rsidRPr="00C648D4">
        <w:t>H.</w:t>
      </w:r>
      <w:r w:rsidRPr="00C648D4">
        <w:tab/>
        <w:t>4183</w:t>
      </w:r>
      <w:r w:rsidRPr="00C648D4">
        <w:fldChar w:fldCharType="begin"/>
      </w:r>
      <w:r w:rsidRPr="00C648D4">
        <w:instrText xml:space="preserve"> XE "H. 4183" \b </w:instrText>
      </w:r>
      <w:r w:rsidRPr="00C648D4">
        <w:fldChar w:fldCharType="end"/>
      </w:r>
      <w:r w:rsidRPr="00C648D4">
        <w:t xml:space="preserve">--Reps. McKnight and Ridgeway:  </w:t>
      </w:r>
      <w:r w:rsidRPr="00C648D4">
        <w:rPr>
          <w:szCs w:val="30"/>
        </w:rPr>
        <w:t xml:space="preserve">A BILL </w:t>
      </w:r>
      <w:r w:rsidRPr="00C648D4">
        <w:rPr>
          <w:u w:color="000000" w:themeColor="text1"/>
        </w:rPr>
        <w:t>TO AMEND SECTION 7</w:t>
      </w:r>
      <w:r w:rsidRPr="00C648D4">
        <w:rPr>
          <w:u w:color="000000" w:themeColor="text1"/>
        </w:rPr>
        <w:noBreakHyphen/>
        <w:t>7</w:t>
      </w:r>
      <w:r w:rsidRPr="00C648D4">
        <w:rPr>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600E91" w:rsidRDefault="00600E91" w:rsidP="00600E91">
      <w:pPr>
        <w:pStyle w:val="CALENDARHISTORY"/>
      </w:pPr>
      <w:r>
        <w:t>(Read the first time--May 2, 2017)</w:t>
      </w:r>
    </w:p>
    <w:p w:rsidR="00600E91" w:rsidRDefault="00600E91" w:rsidP="00600E91">
      <w:pPr>
        <w:pStyle w:val="CALENDARHISTORY"/>
      </w:pPr>
      <w:r>
        <w:t>(Recalled from Committee on Judiciary--May 03, 2017)</w:t>
      </w:r>
    </w:p>
    <w:p w:rsidR="00600E91" w:rsidRDefault="00600E91" w:rsidP="00600E91"/>
    <w:p w:rsidR="00600E91" w:rsidRPr="00205BD3" w:rsidRDefault="00600E91" w:rsidP="00600E91">
      <w:pPr>
        <w:pStyle w:val="BILLTITLE"/>
      </w:pPr>
      <w:r w:rsidRPr="00205BD3">
        <w:t>H.</w:t>
      </w:r>
      <w:r w:rsidRPr="00205BD3">
        <w:tab/>
        <w:t>4178</w:t>
      </w:r>
      <w:r w:rsidRPr="00205BD3">
        <w:fldChar w:fldCharType="begin"/>
      </w:r>
      <w:r w:rsidRPr="00205BD3">
        <w:instrText xml:space="preserve"> XE "H. 4178" \b </w:instrText>
      </w:r>
      <w:r w:rsidRPr="00205BD3">
        <w:fldChar w:fldCharType="end"/>
      </w:r>
      <w:r w:rsidRPr="00205BD3">
        <w:t xml:space="preserve">--Rep. Martin:  </w:t>
      </w:r>
      <w:r w:rsidRPr="00205BD3">
        <w:rPr>
          <w:szCs w:val="30"/>
        </w:rPr>
        <w:t xml:space="preserve">A BILL </w:t>
      </w:r>
      <w:r w:rsidRPr="00205BD3">
        <w:t>TO AMEND SECTION 7</w:t>
      </w:r>
      <w:r w:rsidRPr="00205BD3">
        <w:noBreakHyphen/>
        <w:t>7</w:t>
      </w:r>
      <w:r w:rsidRPr="00205BD3">
        <w:noBreakHyphen/>
        <w:t>420, AS AMENDED, CODE OF LAWS OF SOUTH CAROLINA, 1976, RELATING TO THE DESIGNATION OF VOTING PRECINCTS IN NEWBERRY COUNTY, SO AS TO REDESIGNATE THE MAP NUMBER ON WHICH THE NAMES OF THESE PRECINCTS MAY BE FOUND AND MAINTAINED BY THE REVENUE AND FISCAL AFFAIRS</w:t>
      </w:r>
      <w:r>
        <w:t xml:space="preserve"> </w:t>
      </w:r>
      <w:r w:rsidRPr="00205BD3">
        <w:t>OFFICE AND TO CORRECT OUTDATED REFERENCES TO THE REVENUE AND FISCAL AFFAIRS OFFICE.</w:t>
      </w:r>
    </w:p>
    <w:p w:rsidR="00600E91" w:rsidRDefault="00600E91" w:rsidP="00600E91">
      <w:pPr>
        <w:pStyle w:val="CALENDARHISTORY"/>
      </w:pPr>
      <w:r>
        <w:t>(Read the first time--May 2, 2017)</w:t>
      </w:r>
    </w:p>
    <w:p w:rsidR="00600E91" w:rsidRDefault="00600E91" w:rsidP="00600E91">
      <w:pPr>
        <w:pStyle w:val="CALENDARHISTORY"/>
      </w:pPr>
      <w:r>
        <w:t>(Recalled from Committee on Judiciary--May 03, 2017)</w:t>
      </w:r>
    </w:p>
    <w:p w:rsidR="00600E91" w:rsidRDefault="00600E91" w:rsidP="00600E91"/>
    <w:p w:rsidR="00600E91" w:rsidRDefault="00600E91" w:rsidP="00600E91">
      <w:r>
        <w:t>** Subject to Rule 39</w:t>
      </w:r>
    </w:p>
    <w:p w:rsidR="00600E91" w:rsidRDefault="00600E91" w:rsidP="00600E91"/>
    <w:p w:rsidR="00600E91" w:rsidRPr="00C54E99" w:rsidRDefault="00600E91" w:rsidP="00600E91">
      <w:pPr>
        <w:pStyle w:val="BILLTITLE"/>
      </w:pPr>
      <w:r>
        <w:t>**</w:t>
      </w:r>
      <w:r w:rsidRPr="00C54E99">
        <w:t>H.</w:t>
      </w:r>
      <w:r w:rsidRPr="00C54E99">
        <w:tab/>
        <w:t>3667</w:t>
      </w:r>
      <w:r w:rsidRPr="00C54E99">
        <w:fldChar w:fldCharType="begin"/>
      </w:r>
      <w:r w:rsidRPr="00C54E99">
        <w:instrText xml:space="preserve"> XE "H. 3667" \b </w:instrText>
      </w:r>
      <w:r w:rsidRPr="00C54E99">
        <w:fldChar w:fldCharType="end"/>
      </w:r>
      <w:r w:rsidRPr="00C54E99">
        <w:t xml:space="preserve">--Reps. Clyburn and Forrest:  </w:t>
      </w:r>
      <w:r w:rsidRPr="00C54E99">
        <w:rPr>
          <w:szCs w:val="30"/>
        </w:rPr>
        <w:t xml:space="preserve">A BILL </w:t>
      </w:r>
      <w:r w:rsidRPr="00C54E99">
        <w:t>TO AMEND SECTION 7</w:t>
      </w:r>
      <w:r w:rsidRPr="00C54E99">
        <w:noBreakHyphen/>
        <w:t>7</w:t>
      </w:r>
      <w:r w:rsidRPr="00C54E99">
        <w:noBreakHyphen/>
        <w:t>480, AS AMENDED, CODE OF LAWS OF SOUTH CAROLINA, 1976, RELATING TO THE DESIGNATION OF VOTING PRECINCTS IN SALUDA COUNTY, SO AS TO REDESIGNATE THE MAP NUMBER ON WHICH THE NAMES OF THESE PRECINCTS MAY BE</w:t>
      </w:r>
      <w:r w:rsidR="00DE46D8">
        <w:t xml:space="preserve"> </w:t>
      </w:r>
      <w:r w:rsidRPr="00C54E99">
        <w:t>FOUND AND MAINTAINED BY THE REVENUE AND FISCAL AFFAIRS OFFICE.</w:t>
      </w:r>
    </w:p>
    <w:p w:rsidR="00600E91" w:rsidRDefault="00600E91" w:rsidP="00600E91">
      <w:pPr>
        <w:pStyle w:val="CALENDARHISTORY"/>
      </w:pPr>
      <w:r>
        <w:t>(Read the first time--April 25, 2017)</w:t>
      </w:r>
    </w:p>
    <w:p w:rsidR="00600E91" w:rsidRDefault="00600E91" w:rsidP="00600E91">
      <w:pPr>
        <w:pStyle w:val="CALENDARHISTORY"/>
      </w:pPr>
      <w:r>
        <w:t>(Recalled from Committee on Judiciary--May 04, 2017)</w:t>
      </w:r>
    </w:p>
    <w:p w:rsidR="00600E91" w:rsidRDefault="00600E91" w:rsidP="00600E91"/>
    <w:p w:rsidR="00600E91" w:rsidRPr="00337B95" w:rsidRDefault="00600E91" w:rsidP="00DE46D8">
      <w:pPr>
        <w:pStyle w:val="BILLTITLE"/>
        <w:keepNext/>
        <w:keepLines/>
        <w:rPr>
          <w:u w:color="000000" w:themeColor="text1"/>
        </w:rPr>
      </w:pPr>
      <w:r>
        <w:lastRenderedPageBreak/>
        <w:t>**</w:t>
      </w:r>
      <w:r w:rsidRPr="00337B95">
        <w:t>H.</w:t>
      </w:r>
      <w:r w:rsidRPr="00337B95">
        <w:tab/>
        <w:t>4179</w:t>
      </w:r>
      <w:r w:rsidRPr="00337B95">
        <w:fldChar w:fldCharType="begin"/>
      </w:r>
      <w:r w:rsidRPr="00337B95">
        <w:instrText xml:space="preserve"> XE "H. 4179" \b </w:instrText>
      </w:r>
      <w:r w:rsidRPr="00337B95">
        <w:fldChar w:fldCharType="end"/>
      </w:r>
      <w:r w:rsidRPr="00337B95">
        <w:t xml:space="preserve">--Reps. Gagnon and West:  </w:t>
      </w:r>
      <w:r w:rsidRPr="00337B95">
        <w:rPr>
          <w:szCs w:val="30"/>
        </w:rPr>
        <w:t xml:space="preserve">A BILL </w:t>
      </w:r>
      <w:r w:rsidRPr="00337B95">
        <w:rPr>
          <w:u w:color="000000" w:themeColor="text1"/>
        </w:rPr>
        <w:t>TO AMEND SECTION 7</w:t>
      </w:r>
      <w:r w:rsidRPr="00337B95">
        <w:rPr>
          <w:u w:color="000000" w:themeColor="text1"/>
        </w:rPr>
        <w:noBreakHyphen/>
        <w:t>7</w:t>
      </w:r>
      <w:r w:rsidRPr="00337B95">
        <w:rPr>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600E91" w:rsidRDefault="00600E91" w:rsidP="00DE46D8">
      <w:pPr>
        <w:pStyle w:val="CALENDARHISTORY"/>
        <w:keepNext/>
        <w:keepLines/>
      </w:pPr>
      <w:r>
        <w:t>(Read the first time--May 2, 2017)</w:t>
      </w:r>
    </w:p>
    <w:p w:rsidR="00600E91" w:rsidRDefault="00600E91" w:rsidP="00DE46D8">
      <w:pPr>
        <w:pStyle w:val="CALENDARHISTORY"/>
        <w:keepNext/>
        <w:keepLines/>
      </w:pPr>
      <w:r>
        <w:t>(Recalled from Committee on Judiciary--May 04, 2017)</w:t>
      </w:r>
    </w:p>
    <w:p w:rsidR="00600E91" w:rsidRDefault="00600E91" w:rsidP="00600E91"/>
    <w:p w:rsidR="00600E91" w:rsidRPr="006D3F13" w:rsidRDefault="00600E91" w:rsidP="00600E91"/>
    <w:p w:rsidR="00600E91" w:rsidRPr="00884C68" w:rsidRDefault="00600E91" w:rsidP="00600E91">
      <w:pPr>
        <w:pStyle w:val="CALENDARHEADING"/>
        <w:keepNext/>
        <w:keepLines/>
      </w:pPr>
      <w:r>
        <w:t>STATEWIDE SECOND READING BILLS</w:t>
      </w:r>
    </w:p>
    <w:p w:rsidR="00600E91" w:rsidRDefault="00600E91" w:rsidP="00600E91">
      <w:pPr>
        <w:keepNext/>
        <w:keepLines/>
        <w:tabs>
          <w:tab w:val="left" w:pos="432"/>
          <w:tab w:val="left" w:pos="864"/>
        </w:tabs>
        <w:jc w:val="center"/>
      </w:pPr>
    </w:p>
    <w:p w:rsidR="00600E91" w:rsidRDefault="00600E91" w:rsidP="00600E91">
      <w:pPr>
        <w:keepNext/>
        <w:keepLines/>
        <w:tabs>
          <w:tab w:val="left" w:pos="432"/>
          <w:tab w:val="left" w:pos="864"/>
        </w:tabs>
      </w:pPr>
    </w:p>
    <w:p w:rsidR="00600E91" w:rsidRPr="00DA6C98" w:rsidRDefault="00600E91" w:rsidP="00600E9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DE46D8">
        <w:rPr>
          <w:u w:color="000000" w:themeColor="text1"/>
        </w:rPr>
        <w:t xml:space="preserve"> </w:t>
      </w:r>
      <w:r w:rsidRPr="00DA6C98">
        <w:rPr>
          <w:u w:color="000000" w:themeColor="text1"/>
        </w:rPr>
        <w:t>PROVIDE BY LAW FOR THE DUTIES, COMPENSATION, AND QUALIFICATIONS FOR THE OFFICE.</w:t>
      </w:r>
    </w:p>
    <w:p w:rsidR="00600E91" w:rsidRDefault="00600E91" w:rsidP="00600E91">
      <w:pPr>
        <w:pStyle w:val="CALENDARHISTORY"/>
      </w:pPr>
      <w:r>
        <w:t>(Read the first time--January 10, 2017)</w:t>
      </w:r>
    </w:p>
    <w:p w:rsidR="00600E91" w:rsidRDefault="00600E91" w:rsidP="00600E91">
      <w:pPr>
        <w:pStyle w:val="CALENDARHISTORY"/>
      </w:pPr>
      <w:r>
        <w:t>(Reported by Committee on Judiciary--January 24, 2017)</w:t>
      </w:r>
    </w:p>
    <w:p w:rsidR="00600E91" w:rsidRDefault="00600E91" w:rsidP="00600E91">
      <w:pPr>
        <w:pStyle w:val="CALENDARHISTORY"/>
      </w:pPr>
      <w:r>
        <w:t>(Favorable)</w:t>
      </w:r>
    </w:p>
    <w:p w:rsidR="00600E91" w:rsidRPr="00464CCE" w:rsidRDefault="00600E91" w:rsidP="00600E91">
      <w:pPr>
        <w:pStyle w:val="CALENDARHISTORY"/>
        <w:rPr>
          <w:u w:val="single"/>
        </w:rPr>
      </w:pPr>
      <w:r>
        <w:rPr>
          <w:u w:val="single"/>
        </w:rPr>
        <w:t>(Contested by Senator Johnson)</w:t>
      </w:r>
    </w:p>
    <w:p w:rsidR="00600E91" w:rsidRPr="00D161B2" w:rsidRDefault="00600E91" w:rsidP="00600E91"/>
    <w:p w:rsidR="00600E91" w:rsidRPr="008C05AC" w:rsidRDefault="00600E91" w:rsidP="00600E91">
      <w:pPr>
        <w:pStyle w:val="BILLTITLE"/>
        <w:rPr>
          <w:u w:color="000000" w:themeColor="text1"/>
        </w:rPr>
      </w:pPr>
      <w:r w:rsidRPr="008C05AC">
        <w:lastRenderedPageBreak/>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600E91" w:rsidRDefault="00600E91" w:rsidP="00600E91">
      <w:pPr>
        <w:pStyle w:val="CALENDARHISTORY"/>
      </w:pPr>
      <w:r>
        <w:t>(Read the first time--January 10, 2017)</w:t>
      </w:r>
    </w:p>
    <w:p w:rsidR="00600E91" w:rsidRDefault="00600E91" w:rsidP="00600E91">
      <w:pPr>
        <w:pStyle w:val="CALENDARHISTORY"/>
      </w:pPr>
      <w:r>
        <w:t>(Reported by Committee on Judiciary--January 25, 2017)</w:t>
      </w:r>
    </w:p>
    <w:p w:rsidR="00600E91" w:rsidRDefault="00600E91" w:rsidP="00600E91">
      <w:pPr>
        <w:pStyle w:val="CALENDARHISTORY"/>
      </w:pPr>
      <w:r>
        <w:t>(Favorable with amendments)</w:t>
      </w:r>
    </w:p>
    <w:p w:rsidR="00600E91" w:rsidRPr="001367A2" w:rsidRDefault="00600E91" w:rsidP="00600E91">
      <w:pPr>
        <w:pStyle w:val="CALENDARHISTORY"/>
      </w:pPr>
      <w:r>
        <w:t xml:space="preserve">(Committee Amendment Tabled--February 23, 2017) </w:t>
      </w:r>
    </w:p>
    <w:p w:rsidR="00600E91" w:rsidRDefault="00600E91" w:rsidP="00600E91">
      <w:pPr>
        <w:pStyle w:val="CALENDARHISTORY"/>
      </w:pPr>
      <w:r>
        <w:t>(Amended--February 23, 2017)</w:t>
      </w:r>
    </w:p>
    <w:p w:rsidR="00600E91" w:rsidRDefault="00600E91" w:rsidP="00600E91">
      <w:pPr>
        <w:ind w:left="864"/>
      </w:pPr>
      <w:r>
        <w:t>(Amendment proposed--March 7, 2017)</w:t>
      </w:r>
    </w:p>
    <w:p w:rsidR="00600E91" w:rsidRPr="006F7093" w:rsidRDefault="00600E91" w:rsidP="00600E91">
      <w:pPr>
        <w:pStyle w:val="CALENDARHISTORY"/>
      </w:pPr>
      <w:r>
        <w:t>(Document No. AMEND\JUD0245.006)</w:t>
      </w:r>
    </w:p>
    <w:p w:rsidR="00600E91" w:rsidRPr="00F04FF2" w:rsidRDefault="00600E91" w:rsidP="00600E91">
      <w:pPr>
        <w:pStyle w:val="CALENDARHISTORY"/>
        <w:rPr>
          <w:u w:val="single"/>
        </w:rPr>
      </w:pPr>
      <w:r>
        <w:rPr>
          <w:u w:val="single"/>
        </w:rPr>
        <w:t>(Contested by Senator Malloy)</w:t>
      </w:r>
    </w:p>
    <w:p w:rsidR="00600E91" w:rsidRPr="001137A9" w:rsidRDefault="00600E91" w:rsidP="00600E91"/>
    <w:p w:rsidR="00600E91" w:rsidRPr="0028565F" w:rsidRDefault="00600E91" w:rsidP="00600E9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600E91" w:rsidRDefault="00600E91" w:rsidP="00600E91">
      <w:pPr>
        <w:pStyle w:val="CALENDARHISTORY"/>
      </w:pPr>
      <w:r>
        <w:t>(Read the first time--January 10, 2017)</w:t>
      </w:r>
    </w:p>
    <w:p w:rsidR="00600E91" w:rsidRDefault="00600E91" w:rsidP="00600E91">
      <w:pPr>
        <w:pStyle w:val="CALENDARHISTORY"/>
      </w:pPr>
      <w:r>
        <w:t>(Reported by Committee on Judiciary--February 22, 2017)</w:t>
      </w:r>
    </w:p>
    <w:p w:rsidR="00600E91" w:rsidRDefault="00600E91" w:rsidP="00600E91">
      <w:pPr>
        <w:pStyle w:val="CALENDARHISTORY"/>
      </w:pPr>
      <w:r>
        <w:t>(Favorable with amendments)</w:t>
      </w:r>
    </w:p>
    <w:p w:rsidR="00600E91" w:rsidRDefault="00600E91" w:rsidP="00600E91">
      <w:pPr>
        <w:pStyle w:val="CALENDARHISTORY"/>
        <w:rPr>
          <w:u w:val="single"/>
        </w:rPr>
      </w:pPr>
      <w:r>
        <w:rPr>
          <w:u w:val="single"/>
        </w:rPr>
        <w:t>(Contested by Senator Hembree)</w:t>
      </w:r>
    </w:p>
    <w:p w:rsidR="00600E91" w:rsidRPr="00DA4060" w:rsidRDefault="00600E91" w:rsidP="00600E91"/>
    <w:p w:rsidR="00600E91" w:rsidRPr="007860E9" w:rsidRDefault="00600E91" w:rsidP="00600E91">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rsidR="00DE46D8">
        <w:br/>
      </w:r>
      <w:r w:rsidR="00DE46D8">
        <w:br/>
      </w:r>
      <w:r w:rsidR="00DE46D8">
        <w:br/>
      </w:r>
      <w:r w:rsidR="00DE46D8">
        <w:br/>
      </w:r>
      <w:r w:rsidR="00DE46D8">
        <w:br/>
      </w:r>
      <w:r w:rsidRPr="007860E9">
        <w:lastRenderedPageBreak/>
        <w:t>FACILITIES SHALL NOT BE ELIGIBLE FOR NUISANCE SUITS.</w:t>
      </w:r>
    </w:p>
    <w:p w:rsidR="00600E91" w:rsidRDefault="00600E91" w:rsidP="00600E91">
      <w:pPr>
        <w:pStyle w:val="CALENDARHISTORY"/>
      </w:pPr>
      <w:r>
        <w:t>(Read the first time--January 31, 2017)</w:t>
      </w:r>
    </w:p>
    <w:p w:rsidR="00600E91" w:rsidRDefault="00600E91" w:rsidP="00600E91">
      <w:pPr>
        <w:pStyle w:val="CALENDARHISTORY"/>
      </w:pPr>
      <w:r>
        <w:t>(Reported by Committee on Labor, Commerce and Industry--March 09, 2017)</w:t>
      </w:r>
    </w:p>
    <w:p w:rsidR="00600E91" w:rsidRDefault="00600E91" w:rsidP="00600E91">
      <w:pPr>
        <w:pStyle w:val="CALENDARHISTORY"/>
      </w:pPr>
      <w:r>
        <w:t>(Favorable with amendments)</w:t>
      </w:r>
    </w:p>
    <w:p w:rsidR="00600E91" w:rsidRPr="00F04FF2" w:rsidRDefault="00600E91" w:rsidP="00600E91">
      <w:pPr>
        <w:pStyle w:val="CALENDARHISTORY"/>
        <w:rPr>
          <w:u w:val="single"/>
        </w:rPr>
      </w:pPr>
      <w:r>
        <w:rPr>
          <w:u w:val="single"/>
        </w:rPr>
        <w:t>(Contested by Senator M.B. Matthews)</w:t>
      </w:r>
    </w:p>
    <w:p w:rsidR="00600E91" w:rsidRDefault="00600E91" w:rsidP="00600E91">
      <w:pPr>
        <w:tabs>
          <w:tab w:val="left" w:pos="432"/>
          <w:tab w:val="left" w:pos="864"/>
        </w:tabs>
      </w:pPr>
    </w:p>
    <w:p w:rsidR="00600E91" w:rsidRPr="00A15333" w:rsidRDefault="00600E91" w:rsidP="00600E91">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600E91" w:rsidRDefault="00600E91" w:rsidP="00600E91">
      <w:pPr>
        <w:pStyle w:val="CALENDARHISTORY"/>
      </w:pPr>
      <w:r>
        <w:t>(Read the first time--January 10, 2017)</w:t>
      </w:r>
    </w:p>
    <w:p w:rsidR="00600E91" w:rsidRDefault="00600E91" w:rsidP="00600E91">
      <w:pPr>
        <w:pStyle w:val="CALENDARHISTORY"/>
      </w:pPr>
      <w:r>
        <w:t>(Reported by Committee on Judiciary--March 22, 2017)</w:t>
      </w:r>
    </w:p>
    <w:p w:rsidR="00600E91" w:rsidRDefault="00600E91" w:rsidP="00600E91">
      <w:pPr>
        <w:pStyle w:val="CALENDARHISTORY"/>
      </w:pPr>
      <w:r>
        <w:t>(Favorable with amendments)</w:t>
      </w:r>
    </w:p>
    <w:p w:rsidR="00600E91" w:rsidRDefault="00600E91" w:rsidP="00600E91">
      <w:pPr>
        <w:pStyle w:val="CALENDARHISTORY"/>
      </w:pPr>
      <w:r>
        <w:t>(Committee Amendment Adopted--March 30, 2017)</w:t>
      </w:r>
    </w:p>
    <w:p w:rsidR="00600E91" w:rsidRDefault="00600E91" w:rsidP="00600E91">
      <w:pPr>
        <w:ind w:left="864"/>
      </w:pPr>
      <w:r>
        <w:t>(Amendment proposed--March 30, 2017)</w:t>
      </w:r>
    </w:p>
    <w:p w:rsidR="00600E91" w:rsidRDefault="00600E91" w:rsidP="00600E91">
      <w:pPr>
        <w:pStyle w:val="CALENDARHISTORY"/>
      </w:pPr>
      <w:r>
        <w:t>(Document No. AMEND\83R002.SP.GM)</w:t>
      </w:r>
    </w:p>
    <w:p w:rsidR="00600E91" w:rsidRDefault="00600E91" w:rsidP="00600E91"/>
    <w:p w:rsidR="00600E91" w:rsidRDefault="00600E91" w:rsidP="00600E91">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600E91" w:rsidRDefault="00600E91" w:rsidP="00600E91">
      <w:pPr>
        <w:pStyle w:val="CALENDARHISTORY"/>
      </w:pPr>
      <w:r>
        <w:t>(Read the first time--January 10, 2017)</w:t>
      </w:r>
    </w:p>
    <w:p w:rsidR="00600E91" w:rsidRDefault="00600E91" w:rsidP="00600E91">
      <w:pPr>
        <w:pStyle w:val="CALENDARHISTORY"/>
      </w:pPr>
      <w:r>
        <w:t>(Reported by Committee on Judiciary--March 22, 2017)</w:t>
      </w:r>
    </w:p>
    <w:p w:rsidR="00600E91" w:rsidRDefault="00600E91" w:rsidP="00600E91">
      <w:pPr>
        <w:pStyle w:val="CALENDARHISTORY"/>
      </w:pPr>
      <w:r>
        <w:t>(Favorable with amendments)</w:t>
      </w:r>
    </w:p>
    <w:p w:rsidR="00600E91" w:rsidRDefault="00600E91" w:rsidP="00600E91">
      <w:pPr>
        <w:pStyle w:val="CALENDARHISTORY"/>
      </w:pPr>
      <w:r>
        <w:t>(Committee Amendment Amended--April 6, 2017)</w:t>
      </w:r>
    </w:p>
    <w:p w:rsidR="00600E91" w:rsidRDefault="00600E91" w:rsidP="00600E91">
      <w:pPr>
        <w:ind w:left="864"/>
      </w:pPr>
      <w:r>
        <w:t>(Amendment proposed--May 04, 2017)</w:t>
      </w:r>
    </w:p>
    <w:p w:rsidR="00600E91" w:rsidRPr="009A3267" w:rsidRDefault="00600E91" w:rsidP="00600E91">
      <w:pPr>
        <w:pStyle w:val="CALENDARHISTORY"/>
      </w:pPr>
      <w:r>
        <w:t>(Document No. AMEND\JUD0092.008)</w:t>
      </w:r>
    </w:p>
    <w:p w:rsidR="00600E91" w:rsidRDefault="00600E91" w:rsidP="00600E91">
      <w:pPr>
        <w:pStyle w:val="CALENDARHISTORY"/>
        <w:rPr>
          <w:u w:val="single"/>
        </w:rPr>
      </w:pPr>
      <w:r>
        <w:rPr>
          <w:u w:val="single"/>
        </w:rPr>
        <w:t>(Contested by Senator Malloy)</w:t>
      </w:r>
    </w:p>
    <w:p w:rsidR="00600E91" w:rsidRPr="007139C0" w:rsidRDefault="00600E91" w:rsidP="00600E91"/>
    <w:p w:rsidR="00600E91" w:rsidRPr="000C29FB" w:rsidRDefault="00600E91" w:rsidP="00600E91">
      <w:pPr>
        <w:pStyle w:val="BILLTITLE"/>
        <w:rPr>
          <w:szCs w:val="30"/>
        </w:rPr>
      </w:pPr>
      <w:r w:rsidRPr="0064353A">
        <w:lastRenderedPageBreak/>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 xml:space="preserve">910 TO REQUIRE RECOMMENDATIONS DETERMINING GRADUATING STUDENT READINESS IN CERTAIN </w:t>
      </w:r>
      <w:r w:rsidRPr="000C29FB">
        <w:rPr>
          <w:szCs w:val="30"/>
        </w:rPr>
        <w:lastRenderedPageBreak/>
        <w:t>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600E91" w:rsidRDefault="00600E91" w:rsidP="00600E91">
      <w:pPr>
        <w:pStyle w:val="CALENDARHISTORY"/>
      </w:pPr>
      <w:r>
        <w:t>(Read the first time--March 9, 2017)</w:t>
      </w:r>
    </w:p>
    <w:p w:rsidR="00600E91" w:rsidRDefault="00600E91" w:rsidP="00600E91">
      <w:pPr>
        <w:pStyle w:val="CALENDARHISTORY"/>
      </w:pPr>
      <w:r>
        <w:t>(Reported by Committee on Education--March 30, 2017)</w:t>
      </w:r>
    </w:p>
    <w:p w:rsidR="00600E91" w:rsidRDefault="00600E91" w:rsidP="00600E91">
      <w:pPr>
        <w:pStyle w:val="CALENDARHISTORY"/>
      </w:pPr>
      <w:r>
        <w:t>(Favorable with amendments)</w:t>
      </w:r>
    </w:p>
    <w:p w:rsidR="00600E91" w:rsidRPr="002945A5" w:rsidRDefault="00600E91" w:rsidP="00600E91">
      <w:pPr>
        <w:pStyle w:val="CALENDARHISTORY"/>
      </w:pPr>
      <w:r>
        <w:rPr>
          <w:u w:val="single"/>
        </w:rPr>
        <w:t>(Contested by Senator Martin)</w:t>
      </w:r>
    </w:p>
    <w:p w:rsidR="00600E91" w:rsidRPr="002945A5" w:rsidRDefault="00600E91" w:rsidP="00600E91"/>
    <w:p w:rsidR="00600E91" w:rsidRPr="00E90D09" w:rsidRDefault="00600E91" w:rsidP="00600E91">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 BETWEEN VEHICLES TRAVELING ALONG A HIGHWAY, SO AS TO PROVIDE THAT THIS SECTION DOES NOT APPLY TO THE OPERATOR OF AN</w:t>
      </w:r>
      <w:r>
        <w:t xml:space="preserve"> </w:t>
      </w:r>
      <w:r w:rsidRPr="00E90D09">
        <w:t>Y NONLEADING VEHICLE TRAVELING IN A PROCESSION OF VEHICLES IF THE</w:t>
      </w:r>
      <w:r>
        <w:t xml:space="preserve"> </w:t>
      </w:r>
      <w:r w:rsidRPr="00E90D09">
        <w:t>SPEED OF EACH VEHICLE IS AUTOMATICALLY COORDINATED.</w:t>
      </w:r>
    </w:p>
    <w:p w:rsidR="00600E91" w:rsidRDefault="00600E91" w:rsidP="00600E91">
      <w:pPr>
        <w:pStyle w:val="CALENDARHISTORY"/>
      </w:pPr>
      <w:r>
        <w:t>(Read the first time--February 7, 2017)</w:t>
      </w:r>
    </w:p>
    <w:p w:rsidR="00600E91" w:rsidRDefault="00600E91" w:rsidP="00600E91">
      <w:pPr>
        <w:pStyle w:val="CALENDARHISTORY"/>
      </w:pPr>
      <w:r>
        <w:t>(Polled by Committee on Transportation--April 5, 2017)</w:t>
      </w:r>
    </w:p>
    <w:p w:rsidR="00600E91" w:rsidRDefault="00600E91" w:rsidP="00600E91">
      <w:pPr>
        <w:pStyle w:val="CALENDARHISTORY"/>
      </w:pPr>
      <w:r>
        <w:t>(Favorable)</w:t>
      </w:r>
    </w:p>
    <w:p w:rsidR="00600E91" w:rsidRDefault="00600E91" w:rsidP="00600E91">
      <w:pPr>
        <w:tabs>
          <w:tab w:val="left" w:pos="432"/>
          <w:tab w:val="left" w:pos="864"/>
        </w:tabs>
      </w:pPr>
    </w:p>
    <w:p w:rsidR="00600E91" w:rsidRPr="004B598A" w:rsidRDefault="00600E91" w:rsidP="00600E91">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 xml:space="preserve">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w:t>
      </w:r>
      <w:r w:rsidRPr="004B598A">
        <w:lastRenderedPageBreak/>
        <w:t>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w:t>
      </w:r>
      <w:r>
        <w:t xml:space="preserve"> </w:t>
      </w:r>
      <w:r w:rsidRPr="004B598A">
        <w:t>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600E91" w:rsidRDefault="00600E91" w:rsidP="00600E91">
      <w:pPr>
        <w:pStyle w:val="CALENDARHISTORY"/>
      </w:pPr>
      <w:r>
        <w:t>(Read the first time--April 5, 2017)</w:t>
      </w:r>
    </w:p>
    <w:p w:rsidR="00600E91" w:rsidRDefault="00600E91" w:rsidP="00600E91">
      <w:pPr>
        <w:pStyle w:val="CALENDARHISTORY"/>
      </w:pPr>
      <w:r>
        <w:t>(Recalled from Committee on Transportation--April 5, 2017)</w:t>
      </w:r>
    </w:p>
    <w:p w:rsidR="00600E91" w:rsidRDefault="00600E91" w:rsidP="00600E91">
      <w:pPr>
        <w:tabs>
          <w:tab w:val="left" w:pos="432"/>
          <w:tab w:val="left" w:pos="864"/>
        </w:tabs>
      </w:pPr>
    </w:p>
    <w:p w:rsidR="00600E91" w:rsidRPr="00254F66" w:rsidRDefault="00600E91" w:rsidP="00600E91">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br/>
      </w:r>
      <w:r>
        <w:br/>
      </w:r>
      <w:r>
        <w:br/>
      </w:r>
      <w:r>
        <w:br/>
      </w:r>
      <w:r>
        <w:br/>
      </w:r>
      <w:r w:rsidRPr="00254F66">
        <w:lastRenderedPageBreak/>
        <w:t>NUISANCE ACTIONS COMMENCED WITHIN ONE YEAR OF THE EFFECTIVE DATE OF THIS CHAPTER.</w:t>
      </w:r>
    </w:p>
    <w:p w:rsidR="00600E91" w:rsidRDefault="00600E91" w:rsidP="00600E91">
      <w:pPr>
        <w:pStyle w:val="CALENDARHISTORY"/>
      </w:pPr>
      <w:r>
        <w:t>(Read the first time--March 29, 2017)</w:t>
      </w:r>
    </w:p>
    <w:p w:rsidR="00600E91" w:rsidRDefault="00600E91" w:rsidP="00600E91">
      <w:pPr>
        <w:pStyle w:val="CALENDARHISTORY"/>
      </w:pPr>
      <w:r>
        <w:t>(Polled by Committee on Labor, Commerce and Industry--April 18, 2017)</w:t>
      </w:r>
    </w:p>
    <w:p w:rsidR="00600E91" w:rsidRDefault="00600E91" w:rsidP="00600E91">
      <w:pPr>
        <w:pStyle w:val="CALENDARHISTORY"/>
      </w:pPr>
      <w:r>
        <w:t>(Favorable)</w:t>
      </w:r>
    </w:p>
    <w:p w:rsidR="00600E91" w:rsidRPr="000A7BE2" w:rsidRDefault="00600E91" w:rsidP="00600E91">
      <w:pPr>
        <w:pStyle w:val="CALENDARHISTORY"/>
      </w:pPr>
      <w:r>
        <w:rPr>
          <w:u w:val="single"/>
        </w:rPr>
        <w:t>(Contested by Senator Kimpson)</w:t>
      </w:r>
    </w:p>
    <w:p w:rsidR="00600E91" w:rsidRDefault="00600E91" w:rsidP="00600E91">
      <w:pPr>
        <w:tabs>
          <w:tab w:val="left" w:pos="432"/>
          <w:tab w:val="left" w:pos="864"/>
        </w:tabs>
      </w:pPr>
    </w:p>
    <w:p w:rsidR="00600E91" w:rsidRPr="007862A2" w:rsidRDefault="00600E91" w:rsidP="00600E91">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600E91" w:rsidRDefault="00600E91" w:rsidP="00600E91">
      <w:pPr>
        <w:pStyle w:val="CALENDARHISTORY"/>
        <w:keepNext/>
        <w:keepLines/>
      </w:pPr>
      <w:r>
        <w:t>(Read the first time--January 31, 2017)</w:t>
      </w:r>
    </w:p>
    <w:p w:rsidR="00600E91" w:rsidRDefault="00600E91" w:rsidP="00600E91">
      <w:pPr>
        <w:pStyle w:val="CALENDARHISTORY"/>
        <w:keepNext/>
        <w:keepLines/>
      </w:pPr>
      <w:r>
        <w:t>(Reported by Committee on Judiciary--April 19, 2017)</w:t>
      </w:r>
    </w:p>
    <w:p w:rsidR="00600E91" w:rsidRDefault="00600E91" w:rsidP="00600E91">
      <w:pPr>
        <w:pStyle w:val="CALENDARHISTORY"/>
        <w:keepNext/>
        <w:keepLines/>
      </w:pPr>
      <w:r>
        <w:t>(Favorable with amendments)</w:t>
      </w:r>
    </w:p>
    <w:p w:rsidR="00600E91" w:rsidRDefault="00600E91" w:rsidP="00600E91">
      <w:pPr>
        <w:pStyle w:val="CALENDARHISTORY"/>
      </w:pPr>
      <w:r>
        <w:t>(Committee Amendment Amended--May 04, 2017)</w:t>
      </w:r>
    </w:p>
    <w:p w:rsidR="00600E91" w:rsidRDefault="00600E91" w:rsidP="00600E91"/>
    <w:p w:rsidR="00600E91" w:rsidRDefault="00600E91" w:rsidP="00600E91">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600E91" w:rsidRDefault="00600E91" w:rsidP="00600E91">
      <w:pPr>
        <w:pStyle w:val="CALENDARHISTORY"/>
      </w:pPr>
      <w:r>
        <w:t>(Without reference--April 19, 2017)</w:t>
      </w:r>
    </w:p>
    <w:p w:rsidR="00600E91" w:rsidRPr="008D0BA4" w:rsidRDefault="00600E91" w:rsidP="00600E91">
      <w:pPr>
        <w:pStyle w:val="CALENDARHISTORY"/>
      </w:pPr>
      <w:r>
        <w:rPr>
          <w:u w:val="single"/>
        </w:rPr>
        <w:t>(Contested by Senator Gambrell)</w:t>
      </w:r>
    </w:p>
    <w:p w:rsidR="00600E91" w:rsidRDefault="00600E91" w:rsidP="00600E91"/>
    <w:p w:rsidR="00600E91" w:rsidRPr="0050451D" w:rsidRDefault="00600E91" w:rsidP="00600E91">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 xml:space="preserve">55, RELATING TO FEES FOR THE RESALE OF INTERESTS IN VACATION TIMESHARES, SO AS TO PROVIDE REQUIREMENTS OF RESALE VACATION TIMESHARE </w:t>
      </w:r>
      <w:r w:rsidRPr="0050451D">
        <w:lastRenderedPageBreak/>
        <w:t>SERVICES AND PROVIDERS OF THESE SERVICES; AND TO AMEND SECTION 27</w:t>
      </w:r>
      <w:r w:rsidRPr="0050451D">
        <w:noBreakHyphen/>
        <w:t>32</w:t>
      </w:r>
      <w:r w:rsidRPr="0050451D">
        <w:noBreakHyphen/>
        <w:t>130, RELATING TO ENFORCEMENT AND IMPLEMENTATION PROVISIONS, SO AS TO MAKE THE</w:t>
      </w:r>
      <w:r>
        <w:t xml:space="preserve"> </w:t>
      </w:r>
      <w:r w:rsidRPr="0050451D">
        <w:t>PROVISIONS APPLICABLE TO VACATION TIME SHARING ASSOCIATIONS.</w:t>
      </w:r>
    </w:p>
    <w:p w:rsidR="00600E91" w:rsidRDefault="00600E91" w:rsidP="00600E91">
      <w:pPr>
        <w:pStyle w:val="CALENDARHISTORY"/>
      </w:pPr>
      <w:r>
        <w:t>(Read the first time--March 23, 2017)</w:t>
      </w:r>
    </w:p>
    <w:p w:rsidR="00600E91" w:rsidRDefault="00600E91" w:rsidP="00600E91">
      <w:pPr>
        <w:pStyle w:val="CALENDARHISTORY"/>
      </w:pPr>
      <w:r>
        <w:t>(Reported by Committee on Judiciary--April 19, 2017)</w:t>
      </w:r>
    </w:p>
    <w:p w:rsidR="00600E91" w:rsidRDefault="00600E91" w:rsidP="00600E91">
      <w:pPr>
        <w:pStyle w:val="CALENDARHISTORY"/>
      </w:pPr>
      <w:r>
        <w:t>(Favorable)</w:t>
      </w:r>
    </w:p>
    <w:p w:rsidR="00600E91" w:rsidRPr="000C0249" w:rsidRDefault="00600E91" w:rsidP="00600E91">
      <w:pPr>
        <w:pStyle w:val="CALENDARHISTORY"/>
      </w:pPr>
      <w:r>
        <w:rPr>
          <w:u w:val="single"/>
        </w:rPr>
        <w:t>(Contested by Senator Corbin)</w:t>
      </w:r>
    </w:p>
    <w:p w:rsidR="00600E91" w:rsidRDefault="00600E91" w:rsidP="00600E91">
      <w:pPr>
        <w:tabs>
          <w:tab w:val="left" w:pos="432"/>
          <w:tab w:val="left" w:pos="864"/>
        </w:tabs>
      </w:pPr>
    </w:p>
    <w:p w:rsidR="00600E91" w:rsidRPr="00333165" w:rsidRDefault="00600E91" w:rsidP="00600E91">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w:t>
      </w:r>
      <w:r w:rsidRPr="00333165">
        <w:lastRenderedPageBreak/>
        <w:t>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600E91" w:rsidRDefault="00600E91" w:rsidP="00600E91">
      <w:pPr>
        <w:pStyle w:val="CALENDARHISTORY"/>
      </w:pPr>
      <w:r>
        <w:t>(Read the first time--April 4, 2017)</w:t>
      </w:r>
    </w:p>
    <w:p w:rsidR="00600E91" w:rsidRDefault="00600E91" w:rsidP="00600E91">
      <w:pPr>
        <w:pStyle w:val="CALENDARHISTORY"/>
      </w:pPr>
      <w:r>
        <w:t>(Reported by Committee on Judiciary--April 19, 2017)</w:t>
      </w:r>
    </w:p>
    <w:p w:rsidR="00600E91" w:rsidRDefault="00600E91" w:rsidP="00600E91">
      <w:pPr>
        <w:pStyle w:val="CALENDARHISTORY"/>
      </w:pPr>
      <w:r>
        <w:t>(Favorable)</w:t>
      </w:r>
    </w:p>
    <w:p w:rsidR="00600E91" w:rsidRPr="00754EE7" w:rsidRDefault="00600E91" w:rsidP="00600E91">
      <w:pPr>
        <w:pStyle w:val="CALENDARHISTORY"/>
      </w:pPr>
      <w:r>
        <w:rPr>
          <w:u w:val="single"/>
        </w:rPr>
        <w:t>(Contested by Senators Turner, Alexander, Davis and Rankin)</w:t>
      </w:r>
    </w:p>
    <w:p w:rsidR="00600E91" w:rsidRDefault="00600E91" w:rsidP="00600E91">
      <w:pPr>
        <w:tabs>
          <w:tab w:val="left" w:pos="432"/>
          <w:tab w:val="left" w:pos="864"/>
        </w:tabs>
      </w:pPr>
    </w:p>
    <w:p w:rsidR="00600E91" w:rsidRPr="002A0FED" w:rsidRDefault="00600E91" w:rsidP="00600E91">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600E91" w:rsidRDefault="00600E91" w:rsidP="00600E91">
      <w:pPr>
        <w:pStyle w:val="CALENDARHISTORY"/>
      </w:pPr>
      <w:r>
        <w:t>(Read the first time--January 10, 2017)</w:t>
      </w:r>
    </w:p>
    <w:p w:rsidR="00600E91" w:rsidRDefault="00600E91" w:rsidP="00600E91">
      <w:pPr>
        <w:pStyle w:val="CALENDARHISTORY"/>
      </w:pPr>
      <w:r>
        <w:t>(Reported by Committee on Judiciary--April 20, 2017)</w:t>
      </w:r>
    </w:p>
    <w:p w:rsidR="00600E91" w:rsidRDefault="00600E91" w:rsidP="00600E91">
      <w:pPr>
        <w:pStyle w:val="CALENDARHISTORY"/>
      </w:pPr>
      <w:r>
        <w:t>(Favorable with amendments)</w:t>
      </w:r>
    </w:p>
    <w:p w:rsidR="00600E91" w:rsidRDefault="00600E91" w:rsidP="00600E91">
      <w:pPr>
        <w:pStyle w:val="CALENDARHISTORY"/>
        <w:rPr>
          <w:u w:val="single"/>
        </w:rPr>
      </w:pPr>
      <w:r>
        <w:rPr>
          <w:u w:val="single"/>
        </w:rPr>
        <w:t>(Contested by Senator Senn)</w:t>
      </w:r>
    </w:p>
    <w:p w:rsidR="00600E91" w:rsidRDefault="00600E91" w:rsidP="00600E91"/>
    <w:p w:rsidR="00600E91" w:rsidRPr="002C4A8E" w:rsidRDefault="00600E91" w:rsidP="00600E91">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 xml:space="preserve">1950 SO AS TO PROVIDE FOR THE ESTABLISHMENT OF A STATE LONGITUDINAL DATA SYSTEM FOR MEASURING THE CONTINUOUS IMPROVEMENT OF PUBLIC EDUCATION AND THE </w:t>
      </w:r>
      <w:r w:rsidRPr="002C4A8E">
        <w:lastRenderedPageBreak/>
        <w:t>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 xml:space="preserve">FUNDED </w:t>
      </w:r>
      <w:r w:rsidRPr="002C4A8E">
        <w:lastRenderedPageBreak/>
        <w:t>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 xml:space="preserve">930, AS AMENDED, RELATING TO THE REQUIREMENT THAT THE DEPARTMENT ANNUALLY ISSUE AN EXECUTIVE SUMMARY OF THE REPORT CARD, SO AS TO PROVIDE THE DEPARTMENT INSTEAD MAY PUBLISH THE REPORT ON ITS WEBSITE IN A </w:t>
      </w:r>
      <w:r w:rsidRPr="002C4A8E">
        <w:lastRenderedPageBreak/>
        <w:t>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600E91" w:rsidRDefault="00600E91" w:rsidP="00600E91">
      <w:pPr>
        <w:pStyle w:val="CALENDARHISTORY"/>
      </w:pPr>
      <w:r>
        <w:t>(Read the first time--April 11, 2017)</w:t>
      </w:r>
    </w:p>
    <w:p w:rsidR="00600E91" w:rsidRDefault="00600E91" w:rsidP="00600E91">
      <w:pPr>
        <w:pStyle w:val="CALENDARHISTORY"/>
      </w:pPr>
      <w:r>
        <w:t>(Recalled from Committee on Education--April 20, 2017)</w:t>
      </w:r>
    </w:p>
    <w:p w:rsidR="00600E91" w:rsidRDefault="00600E91" w:rsidP="00600E91">
      <w:pPr>
        <w:pStyle w:val="CALENDARHISTORY"/>
      </w:pPr>
      <w:r>
        <w:t>(Amended--May 04, 2017)</w:t>
      </w:r>
    </w:p>
    <w:p w:rsidR="00600E91" w:rsidRDefault="00600E91" w:rsidP="00600E91"/>
    <w:p w:rsidR="00600E91" w:rsidRPr="00BA4AD1" w:rsidRDefault="00600E91" w:rsidP="00600E91">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600E91" w:rsidRDefault="00600E91" w:rsidP="00600E91">
      <w:pPr>
        <w:pStyle w:val="CALENDARHISTORY"/>
      </w:pPr>
      <w:r>
        <w:t>(Read the first time--March 29, 2017)</w:t>
      </w:r>
    </w:p>
    <w:p w:rsidR="00600E91" w:rsidRDefault="00600E91" w:rsidP="00600E91">
      <w:pPr>
        <w:pStyle w:val="CALENDARHISTORY"/>
      </w:pPr>
      <w:r>
        <w:t>(Reported by Committee on Medical Affairs--April 25, 2017)</w:t>
      </w:r>
    </w:p>
    <w:p w:rsidR="00600E91" w:rsidRDefault="00600E91" w:rsidP="00600E91">
      <w:pPr>
        <w:pStyle w:val="CALENDARHISTORY"/>
      </w:pPr>
      <w:r>
        <w:t>(Favorable with amendments)</w:t>
      </w:r>
    </w:p>
    <w:p w:rsidR="00600E91" w:rsidRDefault="00600E91" w:rsidP="00600E91">
      <w:pPr>
        <w:pStyle w:val="CALENDARHISTORY"/>
      </w:pPr>
      <w:r>
        <w:t>(Committee Amendment Adopted--May 03, 2017)</w:t>
      </w:r>
    </w:p>
    <w:p w:rsidR="00600E91" w:rsidRDefault="00600E91" w:rsidP="00600E91"/>
    <w:p w:rsidR="00600E91" w:rsidRPr="00DA328A" w:rsidRDefault="00600E91" w:rsidP="00600E91">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600E91" w:rsidRDefault="00600E91" w:rsidP="00600E91">
      <w:pPr>
        <w:pStyle w:val="CALENDARHISTORY"/>
      </w:pPr>
      <w:r>
        <w:t>(Read the first time--March 29, 2017)</w:t>
      </w:r>
    </w:p>
    <w:p w:rsidR="00600E91" w:rsidRDefault="00600E91" w:rsidP="00600E91">
      <w:pPr>
        <w:pStyle w:val="CALENDARHISTORY"/>
      </w:pPr>
      <w:r>
        <w:t>(Reported by Committee on Medical Affairs--April 25, 2017)</w:t>
      </w:r>
    </w:p>
    <w:p w:rsidR="00600E91" w:rsidRDefault="00600E91" w:rsidP="00600E91">
      <w:pPr>
        <w:pStyle w:val="CALENDARHISTORY"/>
      </w:pPr>
      <w:r>
        <w:t>(Favorable)</w:t>
      </w:r>
    </w:p>
    <w:p w:rsidR="00600E91" w:rsidRDefault="00600E91" w:rsidP="00600E91">
      <w:pPr>
        <w:pStyle w:val="CALENDARHISTORY"/>
        <w:rPr>
          <w:u w:val="single"/>
        </w:rPr>
      </w:pPr>
      <w:r>
        <w:rPr>
          <w:u w:val="single"/>
        </w:rPr>
        <w:t>(Contested by Senator Grooms)</w:t>
      </w:r>
    </w:p>
    <w:p w:rsidR="00600E91" w:rsidRPr="00DD698A" w:rsidRDefault="00600E91" w:rsidP="00600E91"/>
    <w:p w:rsidR="00600E91" w:rsidRPr="001D4F2B" w:rsidRDefault="00600E91" w:rsidP="00600E91">
      <w:pPr>
        <w:pStyle w:val="BILLTITLE"/>
        <w:keepNext/>
        <w:keepLines/>
      </w:pPr>
      <w:r w:rsidRPr="001D4F2B">
        <w:lastRenderedPageBreak/>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600E91" w:rsidRDefault="00600E91" w:rsidP="00600E91">
      <w:pPr>
        <w:pStyle w:val="CALENDARHISTORY"/>
        <w:keepNext/>
        <w:keepLines/>
      </w:pPr>
      <w:r>
        <w:t>(Read the first time--March 29, 2017)</w:t>
      </w:r>
    </w:p>
    <w:p w:rsidR="00600E91" w:rsidRDefault="00600E91" w:rsidP="00600E91">
      <w:pPr>
        <w:pStyle w:val="CALENDARHISTORY"/>
        <w:keepNext/>
        <w:keepLines/>
      </w:pPr>
      <w:r>
        <w:t>(Reported by Committee on Corrections and Penology--April 25, 2017)</w:t>
      </w:r>
    </w:p>
    <w:p w:rsidR="00600E91" w:rsidRDefault="00600E91" w:rsidP="00600E91">
      <w:pPr>
        <w:pStyle w:val="CALENDARHISTORY"/>
        <w:keepNext/>
        <w:keepLines/>
      </w:pPr>
      <w:r>
        <w:t>(Favorable)</w:t>
      </w:r>
    </w:p>
    <w:p w:rsidR="00600E91" w:rsidRPr="007139C0" w:rsidRDefault="00600E91" w:rsidP="00600E91">
      <w:pPr>
        <w:pStyle w:val="CALENDARHISTORY"/>
        <w:keepNext/>
        <w:keepLines/>
      </w:pPr>
      <w:r>
        <w:rPr>
          <w:u w:val="single"/>
        </w:rPr>
        <w:t>(Contested by Senator Williams)</w:t>
      </w:r>
    </w:p>
    <w:p w:rsidR="00600E91" w:rsidRDefault="00600E91" w:rsidP="00600E91"/>
    <w:p w:rsidR="00600E91" w:rsidRPr="00007645" w:rsidRDefault="00600E91" w:rsidP="00600E91">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 xml:space="preserve">1680, AS AMENDED, RELATING TO PENALTIES FOR VIOLATING </w:t>
      </w:r>
      <w:r w:rsidRPr="00007645">
        <w:rPr>
          <w:color w:val="000000" w:themeColor="text1"/>
          <w:u w:color="000000" w:themeColor="text1"/>
        </w:rPr>
        <w:lastRenderedPageBreak/>
        <w:t>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w:t>
      </w:r>
      <w:r>
        <w:rPr>
          <w:color w:val="000000" w:themeColor="text1"/>
          <w:u w:color="000000" w:themeColor="text1"/>
        </w:rPr>
        <w:t xml:space="preserve"> </w:t>
      </w:r>
      <w:r w:rsidRPr="00007645">
        <w:rPr>
          <w:color w:val="000000" w:themeColor="text1"/>
          <w:u w:color="000000" w:themeColor="text1"/>
        </w:rPr>
        <w:t>REQUIREMENTS ADDRESSING CERTAIN CONTROLLED SUBSTANCES.</w:t>
      </w:r>
    </w:p>
    <w:p w:rsidR="00600E91" w:rsidRDefault="00600E91" w:rsidP="00600E91">
      <w:pPr>
        <w:pStyle w:val="CALENDARHISTORY"/>
      </w:pPr>
      <w:r>
        <w:t>(Read the first time--April 5, 2017)</w:t>
      </w:r>
    </w:p>
    <w:p w:rsidR="00600E91" w:rsidRDefault="00600E91" w:rsidP="00600E91">
      <w:pPr>
        <w:pStyle w:val="CALENDARHISTORY"/>
      </w:pPr>
      <w:r>
        <w:t>(Reported by Committee on Medical Affairs--April 25, 2017)</w:t>
      </w:r>
    </w:p>
    <w:p w:rsidR="00600E91" w:rsidRDefault="00600E91" w:rsidP="00600E91">
      <w:pPr>
        <w:pStyle w:val="CALENDARHISTORY"/>
      </w:pPr>
      <w:r>
        <w:t>(Favorable with amendments)</w:t>
      </w:r>
    </w:p>
    <w:p w:rsidR="00600E91" w:rsidRDefault="00600E91" w:rsidP="00600E91">
      <w:pPr>
        <w:pStyle w:val="CALENDARHISTORY"/>
      </w:pPr>
      <w:r>
        <w:t>(Committee Amendment Adopted--May 03, 2017)</w:t>
      </w:r>
    </w:p>
    <w:p w:rsidR="00600E91" w:rsidRDefault="00600E91" w:rsidP="00600E91">
      <w:pPr>
        <w:pStyle w:val="CALENDARHISTORY"/>
      </w:pPr>
      <w:r>
        <w:t>(Amended--May 03, 2017)</w:t>
      </w:r>
    </w:p>
    <w:p w:rsidR="00600E91" w:rsidRDefault="00600E91" w:rsidP="00600E91">
      <w:pPr>
        <w:pStyle w:val="CALENDARHISTORY"/>
      </w:pPr>
      <w:r>
        <w:t>(Amended--May 04, 2017)</w:t>
      </w:r>
    </w:p>
    <w:p w:rsidR="00600E91" w:rsidRPr="003B729C" w:rsidRDefault="00600E91" w:rsidP="00600E91"/>
    <w:p w:rsidR="00600E91" w:rsidRPr="00AD426A" w:rsidRDefault="00600E91" w:rsidP="00600E91">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600E91" w:rsidRDefault="00600E91" w:rsidP="00600E91">
      <w:pPr>
        <w:pStyle w:val="CALENDARHISTORY"/>
      </w:pPr>
      <w:r>
        <w:t>(Read the first time--March 29, 2017)</w:t>
      </w:r>
    </w:p>
    <w:p w:rsidR="00600E91" w:rsidRDefault="00600E91" w:rsidP="00600E91">
      <w:pPr>
        <w:pStyle w:val="CALENDARHISTORY"/>
      </w:pPr>
      <w:r>
        <w:t>(Reported by Committee on Medical Affairs--April 25, 2017)</w:t>
      </w:r>
    </w:p>
    <w:p w:rsidR="00600E91" w:rsidRDefault="00600E91" w:rsidP="00600E91">
      <w:pPr>
        <w:pStyle w:val="CALENDARHISTORY"/>
      </w:pPr>
      <w:r>
        <w:t>(Favorable with amendments)</w:t>
      </w:r>
    </w:p>
    <w:p w:rsidR="00600E91" w:rsidRDefault="00600E91" w:rsidP="00600E91">
      <w:pPr>
        <w:pStyle w:val="CALENDARHISTORY"/>
        <w:rPr>
          <w:u w:val="single"/>
        </w:rPr>
      </w:pPr>
      <w:r>
        <w:rPr>
          <w:u w:val="single"/>
        </w:rPr>
        <w:lastRenderedPageBreak/>
        <w:t>(Contested by Senators Gambrell and Timmons)</w:t>
      </w:r>
    </w:p>
    <w:p w:rsidR="00600E91" w:rsidRPr="00542C3D" w:rsidRDefault="00600E91" w:rsidP="00600E91"/>
    <w:p w:rsidR="00600E91" w:rsidRPr="000645F4" w:rsidRDefault="00600E91" w:rsidP="00600E91">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600E91" w:rsidRDefault="00600E91" w:rsidP="00600E91">
      <w:pPr>
        <w:pStyle w:val="CALENDARHISTORY"/>
      </w:pPr>
      <w:r>
        <w:t>(Read the first time--April 11, 2017)</w:t>
      </w:r>
    </w:p>
    <w:p w:rsidR="00600E91" w:rsidRDefault="00600E91" w:rsidP="00600E91">
      <w:pPr>
        <w:pStyle w:val="CALENDARHISTORY"/>
      </w:pPr>
      <w:r>
        <w:t>(Reported by Committee on Judiciary--April 26, 2017)</w:t>
      </w:r>
    </w:p>
    <w:p w:rsidR="00600E91" w:rsidRDefault="00600E91" w:rsidP="00600E91">
      <w:pPr>
        <w:pStyle w:val="CALENDARHISTORY"/>
      </w:pPr>
      <w:r>
        <w:t>(Favorable)</w:t>
      </w:r>
    </w:p>
    <w:p w:rsidR="00600E91" w:rsidRPr="008624D7" w:rsidRDefault="00600E91" w:rsidP="00600E91">
      <w:pPr>
        <w:pStyle w:val="CALENDARHISTORY"/>
      </w:pPr>
      <w:r>
        <w:rPr>
          <w:u w:val="single"/>
        </w:rPr>
        <w:t>(Contested by Senator Talley)</w:t>
      </w:r>
    </w:p>
    <w:p w:rsidR="00600E91" w:rsidRDefault="00600E91" w:rsidP="00600E91"/>
    <w:p w:rsidR="00600E91" w:rsidRPr="00E12353" w:rsidRDefault="00600E91" w:rsidP="00600E91">
      <w:pPr>
        <w:pStyle w:val="BILLTITLE"/>
        <w:keepNext/>
        <w:keepLines/>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600E91" w:rsidRDefault="00600E91" w:rsidP="00600E91">
      <w:pPr>
        <w:pStyle w:val="CALENDARHISTORY"/>
        <w:keepNext/>
        <w:keepLines/>
      </w:pPr>
      <w:r>
        <w:t>(Read the first time--March 29, 2017)</w:t>
      </w:r>
    </w:p>
    <w:p w:rsidR="00600E91" w:rsidRDefault="00600E91" w:rsidP="00600E91">
      <w:pPr>
        <w:pStyle w:val="CALENDARHISTORY"/>
        <w:keepNext/>
        <w:keepLines/>
      </w:pPr>
      <w:r>
        <w:t>(Reported by Committee on Judiciary--April 26, 2017)</w:t>
      </w:r>
    </w:p>
    <w:p w:rsidR="00600E91" w:rsidRDefault="00600E91" w:rsidP="00600E91">
      <w:pPr>
        <w:pStyle w:val="CALENDARHISTORY"/>
        <w:keepNext/>
        <w:keepLines/>
      </w:pPr>
      <w:r>
        <w:t>(Favorable with amendments)</w:t>
      </w:r>
    </w:p>
    <w:p w:rsidR="00600E91" w:rsidRDefault="00600E91" w:rsidP="00600E91"/>
    <w:p w:rsidR="00600E91" w:rsidRPr="00D0553D" w:rsidRDefault="00600E91" w:rsidP="00600E91">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w:t>
      </w:r>
      <w:r w:rsidRPr="00D0553D">
        <w:rPr>
          <w:color w:val="000000"/>
          <w:lang w:val="en"/>
        </w:rPr>
        <w:lastRenderedPageBreak/>
        <w:t>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 xml:space="preserve">115, AS AMENDED, RELATING TO TERMINATION OF CONTRACTS WITH SPONSORS, SO AS TO PROVIDE CIRCUMSTANCES IN </w:t>
      </w:r>
      <w:r w:rsidRPr="00D0553D">
        <w:rPr>
          <w:color w:val="000000"/>
          <w:lang w:val="en"/>
        </w:rPr>
        <w:lastRenderedPageBreak/>
        <w:t>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br/>
      </w:r>
      <w:r>
        <w:br/>
      </w:r>
      <w:r>
        <w:br/>
      </w:r>
      <w:r>
        <w:br/>
      </w:r>
      <w:r w:rsidRPr="00D0553D">
        <w:lastRenderedPageBreak/>
        <w:t>CAROLINA PUBLIC CHARTER SCHOOL DISTRICTS ON PENDING AND FUTURE APPLICATIONS.</w:t>
      </w:r>
    </w:p>
    <w:p w:rsidR="00600E91" w:rsidRDefault="00600E91" w:rsidP="00600E91">
      <w:pPr>
        <w:pStyle w:val="CALENDARHISTORY"/>
      </w:pPr>
      <w:r>
        <w:t>(Read the first time--February 21, 2017)</w:t>
      </w:r>
    </w:p>
    <w:p w:rsidR="00600E91" w:rsidRDefault="00600E91" w:rsidP="00600E91">
      <w:pPr>
        <w:pStyle w:val="CALENDARHISTORY"/>
      </w:pPr>
      <w:r>
        <w:t>(Reported by Committee on Education--April 27, 2017)</w:t>
      </w:r>
    </w:p>
    <w:p w:rsidR="00600E91" w:rsidRDefault="00600E91" w:rsidP="00600E91">
      <w:pPr>
        <w:pStyle w:val="CALENDARHISTORY"/>
      </w:pPr>
      <w:r>
        <w:t>(Favorable with amendments)</w:t>
      </w:r>
    </w:p>
    <w:p w:rsidR="00600E91" w:rsidRDefault="00600E91" w:rsidP="00600E91"/>
    <w:p w:rsidR="00600E91" w:rsidRDefault="00600E91" w:rsidP="00600E91">
      <w:pPr>
        <w:pStyle w:val="BILLTITLE"/>
      </w:pPr>
      <w:r w:rsidRPr="0033467E">
        <w:t>S.</w:t>
      </w:r>
      <w:r w:rsidRPr="0033467E">
        <w:tab/>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600E91" w:rsidRDefault="00600E91" w:rsidP="00600E91">
      <w:pPr>
        <w:pStyle w:val="CALENDARHISTORY"/>
      </w:pPr>
      <w:r>
        <w:t>(Read the first time--March 23, 2017)</w:t>
      </w:r>
    </w:p>
    <w:p w:rsidR="00600E91" w:rsidRDefault="00600E91" w:rsidP="00600E91">
      <w:pPr>
        <w:pStyle w:val="CALENDARHISTORY"/>
      </w:pPr>
      <w:r>
        <w:t>(Reported by Committee on Labor, Commerce and Industry--April 27, 2017)</w:t>
      </w:r>
    </w:p>
    <w:p w:rsidR="00600E91" w:rsidRDefault="00600E91" w:rsidP="00600E91">
      <w:pPr>
        <w:pStyle w:val="CALENDARHISTORY"/>
      </w:pPr>
      <w:r>
        <w:t>(Favorable)</w:t>
      </w:r>
    </w:p>
    <w:p w:rsidR="00600E91" w:rsidRDefault="00600E91" w:rsidP="00600E91"/>
    <w:p w:rsidR="00600E91" w:rsidRPr="00BC7983" w:rsidRDefault="00600E91" w:rsidP="00600E91">
      <w:pPr>
        <w:pStyle w:val="BILLTITLE"/>
      </w:pPr>
      <w:r w:rsidRPr="00BC7983">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600E91" w:rsidRDefault="00600E91" w:rsidP="00600E91">
      <w:pPr>
        <w:pStyle w:val="CALENDARHISTORY"/>
      </w:pPr>
      <w:r>
        <w:t>(Read the first time--April 4, 2017)</w:t>
      </w:r>
    </w:p>
    <w:p w:rsidR="00600E91" w:rsidRDefault="00600E91" w:rsidP="00600E91">
      <w:pPr>
        <w:pStyle w:val="CALENDARHISTORY"/>
      </w:pPr>
      <w:r>
        <w:t>(Reported by Committee on Labor, Commerce and Industry--April 27, 2017)</w:t>
      </w:r>
    </w:p>
    <w:p w:rsidR="00600E91" w:rsidRDefault="00600E91" w:rsidP="00600E91">
      <w:pPr>
        <w:pStyle w:val="CALENDARHISTORY"/>
      </w:pPr>
      <w:r>
        <w:t>(Favorable)</w:t>
      </w:r>
    </w:p>
    <w:p w:rsidR="00600E91" w:rsidRPr="002C612E" w:rsidRDefault="00600E91" w:rsidP="00600E91">
      <w:pPr>
        <w:pStyle w:val="CALENDARHISTORY"/>
      </w:pPr>
      <w:r>
        <w:rPr>
          <w:u w:val="single"/>
        </w:rPr>
        <w:t>(Contested by Senator Allen)</w:t>
      </w:r>
    </w:p>
    <w:p w:rsidR="00600E91" w:rsidRDefault="00600E91" w:rsidP="00600E91"/>
    <w:p w:rsidR="00600E91" w:rsidRPr="00716D11" w:rsidRDefault="00600E91" w:rsidP="00600E91">
      <w:pPr>
        <w:pStyle w:val="BILLTITLE"/>
        <w:keepNext/>
        <w:keepLine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600E91" w:rsidRDefault="00600E91" w:rsidP="00600E91">
      <w:pPr>
        <w:pStyle w:val="CALENDARHISTORY"/>
      </w:pPr>
      <w:r>
        <w:t>(Read the first time--February 22, 2017)</w:t>
      </w:r>
    </w:p>
    <w:p w:rsidR="00600E91" w:rsidRDefault="00600E91" w:rsidP="00600E91">
      <w:pPr>
        <w:pStyle w:val="CALENDARHISTORY"/>
      </w:pPr>
      <w:r>
        <w:t>(Reported by Committee on Education--April 27, 2017)</w:t>
      </w:r>
    </w:p>
    <w:p w:rsidR="00600E91" w:rsidRDefault="00600E91" w:rsidP="00600E91">
      <w:pPr>
        <w:pStyle w:val="CALENDARHISTORY"/>
      </w:pPr>
      <w:r>
        <w:t>(Favorable)</w:t>
      </w:r>
    </w:p>
    <w:p w:rsidR="00600E91" w:rsidRPr="008371A5" w:rsidRDefault="00600E91" w:rsidP="00600E91">
      <w:pPr>
        <w:pStyle w:val="CALENDARHISTORY"/>
      </w:pPr>
      <w:r>
        <w:rPr>
          <w:u w:val="single"/>
        </w:rPr>
        <w:t>(Contested by Senator Martin)</w:t>
      </w:r>
    </w:p>
    <w:p w:rsidR="00600E91" w:rsidRDefault="00600E91" w:rsidP="00600E91"/>
    <w:p w:rsidR="00600E91" w:rsidRDefault="00600E91" w:rsidP="00600E91">
      <w:pPr>
        <w:pStyle w:val="BILLTITLE"/>
      </w:pP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115, RELATING TO JURISDICTION OF THE BOARD, SO AS TO REVISE THIS JURISDICTION; AND TO AMEND SECTION 40</w:t>
      </w:r>
      <w:r w:rsidRPr="00AA3157">
        <w:noBreakHyphen/>
        <w:t>3</w:t>
      </w:r>
      <w:r w:rsidRPr="00AA3157">
        <w:noBreakHyphen/>
        <w:t>290, RELATING TO EXCEPTIONS FROM CHAPTER 3, TITLE 40, SO AS TO REVISE CRITERIA FOR CERTAIN EXEMPT</w:t>
      </w:r>
      <w:r>
        <w:br/>
      </w:r>
      <w:r>
        <w:br/>
      </w:r>
      <w:r>
        <w:br/>
      </w:r>
      <w:r w:rsidRPr="00AA3157">
        <w:lastRenderedPageBreak/>
        <w:t>BUILDINGS AND DETACHED SINGLE</w:t>
      </w:r>
      <w:r w:rsidRPr="00AA3157">
        <w:noBreakHyphen/>
        <w:t>FAMILY OR TWO</w:t>
      </w:r>
      <w:r w:rsidRPr="00AA3157">
        <w:noBreakHyphen/>
        <w:t>FAMILY DWELLINGS.</w:t>
      </w:r>
    </w:p>
    <w:p w:rsidR="00600E91" w:rsidRDefault="00600E91" w:rsidP="00600E91">
      <w:pPr>
        <w:pStyle w:val="CALENDARHISTORY"/>
      </w:pPr>
      <w:r>
        <w:t>(Read the first time--March 9, 2017)</w:t>
      </w:r>
    </w:p>
    <w:p w:rsidR="00600E91" w:rsidRDefault="00600E91" w:rsidP="00600E91">
      <w:pPr>
        <w:pStyle w:val="CALENDARHISTORY"/>
      </w:pPr>
      <w:r>
        <w:t>(Reported by Committee on Labor, Commerce and Industry--April 27, 2017)</w:t>
      </w:r>
    </w:p>
    <w:p w:rsidR="00600E91" w:rsidRDefault="00600E91" w:rsidP="00600E91">
      <w:pPr>
        <w:pStyle w:val="CALENDARHISTORY"/>
      </w:pPr>
      <w:r>
        <w:t>(Favorable with amendments)</w:t>
      </w:r>
    </w:p>
    <w:p w:rsidR="00600E91" w:rsidRDefault="00600E91" w:rsidP="00600E91"/>
    <w:p w:rsidR="00600E91" w:rsidRPr="00150A9F" w:rsidRDefault="00600E91" w:rsidP="00600E91">
      <w:pPr>
        <w:pStyle w:val="BILLTITLE"/>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w:t>
      </w:r>
      <w:r>
        <w:rPr>
          <w:color w:val="000000" w:themeColor="text1"/>
          <w:u w:color="000000" w:themeColor="text1"/>
        </w:rPr>
        <w:t xml:space="preserve"> </w:t>
      </w:r>
      <w:r w:rsidRPr="00150A9F">
        <w:rPr>
          <w:color w:val="000000" w:themeColor="text1"/>
          <w:u w:color="000000" w:themeColor="text1"/>
        </w:rPr>
        <w:t>BIOLOGICAL GRANDPARENTS, AND FOR OTHER PURPOSES.</w:t>
      </w:r>
    </w:p>
    <w:p w:rsidR="00600E91" w:rsidRDefault="00600E91" w:rsidP="00600E91">
      <w:pPr>
        <w:pStyle w:val="CALENDARHISTORY"/>
      </w:pPr>
      <w:r>
        <w:t>(Read the first time--April 4, 2017)</w:t>
      </w:r>
    </w:p>
    <w:p w:rsidR="00600E91" w:rsidRDefault="00600E91" w:rsidP="00600E91">
      <w:pPr>
        <w:pStyle w:val="CALENDARHISTORY"/>
      </w:pPr>
      <w:r>
        <w:t>(Reported by General Committee--April 27, 2017)</w:t>
      </w:r>
    </w:p>
    <w:p w:rsidR="00600E91" w:rsidRDefault="00600E91" w:rsidP="00600E91">
      <w:pPr>
        <w:pStyle w:val="CALENDARHISTORY"/>
      </w:pPr>
      <w:r>
        <w:t>(Favorable)</w:t>
      </w:r>
    </w:p>
    <w:p w:rsidR="00600E91" w:rsidRDefault="00600E91" w:rsidP="00600E91"/>
    <w:p w:rsidR="00600E91" w:rsidRPr="00B53D1A" w:rsidRDefault="00600E91" w:rsidP="00600E91">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600E91" w:rsidRDefault="00600E91" w:rsidP="00600E91">
      <w:pPr>
        <w:pStyle w:val="CALENDARHISTORY"/>
      </w:pPr>
      <w:r>
        <w:t>(Read the first time--April 4, 2017)</w:t>
      </w:r>
    </w:p>
    <w:p w:rsidR="00600E91" w:rsidRDefault="00600E91" w:rsidP="00600E91">
      <w:pPr>
        <w:pStyle w:val="CALENDARHISTORY"/>
      </w:pPr>
      <w:r>
        <w:t>(Reported by Committee on Finance--May 02, 2017)</w:t>
      </w:r>
    </w:p>
    <w:p w:rsidR="00600E91" w:rsidRDefault="00600E91" w:rsidP="00600E91">
      <w:pPr>
        <w:pStyle w:val="CALENDARHISTORY"/>
      </w:pPr>
      <w:r>
        <w:t>(Favorable with amendments)</w:t>
      </w:r>
    </w:p>
    <w:p w:rsidR="00600E91" w:rsidRDefault="00600E91" w:rsidP="00600E91"/>
    <w:p w:rsidR="00600E91" w:rsidRPr="00934709" w:rsidRDefault="00600E91" w:rsidP="00600E91">
      <w:pPr>
        <w:pStyle w:val="BILLTITLE"/>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600E91" w:rsidRDefault="00600E91" w:rsidP="00600E91">
      <w:pPr>
        <w:pStyle w:val="CALENDARHISTORY"/>
      </w:pPr>
      <w:r>
        <w:t>(Without reference--May 02, 2017)</w:t>
      </w:r>
    </w:p>
    <w:p w:rsidR="00600E91" w:rsidRDefault="00600E91" w:rsidP="00600E91"/>
    <w:p w:rsidR="00600E91" w:rsidRPr="00FB137C" w:rsidRDefault="00600E91" w:rsidP="00600E91">
      <w:pPr>
        <w:pStyle w:val="BILLTITLE"/>
        <w:keepNext/>
        <w:keepLines/>
      </w:pPr>
      <w:r w:rsidRPr="00FB137C">
        <w:t>H.</w:t>
      </w:r>
      <w:r w:rsidRPr="00FB137C">
        <w:tab/>
        <w:t>3406</w:t>
      </w:r>
      <w:r w:rsidRPr="00FB137C">
        <w:fldChar w:fldCharType="begin"/>
      </w:r>
      <w:r w:rsidRPr="00FB137C">
        <w:instrText xml:space="preserve"> XE "H. 3406" \b </w:instrText>
      </w:r>
      <w:r w:rsidRPr="00FB137C">
        <w:fldChar w:fldCharType="end"/>
      </w:r>
      <w:r w:rsidRPr="00FB137C">
        <w:t xml:space="preserve">--Rep. G.M. Smith:  </w:t>
      </w:r>
      <w:r w:rsidRPr="00FB137C">
        <w:rPr>
          <w:szCs w:val="30"/>
        </w:rPr>
        <w:t xml:space="preserve">A BILL </w:t>
      </w:r>
      <w:r w:rsidRPr="00FB137C">
        <w:t>TO AMEND ACT 95 OF 2013, RELATING TO THE MAINTENANCE TAX IMPOSED BY THE WORKERS’ COMPENSATION COMMISSION ON SELF INSURERS, SO AS TO DELETE AN UNCODIFIED PROVISION THAT TERMINATES THE ACT FIVE YEARS AFTER ITS EFFECTIVE DATE.</w:t>
      </w:r>
    </w:p>
    <w:p w:rsidR="00600E91" w:rsidRDefault="00600E91" w:rsidP="00600E91">
      <w:pPr>
        <w:pStyle w:val="CALENDARHISTORY"/>
        <w:keepNext/>
        <w:keepLines/>
      </w:pPr>
      <w:r>
        <w:t>(Read the first time--January 31, 2017)</w:t>
      </w:r>
    </w:p>
    <w:p w:rsidR="00600E91" w:rsidRDefault="00600E91" w:rsidP="00600E91">
      <w:pPr>
        <w:pStyle w:val="CALENDARHISTORY"/>
        <w:keepNext/>
        <w:keepLines/>
      </w:pPr>
      <w:r>
        <w:t>(Reported by Committee on Finance--May 02, 2017)</w:t>
      </w:r>
    </w:p>
    <w:p w:rsidR="00600E91" w:rsidRDefault="00600E91" w:rsidP="00600E91">
      <w:pPr>
        <w:pStyle w:val="CALENDARHISTORY"/>
        <w:keepNext/>
        <w:keepLines/>
      </w:pPr>
      <w:r>
        <w:t>(Favorable with amendments)</w:t>
      </w:r>
    </w:p>
    <w:p w:rsidR="00600E91" w:rsidRDefault="00600E91" w:rsidP="00600E91"/>
    <w:p w:rsidR="00600E91" w:rsidRPr="005F167E" w:rsidRDefault="00600E91" w:rsidP="00600E91">
      <w:pPr>
        <w:pStyle w:val="BILLTITLE"/>
      </w:pPr>
      <w:r w:rsidRPr="005F167E">
        <w:t>H.</w:t>
      </w:r>
      <w:r w:rsidRPr="005F167E">
        <w:tab/>
        <w:t>3643</w:t>
      </w:r>
      <w:r w:rsidRPr="005F167E">
        <w:fldChar w:fldCharType="begin"/>
      </w:r>
      <w:r w:rsidRPr="005F167E">
        <w:instrText xml:space="preserve"> XE "H. 3643" \b </w:instrText>
      </w:r>
      <w:r w:rsidRPr="005F167E">
        <w:fldChar w:fldCharType="end"/>
      </w:r>
      <w:r w:rsidRPr="005F167E">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 xml:space="preserve">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w:t>
      </w:r>
      <w:r w:rsidRPr="005F167E">
        <w:lastRenderedPageBreak/>
        <w:t>AMENDMENT TO THE UNITED STATES</w:t>
      </w:r>
      <w:r>
        <w:t xml:space="preserve"> </w:t>
      </w:r>
      <w:r w:rsidRPr="005F167E">
        <w:t>CONSTITUTION OR SECTION 2, ARTICLE I OF THE CONSTITUTION OF THIS STATE.</w:t>
      </w:r>
    </w:p>
    <w:p w:rsidR="00600E91" w:rsidRDefault="00600E91" w:rsidP="00600E91">
      <w:pPr>
        <w:pStyle w:val="CALENDARHISTORY"/>
      </w:pPr>
      <w:r>
        <w:t>(Read the first time--March 14, 2017)</w:t>
      </w:r>
    </w:p>
    <w:p w:rsidR="00600E91" w:rsidRDefault="00600E91" w:rsidP="00600E91">
      <w:pPr>
        <w:pStyle w:val="CALENDARHISTORY"/>
      </w:pPr>
      <w:r>
        <w:t>(Recalled from Committee on Education--May 02, 2017)</w:t>
      </w:r>
    </w:p>
    <w:p w:rsidR="00600E91" w:rsidRDefault="00600E91" w:rsidP="00600E91"/>
    <w:p w:rsidR="00600E91" w:rsidRPr="003D42DE" w:rsidRDefault="00600E91" w:rsidP="00600E91">
      <w:pPr>
        <w:pStyle w:val="BILLTITLE"/>
      </w:pPr>
      <w:r w:rsidRPr="003D42DE">
        <w:t>H.</w:t>
      </w:r>
      <w:r w:rsidRPr="003D42DE">
        <w:tab/>
        <w:t>3864</w:t>
      </w:r>
      <w:r w:rsidRPr="003D42DE">
        <w:fldChar w:fldCharType="begin"/>
      </w:r>
      <w:r w:rsidRPr="003D42DE">
        <w:instrText xml:space="preserve"> XE "H. 3864" \b </w:instrText>
      </w:r>
      <w:r w:rsidRPr="003D42DE">
        <w:fldChar w:fldCharType="end"/>
      </w:r>
      <w:r w:rsidRPr="003D42DE">
        <w:t xml:space="preserve">--Reps. Bernstein, Collins, Erickson, King and Elliott:  </w:t>
      </w:r>
      <w:r w:rsidRPr="003D42DE">
        <w:rPr>
          <w:szCs w:val="30"/>
        </w:rPr>
        <w:t xml:space="preserve">A BILL </w:t>
      </w:r>
      <w:r w:rsidRPr="003D42DE">
        <w:t>TO AMEND SECTIONS 56</w:t>
      </w:r>
      <w:r w:rsidRPr="003D42DE">
        <w:noBreakHyphen/>
        <w:t>5</w:t>
      </w:r>
      <w:r w:rsidRPr="003D42DE">
        <w:noBreakHyphen/>
        <w:t>6410 AND 56</w:t>
      </w:r>
      <w:r w:rsidRPr="003D42DE">
        <w:noBreakHyphen/>
        <w:t>5</w:t>
      </w:r>
      <w:r w:rsidRPr="003D42DE">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600E91" w:rsidRDefault="00600E91" w:rsidP="00600E91">
      <w:pPr>
        <w:pStyle w:val="CALENDARHISTORY"/>
      </w:pPr>
      <w:r>
        <w:t>(Read the first time--April 5, 2017)</w:t>
      </w:r>
    </w:p>
    <w:p w:rsidR="00600E91" w:rsidRDefault="00600E91" w:rsidP="00600E91">
      <w:pPr>
        <w:pStyle w:val="CALENDARHISTORY"/>
      </w:pPr>
      <w:r>
        <w:t>(Recalled from Committee on Transportation--May 02, 2017)</w:t>
      </w:r>
    </w:p>
    <w:p w:rsidR="00600E91" w:rsidRPr="00BE413F" w:rsidRDefault="00600E91" w:rsidP="00600E91"/>
    <w:p w:rsidR="00600E91" w:rsidRPr="000A071D" w:rsidRDefault="00600E91" w:rsidP="00600E91">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600E91" w:rsidRDefault="00600E91" w:rsidP="00600E91">
      <w:pPr>
        <w:pStyle w:val="CALENDARHISTORY"/>
      </w:pPr>
      <w:r>
        <w:t>(Read the first time--April 11, 2017)</w:t>
      </w:r>
    </w:p>
    <w:p w:rsidR="00600E91" w:rsidRDefault="00600E91" w:rsidP="00600E91">
      <w:pPr>
        <w:pStyle w:val="CALENDARHISTORY"/>
      </w:pPr>
      <w:r>
        <w:t>(Reported by Committee on Judiciary--May 03, 2017)</w:t>
      </w:r>
    </w:p>
    <w:p w:rsidR="00600E91" w:rsidRDefault="00600E91" w:rsidP="00600E91">
      <w:pPr>
        <w:pStyle w:val="CALENDARHISTORY"/>
      </w:pPr>
      <w:r>
        <w:t>(Favorable)</w:t>
      </w:r>
    </w:p>
    <w:p w:rsidR="00600E91" w:rsidRPr="00BE413F" w:rsidRDefault="00600E91" w:rsidP="00600E91">
      <w:pPr>
        <w:pStyle w:val="CALENDARHISTORY"/>
      </w:pPr>
      <w:r>
        <w:rPr>
          <w:u w:val="single"/>
        </w:rPr>
        <w:t>(Contested by Senator Allen)</w:t>
      </w:r>
    </w:p>
    <w:p w:rsidR="00600E91" w:rsidRDefault="00600E91" w:rsidP="00600E91"/>
    <w:p w:rsidR="00600E91" w:rsidRDefault="00600E91" w:rsidP="00600E91">
      <w:pPr>
        <w:pStyle w:val="BILLTITLE"/>
        <w:keepNext/>
        <w:keepLines/>
      </w:pPr>
      <w:r w:rsidRPr="00846DE5">
        <w:lastRenderedPageBreak/>
        <w:t>H.</w:t>
      </w:r>
      <w:r w:rsidRPr="00846DE5">
        <w:tab/>
        <w:t>3256</w:t>
      </w:r>
      <w:r w:rsidRPr="00846DE5">
        <w:fldChar w:fldCharType="begin"/>
      </w:r>
      <w:r w:rsidRPr="00846DE5">
        <w:instrText xml:space="preserve"> XE "H. 3256" \b </w:instrText>
      </w:r>
      <w:r w:rsidRPr="00846DE5">
        <w:fldChar w:fldCharType="end"/>
      </w:r>
      <w:r w:rsidRPr="00846DE5">
        <w:t xml:space="preserve">--Reps. Jefferson and Daning:  </w:t>
      </w:r>
      <w:r w:rsidRPr="00846DE5">
        <w:rPr>
          <w:szCs w:val="30"/>
        </w:rPr>
        <w:t xml:space="preserve">A BILL </w:t>
      </w:r>
      <w:r w:rsidRPr="00846DE5">
        <w:t>TO AMEND THE CODE OF LAWS OF SOUTH CAROLINA, 1976, BY ADDING ARTICLE 140 TO CHAPTER 3, TITLE 56 SO AS TO PROVIDE THAT THE DEPARTMENT OF MOTOR VEHICLES MAY ISSUE PALMETTO CROSS SPECIAL LICENSE PLATES.</w:t>
      </w:r>
    </w:p>
    <w:p w:rsidR="00600E91" w:rsidRDefault="00600E91" w:rsidP="00600E91">
      <w:pPr>
        <w:pStyle w:val="CALENDARHISTORY"/>
        <w:keepNext/>
        <w:keepLines/>
      </w:pPr>
      <w:r>
        <w:t>(Read the first time--March 9, 2017)</w:t>
      </w:r>
    </w:p>
    <w:p w:rsidR="00600E91" w:rsidRDefault="00600E91" w:rsidP="00600E91">
      <w:pPr>
        <w:pStyle w:val="CALENDARHISTORY"/>
        <w:keepNext/>
        <w:keepLines/>
      </w:pPr>
      <w:r>
        <w:t>(Recalled from Committee on Transportation--May 03, 2017)</w:t>
      </w:r>
    </w:p>
    <w:p w:rsidR="00600E91" w:rsidRPr="00C255A0" w:rsidRDefault="00600E91" w:rsidP="00600E91"/>
    <w:p w:rsidR="00600E91" w:rsidRPr="002F0A8B" w:rsidRDefault="00600E91" w:rsidP="00600E91">
      <w:pPr>
        <w:pStyle w:val="BILLTITLE"/>
      </w:pPr>
      <w:r w:rsidRPr="002F0A8B">
        <w:t>H.</w:t>
      </w:r>
      <w:r w:rsidRPr="002F0A8B">
        <w:tab/>
        <w:t>3352</w:t>
      </w:r>
      <w:r w:rsidRPr="002F0A8B">
        <w:fldChar w:fldCharType="begin"/>
      </w:r>
      <w:r w:rsidRPr="002F0A8B">
        <w:instrText xml:space="preserve"> XE "H. 3352" \b </w:instrText>
      </w:r>
      <w:r w:rsidRPr="002F0A8B">
        <w:fldChar w:fldCharType="end"/>
      </w:r>
      <w:r w:rsidRPr="002F0A8B">
        <w:t xml:space="preserve">--Reps. W. Newton, Taylor, Norrell and Erickson:  </w:t>
      </w:r>
      <w:r w:rsidRPr="002F0A8B">
        <w:rPr>
          <w:szCs w:val="30"/>
        </w:rPr>
        <w:t xml:space="preserve">A BILL </w:t>
      </w:r>
      <w:r w:rsidRPr="002F0A8B">
        <w:t>TO AMEND THE CODE OF LAWS OF SOUTH CAROLINA, 1976, BY ADDING SECTION 1</w:t>
      </w:r>
      <w:r w:rsidRPr="002F0A8B">
        <w:noBreakHyphen/>
        <w:t>23</w:t>
      </w:r>
      <w:r w:rsidRPr="002F0A8B">
        <w:noBreakHyphen/>
        <w:t>665 SO AS TO CREATE THE OFFICE OF FREEDOM OF INFORMATION ACT REVIEW WITHIN THE ADMINISTRATIVE LAW COURT, AND TO PROVIDE FOR THE DUTIES AND FUNCTIONS OF THE OFFICE; TO AMEND SECTION 1</w:t>
      </w:r>
      <w:r w:rsidRPr="002F0A8B">
        <w:noBreakHyphen/>
        <w:t>23</w:t>
      </w:r>
      <w:r w:rsidRPr="002F0A8B">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2F0A8B">
        <w:noBreakHyphen/>
        <w:t>4</w:t>
      </w:r>
      <w:r w:rsidRPr="002F0A8B">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2F0A8B">
        <w:noBreakHyphen/>
        <w:t>4</w:t>
      </w:r>
      <w:r w:rsidRPr="002F0A8B">
        <w:noBreakHyphen/>
        <w:t>40, AS AMENDED, RELATING TO MATTERS EXEMPT FROM DISCLOSURE IN THE FREEDOM OF INFORMATION ACT, SO AS TO INCLUDE CERTAIN LAW ENFORCEMENT RECORDINGS; TO AMEND SECTION 30</w:t>
      </w:r>
      <w:r w:rsidRPr="002F0A8B">
        <w:noBreakHyphen/>
        <w:t>4</w:t>
      </w:r>
      <w:r w:rsidRPr="002F0A8B">
        <w:noBreakHyphen/>
        <w:t xml:space="preserve">50, RELATING TO CATEGORIES OF MATTERS DECLARED TO BE PUBLIC INFORMATION IN THE FREEDOM OF INFORMATION ACT, SO AS TO INCLUDE LAW ENFORCEMENT </w:t>
      </w:r>
      <w:r w:rsidRPr="002F0A8B">
        <w:lastRenderedPageBreak/>
        <w:t>VEHICLE MOUNTED VIDEO AND AUDIO RECORDINGS, AND TO PROVIDE THAT LAW ENFORCEMENT MAY APPLY FOR INJUNCTIVE RELIEF FROM THE CIRCUIT COURT IF THERE IS CLEAR AND CONVINCING EVIDENCE OF SPECIFIC HARM FROM THE RELEASE OF THE RECORDING; TO AMEND SECTION 30</w:t>
      </w:r>
      <w:r w:rsidRPr="002F0A8B">
        <w:noBreakHyphen/>
        <w:t>4</w:t>
      </w:r>
      <w:r w:rsidRPr="002F0A8B">
        <w:noBreakHyphen/>
        <w:t>100, RELATING TO EQUITABLE REMEDIES AVAILABLE UNDER THE FREEDOM OF INFORMATION ACT, SO AS TO REVISE THE AVAILABLE REMEDIES; TO AMEND SECTION 30</w:t>
      </w:r>
      <w:r w:rsidRPr="002F0A8B">
        <w:noBreakHyphen/>
        <w:t>4</w:t>
      </w:r>
      <w:r w:rsidRPr="002F0A8B">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2F0A8B">
        <w:noBreakHyphen/>
        <w:t>2</w:t>
      </w:r>
      <w:r w:rsidRPr="002F0A8B">
        <w:noBreakHyphen/>
        <w:t>50, RELATING TO THE PROHIBITION ON OBTAINING PERSONAL INFORMATION FROM A STATE AGENCY FOR COMMERCIAL SOLICITATION, SO AS TO EXTEND THE PROHIBITION TO INFORMATION OBTAINED FROM LOCAL GOVERNMENTS AND POLITICAL SUBDIVISIONS OF THE STATE; AND TO</w:t>
      </w:r>
      <w:r>
        <w:t xml:space="preserve"> </w:t>
      </w:r>
      <w:r w:rsidRPr="002F0A8B">
        <w:t>PROVIDE THAT THESE MEASURES TAKE EFFECT OCTOBER 1, 2017.</w:t>
      </w:r>
    </w:p>
    <w:p w:rsidR="00600E91" w:rsidRDefault="00600E91" w:rsidP="00600E91">
      <w:pPr>
        <w:pStyle w:val="CALENDARHISTORY"/>
      </w:pPr>
      <w:r>
        <w:t>(Read the first time--March 23, 2017)</w:t>
      </w:r>
    </w:p>
    <w:p w:rsidR="00600E91" w:rsidRDefault="00600E91" w:rsidP="00600E91">
      <w:pPr>
        <w:pStyle w:val="CALENDARHISTORY"/>
      </w:pPr>
      <w:r>
        <w:t>(Reported by Committee on Judiciary--May 03, 2017)</w:t>
      </w:r>
    </w:p>
    <w:p w:rsidR="00600E91" w:rsidRDefault="00600E91" w:rsidP="00600E91">
      <w:pPr>
        <w:pStyle w:val="CALENDARHISTORY"/>
      </w:pPr>
      <w:r>
        <w:t>(Favorable)</w:t>
      </w:r>
    </w:p>
    <w:p w:rsidR="00600E91" w:rsidRPr="002E6BF6" w:rsidRDefault="00600E91" w:rsidP="00600E91">
      <w:pPr>
        <w:pStyle w:val="CALENDARHISTORY"/>
      </w:pPr>
      <w:r>
        <w:rPr>
          <w:u w:val="single"/>
        </w:rPr>
        <w:t>(Contested by Senator Campsen)</w:t>
      </w:r>
    </w:p>
    <w:p w:rsidR="00600E91" w:rsidRDefault="00600E91" w:rsidP="00600E91"/>
    <w:p w:rsidR="00600E91" w:rsidRPr="005F61C7" w:rsidRDefault="00600E91" w:rsidP="00600E91">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MAY ADOPT AND TO PROVIDE FOR THE RIGHT TO </w:t>
      </w:r>
      <w:r w:rsidRPr="005F61C7">
        <w:rPr>
          <w:color w:val="000000" w:themeColor="text1"/>
          <w:u w:color="000000" w:themeColor="text1"/>
        </w:rPr>
        <w:lastRenderedPageBreak/>
        <w:t>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 RELATING TO ADOPTION HEARINGS, SO AS TO MAKE TECHNICAL CORRECTIONS.</w:t>
      </w:r>
    </w:p>
    <w:p w:rsidR="00600E91" w:rsidRDefault="00600E91" w:rsidP="00600E91">
      <w:pPr>
        <w:pStyle w:val="CALENDARHISTORY"/>
      </w:pPr>
      <w:r>
        <w:t>(Read the first time--February 7, 2017)</w:t>
      </w:r>
    </w:p>
    <w:p w:rsidR="00600E91" w:rsidRDefault="00600E91" w:rsidP="00600E91">
      <w:pPr>
        <w:pStyle w:val="CALENDARHISTORY"/>
      </w:pPr>
      <w:r>
        <w:t>(Reported by Committee on Judiciary--May 03, 2017)</w:t>
      </w:r>
    </w:p>
    <w:p w:rsidR="00600E91" w:rsidRDefault="00600E91" w:rsidP="00600E91">
      <w:pPr>
        <w:pStyle w:val="CALENDARHISTORY"/>
      </w:pPr>
      <w:r>
        <w:t>(Favorable with amendments)</w:t>
      </w:r>
    </w:p>
    <w:p w:rsidR="00600E91" w:rsidRPr="003667D9" w:rsidRDefault="00600E91" w:rsidP="00600E91">
      <w:pPr>
        <w:pStyle w:val="CALENDARHISTORY"/>
      </w:pPr>
      <w:r>
        <w:rPr>
          <w:u w:val="single"/>
        </w:rPr>
        <w:t>(Contested by Senator Shealy)</w:t>
      </w:r>
    </w:p>
    <w:p w:rsidR="00600E91" w:rsidRDefault="00600E91" w:rsidP="00600E91"/>
    <w:p w:rsidR="00600E91" w:rsidRPr="003276A4" w:rsidRDefault="00600E91" w:rsidP="00600E91">
      <w:pPr>
        <w:pStyle w:val="BILLTITLE"/>
      </w:pPr>
      <w:r w:rsidRPr="003276A4">
        <w:t>H.</w:t>
      </w:r>
      <w:r w:rsidRPr="003276A4">
        <w:tab/>
        <w:t>3698</w:t>
      </w:r>
      <w:r w:rsidRPr="003276A4">
        <w:fldChar w:fldCharType="begin"/>
      </w:r>
      <w:r w:rsidRPr="003276A4">
        <w:instrText xml:space="preserve"> XE "H. 3698" \b </w:instrText>
      </w:r>
      <w:r w:rsidRPr="003276A4">
        <w:fldChar w:fldCharType="end"/>
      </w:r>
      <w:r w:rsidRPr="003276A4">
        <w:t xml:space="preserve">--Reps. V.S. Moss, Duckworth, Forrest, Hiott and Hixon:  </w:t>
      </w:r>
      <w:r w:rsidRPr="003276A4">
        <w:rPr>
          <w:szCs w:val="30"/>
        </w:rPr>
        <w:t xml:space="preserve">A BILL </w:t>
      </w:r>
      <w:r w:rsidRPr="003276A4">
        <w:t>TO AMEND SECTION 50</w:t>
      </w:r>
      <w:r w:rsidRPr="003276A4">
        <w:noBreakHyphen/>
        <w:t>1</w:t>
      </w:r>
      <w:r w:rsidRPr="003276A4">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3276A4">
        <w:noBreakHyphen/>
        <w:t>5</w:t>
      </w:r>
      <w:r w:rsidRPr="003276A4">
        <w:noBreakHyphen/>
        <w:t>1556, RELATING TO LOCATIONS WHERE STRIPED BASS MAY BE TAKEN, SO AS TO REVISE THE PERIODS OF TIME WHEN STRIPED BASS MAY BE TAKEN IN VARIOUS BODIES OF WATER; AND TO AMEND SECTION 50</w:t>
      </w:r>
      <w:r w:rsidRPr="003276A4">
        <w:noBreakHyphen/>
        <w:t>13</w:t>
      </w:r>
      <w:r w:rsidRPr="003276A4">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600E91" w:rsidRDefault="00600E91" w:rsidP="00600E91">
      <w:pPr>
        <w:pStyle w:val="CALENDARHISTORY"/>
      </w:pPr>
      <w:r>
        <w:t>(Read the first time--February 22, 2017)</w:t>
      </w:r>
    </w:p>
    <w:p w:rsidR="00600E91" w:rsidRDefault="00600E91" w:rsidP="00600E91">
      <w:pPr>
        <w:pStyle w:val="CALENDARHISTORY"/>
      </w:pPr>
      <w:r>
        <w:t>(Reported by Committee on Fish, Game and Forestry--May 03, 2017)</w:t>
      </w:r>
    </w:p>
    <w:p w:rsidR="00600E91" w:rsidRDefault="00600E91" w:rsidP="00600E91">
      <w:pPr>
        <w:pStyle w:val="CALENDARHISTORY"/>
      </w:pPr>
      <w:r>
        <w:t>(Favorable with amendments)</w:t>
      </w:r>
    </w:p>
    <w:p w:rsidR="00600E91" w:rsidRPr="00B83BE1" w:rsidRDefault="00600E91" w:rsidP="00600E91">
      <w:pPr>
        <w:pStyle w:val="CALENDARHISTORY"/>
      </w:pPr>
      <w:r>
        <w:rPr>
          <w:u w:val="single"/>
        </w:rPr>
        <w:t>(Contested by Senator McElveen)</w:t>
      </w:r>
    </w:p>
    <w:p w:rsidR="00600E91" w:rsidRPr="003667D9" w:rsidRDefault="00600E91" w:rsidP="00600E91"/>
    <w:p w:rsidR="00600E91" w:rsidRDefault="00600E91" w:rsidP="00600E91"/>
    <w:p w:rsidR="00600E91" w:rsidRDefault="00600E91" w:rsidP="00600E91"/>
    <w:p w:rsidR="00600E91" w:rsidRDefault="00600E91" w:rsidP="00600E91"/>
    <w:p w:rsidR="00600E91" w:rsidRDefault="00600E91" w:rsidP="00600E91"/>
    <w:p w:rsidR="00600E91" w:rsidRDefault="00600E91" w:rsidP="00600E91">
      <w:pPr>
        <w:pStyle w:val="CALENDARHEADING"/>
      </w:pPr>
      <w:r>
        <w:t>CONCURRENT RESOLUTIONS</w:t>
      </w:r>
    </w:p>
    <w:p w:rsidR="00600E91" w:rsidRPr="00003823" w:rsidRDefault="00600E91" w:rsidP="00600E91"/>
    <w:p w:rsidR="00600E91" w:rsidRDefault="00600E91" w:rsidP="00600E91">
      <w:pPr>
        <w:pStyle w:val="BILLTITLE"/>
      </w:pPr>
    </w:p>
    <w:p w:rsidR="00600E91" w:rsidRPr="00932395" w:rsidRDefault="00600E91" w:rsidP="00600E91">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600E91" w:rsidRDefault="00600E91" w:rsidP="00600E91">
      <w:pPr>
        <w:pStyle w:val="CALENDARHISTORY"/>
      </w:pPr>
      <w:r>
        <w:t>(Introduced--April 4, 2017)</w:t>
      </w:r>
    </w:p>
    <w:p w:rsidR="00600E91" w:rsidRDefault="00600E91" w:rsidP="00600E91">
      <w:pPr>
        <w:pStyle w:val="CALENDARHISTORY"/>
      </w:pPr>
      <w:r>
        <w:t>(Reported by General Committee--April 25, 2017)</w:t>
      </w:r>
    </w:p>
    <w:p w:rsidR="00600E91" w:rsidRDefault="00600E91" w:rsidP="00600E91">
      <w:pPr>
        <w:pStyle w:val="CALENDARHISTORY"/>
      </w:pPr>
      <w:r>
        <w:t>(Favorable)</w:t>
      </w:r>
    </w:p>
    <w:p w:rsidR="00600E91" w:rsidRDefault="00600E91" w:rsidP="00600E91">
      <w:pPr>
        <w:tabs>
          <w:tab w:val="left" w:pos="432"/>
          <w:tab w:val="left" w:pos="864"/>
        </w:tabs>
      </w:pPr>
    </w:p>
    <w:p w:rsidR="00600E91" w:rsidRPr="00210FB1" w:rsidRDefault="00600E91" w:rsidP="00600E91">
      <w:pPr>
        <w:pStyle w:val="BILLTITLE"/>
      </w:pPr>
      <w:r w:rsidRPr="00210FB1">
        <w:t>H.</w:t>
      </w:r>
      <w:r w:rsidRPr="00210FB1">
        <w:tab/>
        <w:t>3964</w:t>
      </w:r>
      <w:r w:rsidRPr="00210FB1">
        <w:fldChar w:fldCharType="begin"/>
      </w:r>
      <w:r w:rsidRPr="00210FB1">
        <w:instrText xml:space="preserve"> XE "H. 3964" \b </w:instrText>
      </w:r>
      <w:r w:rsidRPr="00210FB1">
        <w:fldChar w:fldCharType="end"/>
      </w:r>
      <w:r w:rsidRPr="00210FB1">
        <w:t xml:space="preserve">--Reps. Alexander and Williams:  </w:t>
      </w:r>
      <w:r w:rsidRPr="00210FB1">
        <w:rPr>
          <w:szCs w:val="30"/>
        </w:rPr>
        <w:t xml:space="preserve">A CONCURRENT RESOLUTION </w:t>
      </w:r>
      <w:r w:rsidRPr="00210FB1">
        <w:t>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600E91" w:rsidRDefault="00600E91" w:rsidP="00600E91">
      <w:pPr>
        <w:pStyle w:val="CALENDARHISTORY"/>
      </w:pPr>
      <w:r>
        <w:t>(Introduced--April 18, 2017)</w:t>
      </w:r>
    </w:p>
    <w:p w:rsidR="00600E91" w:rsidRDefault="00600E91" w:rsidP="00600E91">
      <w:pPr>
        <w:pStyle w:val="CALENDARHISTORY"/>
      </w:pPr>
      <w:r>
        <w:t>(Recalled from Committee on Transportation--May 04, 2017)</w:t>
      </w:r>
    </w:p>
    <w:p w:rsidR="00600E91" w:rsidRDefault="00600E91" w:rsidP="00600E91">
      <w:pPr>
        <w:tabs>
          <w:tab w:val="left" w:pos="432"/>
          <w:tab w:val="left" w:pos="864"/>
        </w:tabs>
      </w:pPr>
    </w:p>
    <w:p w:rsidR="00600E91" w:rsidRPr="0068702C" w:rsidRDefault="00600E91" w:rsidP="00600E91">
      <w:pPr>
        <w:pStyle w:val="BILLTITLE"/>
      </w:pPr>
      <w:r w:rsidRPr="0068702C">
        <w:lastRenderedPageBreak/>
        <w:t>H.</w:t>
      </w:r>
      <w:r w:rsidRPr="0068702C">
        <w:tab/>
        <w:t>4050</w:t>
      </w:r>
      <w:r w:rsidRPr="0068702C">
        <w:fldChar w:fldCharType="begin"/>
      </w:r>
      <w:r w:rsidRPr="0068702C">
        <w:instrText xml:space="preserve"> XE "H. 4050" \b </w:instrText>
      </w:r>
      <w:r w:rsidRPr="0068702C">
        <w:fldChar w:fldCharType="end"/>
      </w:r>
      <w:r w:rsidRPr="0068702C">
        <w:t xml:space="preserve">--Rep. Johnson:  </w:t>
      </w:r>
      <w:r w:rsidRPr="0068702C">
        <w:rPr>
          <w:szCs w:val="30"/>
        </w:rPr>
        <w:t xml:space="preserve">A CONCURRENT RESOLUTION </w:t>
      </w:r>
      <w:r w:rsidRPr="0068702C">
        <w:t>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600E91" w:rsidRDefault="00600E91" w:rsidP="00600E91">
      <w:pPr>
        <w:pStyle w:val="CALENDARHISTORY"/>
      </w:pPr>
      <w:r>
        <w:t>(Introduced--April 5, 2017)</w:t>
      </w:r>
    </w:p>
    <w:p w:rsidR="00600E91" w:rsidRDefault="00600E91" w:rsidP="00600E91">
      <w:pPr>
        <w:pStyle w:val="CALENDARHISTORY"/>
      </w:pPr>
      <w:r>
        <w:t>(Recalled from Committee on Transportation--May 04, 2017)</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E46D8" w:rsidRDefault="00DE46D8" w:rsidP="0062310D">
      <w:pPr>
        <w:tabs>
          <w:tab w:val="left" w:pos="432"/>
          <w:tab w:val="left" w:pos="864"/>
        </w:tabs>
        <w:rPr>
          <w:noProof/>
        </w:rPr>
        <w:sectPr w:rsidR="00DE46D8" w:rsidSect="00DE46D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E46D8" w:rsidRPr="00DE46D8" w:rsidRDefault="00DE46D8" w:rsidP="0062310D">
      <w:pPr>
        <w:tabs>
          <w:tab w:val="left" w:pos="432"/>
          <w:tab w:val="left" w:pos="864"/>
        </w:tabs>
        <w:rPr>
          <w:b/>
          <w:noProof/>
        </w:rPr>
        <w:sectPr w:rsidR="00DE46D8" w:rsidRPr="00DE46D8" w:rsidSect="00DE46D8">
          <w:type w:val="continuous"/>
          <w:pgSz w:w="12240" w:h="15840" w:code="1"/>
          <w:pgMar w:top="1008" w:right="4666" w:bottom="3499" w:left="1238" w:header="0" w:footer="3499" w:gutter="0"/>
          <w:cols w:num="2" w:space="720"/>
          <w:titlePg/>
          <w:docGrid w:linePitch="360"/>
        </w:sectPr>
      </w:pPr>
    </w:p>
    <w:p w:rsidR="00DE46D8" w:rsidRPr="00DE46D8" w:rsidRDefault="00DE46D8">
      <w:pPr>
        <w:pStyle w:val="Index1"/>
        <w:tabs>
          <w:tab w:val="right" w:leader="dot" w:pos="2798"/>
        </w:tabs>
        <w:rPr>
          <w:b/>
          <w:bCs/>
          <w:noProof/>
        </w:rPr>
      </w:pPr>
      <w:r w:rsidRPr="00DE46D8">
        <w:rPr>
          <w:b/>
          <w:noProof/>
        </w:rPr>
        <w:t>S. 83</w:t>
      </w:r>
      <w:r w:rsidRPr="00DE46D8">
        <w:rPr>
          <w:b/>
          <w:noProof/>
        </w:rPr>
        <w:tab/>
      </w:r>
      <w:r w:rsidRPr="00DE46D8">
        <w:rPr>
          <w:b/>
          <w:bCs/>
          <w:noProof/>
        </w:rPr>
        <w:t>22</w:t>
      </w:r>
    </w:p>
    <w:p w:rsidR="00DE46D8" w:rsidRPr="00DE46D8" w:rsidRDefault="00DE46D8">
      <w:pPr>
        <w:pStyle w:val="Index1"/>
        <w:tabs>
          <w:tab w:val="right" w:leader="dot" w:pos="2798"/>
        </w:tabs>
        <w:rPr>
          <w:b/>
          <w:bCs/>
          <w:noProof/>
        </w:rPr>
      </w:pPr>
      <w:r w:rsidRPr="00DE46D8">
        <w:rPr>
          <w:b/>
          <w:noProof/>
        </w:rPr>
        <w:t>S. 92</w:t>
      </w:r>
      <w:r w:rsidRPr="00DE46D8">
        <w:rPr>
          <w:b/>
          <w:noProof/>
        </w:rPr>
        <w:tab/>
      </w:r>
      <w:r w:rsidRPr="00DE46D8">
        <w:rPr>
          <w:b/>
          <w:bCs/>
          <w:noProof/>
        </w:rPr>
        <w:t>22</w:t>
      </w:r>
    </w:p>
    <w:p w:rsidR="00DE46D8" w:rsidRPr="00DE46D8" w:rsidRDefault="00DE46D8">
      <w:pPr>
        <w:pStyle w:val="Index1"/>
        <w:tabs>
          <w:tab w:val="right" w:leader="dot" w:pos="2798"/>
        </w:tabs>
        <w:rPr>
          <w:b/>
          <w:bCs/>
          <w:noProof/>
        </w:rPr>
      </w:pPr>
      <w:r w:rsidRPr="00DE46D8">
        <w:rPr>
          <w:b/>
          <w:noProof/>
        </w:rPr>
        <w:t>S. 107</w:t>
      </w:r>
      <w:r w:rsidRPr="00DE46D8">
        <w:rPr>
          <w:b/>
          <w:noProof/>
        </w:rPr>
        <w:tab/>
      </w:r>
      <w:r w:rsidRPr="00DE46D8">
        <w:rPr>
          <w:b/>
          <w:bCs/>
          <w:noProof/>
        </w:rPr>
        <w:t>3</w:t>
      </w:r>
    </w:p>
    <w:p w:rsidR="00DE46D8" w:rsidRPr="00DE46D8" w:rsidRDefault="00DE46D8">
      <w:pPr>
        <w:pStyle w:val="Index1"/>
        <w:tabs>
          <w:tab w:val="right" w:leader="dot" w:pos="2798"/>
        </w:tabs>
        <w:rPr>
          <w:b/>
          <w:bCs/>
          <w:noProof/>
        </w:rPr>
      </w:pPr>
      <w:r w:rsidRPr="00DE46D8">
        <w:rPr>
          <w:b/>
          <w:noProof/>
        </w:rPr>
        <w:t>S. 137</w:t>
      </w:r>
      <w:r w:rsidRPr="00DE46D8">
        <w:rPr>
          <w:b/>
          <w:noProof/>
        </w:rPr>
        <w:tab/>
      </w:r>
      <w:r w:rsidRPr="00DE46D8">
        <w:rPr>
          <w:b/>
          <w:bCs/>
          <w:noProof/>
        </w:rPr>
        <w:t>20</w:t>
      </w:r>
    </w:p>
    <w:p w:rsidR="00DE46D8" w:rsidRPr="00DE46D8" w:rsidRDefault="00DE46D8">
      <w:pPr>
        <w:pStyle w:val="Index1"/>
        <w:tabs>
          <w:tab w:val="right" w:leader="dot" w:pos="2798"/>
        </w:tabs>
        <w:rPr>
          <w:b/>
          <w:bCs/>
          <w:noProof/>
        </w:rPr>
      </w:pPr>
      <w:r w:rsidRPr="00DE46D8">
        <w:rPr>
          <w:b/>
          <w:noProof/>
        </w:rPr>
        <w:t>S. 148</w:t>
      </w:r>
      <w:r w:rsidRPr="00DE46D8">
        <w:rPr>
          <w:b/>
          <w:noProof/>
        </w:rPr>
        <w:tab/>
      </w:r>
      <w:r w:rsidRPr="00DE46D8">
        <w:rPr>
          <w:b/>
          <w:bCs/>
          <w:noProof/>
        </w:rPr>
        <w:t>28</w:t>
      </w:r>
    </w:p>
    <w:p w:rsidR="00DE46D8" w:rsidRPr="00DE46D8" w:rsidRDefault="00DE46D8">
      <w:pPr>
        <w:pStyle w:val="Index1"/>
        <w:tabs>
          <w:tab w:val="right" w:leader="dot" w:pos="2798"/>
        </w:tabs>
        <w:rPr>
          <w:b/>
          <w:bCs/>
          <w:noProof/>
        </w:rPr>
      </w:pPr>
      <w:r w:rsidRPr="00DE46D8">
        <w:rPr>
          <w:b/>
          <w:noProof/>
        </w:rPr>
        <w:t>S. 160</w:t>
      </w:r>
      <w:r w:rsidRPr="00DE46D8">
        <w:rPr>
          <w:b/>
          <w:noProof/>
        </w:rPr>
        <w:tab/>
      </w:r>
      <w:r w:rsidRPr="00DE46D8">
        <w:rPr>
          <w:b/>
          <w:bCs/>
          <w:noProof/>
        </w:rPr>
        <w:t>21</w:t>
      </w:r>
    </w:p>
    <w:p w:rsidR="00DE46D8" w:rsidRPr="00DE46D8" w:rsidRDefault="00DE46D8">
      <w:pPr>
        <w:pStyle w:val="Index1"/>
        <w:tabs>
          <w:tab w:val="right" w:leader="dot" w:pos="2798"/>
        </w:tabs>
        <w:rPr>
          <w:b/>
          <w:bCs/>
          <w:noProof/>
        </w:rPr>
      </w:pPr>
      <w:r w:rsidRPr="00DE46D8">
        <w:rPr>
          <w:b/>
          <w:noProof/>
        </w:rPr>
        <w:t>S. 173</w:t>
      </w:r>
      <w:r w:rsidRPr="00DE46D8">
        <w:rPr>
          <w:b/>
          <w:noProof/>
        </w:rPr>
        <w:tab/>
      </w:r>
      <w:r w:rsidRPr="00DE46D8">
        <w:rPr>
          <w:b/>
          <w:bCs/>
          <w:noProof/>
        </w:rPr>
        <w:t>5</w:t>
      </w:r>
    </w:p>
    <w:p w:rsidR="00DE46D8" w:rsidRPr="00DE46D8" w:rsidRDefault="00DE46D8">
      <w:pPr>
        <w:pStyle w:val="Index1"/>
        <w:tabs>
          <w:tab w:val="right" w:leader="dot" w:pos="2798"/>
        </w:tabs>
        <w:rPr>
          <w:b/>
          <w:bCs/>
          <w:noProof/>
        </w:rPr>
      </w:pPr>
      <w:r w:rsidRPr="00DE46D8">
        <w:rPr>
          <w:b/>
          <w:noProof/>
        </w:rPr>
        <w:t>S. 245</w:t>
      </w:r>
      <w:r w:rsidRPr="00DE46D8">
        <w:rPr>
          <w:b/>
          <w:noProof/>
        </w:rPr>
        <w:tab/>
      </w:r>
      <w:r w:rsidRPr="00DE46D8">
        <w:rPr>
          <w:b/>
          <w:bCs/>
          <w:noProof/>
        </w:rPr>
        <w:t>21</w:t>
      </w:r>
    </w:p>
    <w:p w:rsidR="00DE46D8" w:rsidRPr="00DE46D8" w:rsidRDefault="00DE46D8">
      <w:pPr>
        <w:pStyle w:val="Index1"/>
        <w:tabs>
          <w:tab w:val="right" w:leader="dot" w:pos="2798"/>
        </w:tabs>
        <w:rPr>
          <w:b/>
          <w:bCs/>
          <w:noProof/>
        </w:rPr>
      </w:pPr>
      <w:r w:rsidRPr="00DE46D8">
        <w:rPr>
          <w:b/>
          <w:noProof/>
        </w:rPr>
        <w:t>S. 289</w:t>
      </w:r>
      <w:r w:rsidRPr="00DE46D8">
        <w:rPr>
          <w:b/>
          <w:noProof/>
        </w:rPr>
        <w:tab/>
      </w:r>
      <w:r w:rsidRPr="00DE46D8">
        <w:rPr>
          <w:b/>
          <w:bCs/>
          <w:noProof/>
        </w:rPr>
        <w:t>6</w:t>
      </w:r>
    </w:p>
    <w:p w:rsidR="00DE46D8" w:rsidRPr="00DE46D8" w:rsidRDefault="00DE46D8">
      <w:pPr>
        <w:pStyle w:val="Index1"/>
        <w:tabs>
          <w:tab w:val="right" w:leader="dot" w:pos="2798"/>
        </w:tabs>
        <w:rPr>
          <w:b/>
          <w:bCs/>
          <w:noProof/>
        </w:rPr>
      </w:pPr>
      <w:r w:rsidRPr="00DE46D8">
        <w:rPr>
          <w:b/>
          <w:noProof/>
        </w:rPr>
        <w:t>S. 310</w:t>
      </w:r>
      <w:r w:rsidRPr="00DE46D8">
        <w:rPr>
          <w:b/>
          <w:noProof/>
        </w:rPr>
        <w:tab/>
      </w:r>
      <w:r w:rsidRPr="00DE46D8">
        <w:rPr>
          <w:b/>
          <w:bCs/>
          <w:noProof/>
        </w:rPr>
        <w:t>2</w:t>
      </w:r>
    </w:p>
    <w:p w:rsidR="00DE46D8" w:rsidRPr="00DE46D8" w:rsidRDefault="00DE46D8">
      <w:pPr>
        <w:pStyle w:val="Index1"/>
        <w:tabs>
          <w:tab w:val="right" w:leader="dot" w:pos="2798"/>
        </w:tabs>
        <w:rPr>
          <w:b/>
          <w:bCs/>
          <w:noProof/>
        </w:rPr>
      </w:pPr>
      <w:r w:rsidRPr="00DE46D8">
        <w:rPr>
          <w:b/>
          <w:noProof/>
        </w:rPr>
        <w:t>S. 323</w:t>
      </w:r>
      <w:r w:rsidRPr="00DE46D8">
        <w:rPr>
          <w:b/>
          <w:noProof/>
        </w:rPr>
        <w:tab/>
      </w:r>
      <w:r w:rsidRPr="00DE46D8">
        <w:rPr>
          <w:b/>
          <w:bCs/>
          <w:noProof/>
        </w:rPr>
        <w:t>21</w:t>
      </w:r>
    </w:p>
    <w:p w:rsidR="00DE46D8" w:rsidRPr="00DE46D8" w:rsidRDefault="00DE46D8">
      <w:pPr>
        <w:pStyle w:val="Index1"/>
        <w:tabs>
          <w:tab w:val="right" w:leader="dot" w:pos="2798"/>
        </w:tabs>
        <w:rPr>
          <w:b/>
          <w:bCs/>
          <w:noProof/>
        </w:rPr>
      </w:pPr>
      <w:r w:rsidRPr="00DE46D8">
        <w:rPr>
          <w:b/>
          <w:noProof/>
        </w:rPr>
        <w:t>S. 324</w:t>
      </w:r>
      <w:r w:rsidRPr="00DE46D8">
        <w:rPr>
          <w:b/>
          <w:noProof/>
        </w:rPr>
        <w:tab/>
      </w:r>
      <w:r w:rsidRPr="00DE46D8">
        <w:rPr>
          <w:b/>
          <w:bCs/>
          <w:noProof/>
        </w:rPr>
        <w:t>26</w:t>
      </w:r>
    </w:p>
    <w:p w:rsidR="00DE46D8" w:rsidRPr="00DE46D8" w:rsidRDefault="00DE46D8">
      <w:pPr>
        <w:pStyle w:val="Index1"/>
        <w:tabs>
          <w:tab w:val="right" w:leader="dot" w:pos="2798"/>
        </w:tabs>
        <w:rPr>
          <w:b/>
          <w:bCs/>
          <w:noProof/>
        </w:rPr>
      </w:pPr>
      <w:r w:rsidRPr="00DE46D8">
        <w:rPr>
          <w:b/>
          <w:noProof/>
        </w:rPr>
        <w:t>S. 443</w:t>
      </w:r>
      <w:r w:rsidRPr="00DE46D8">
        <w:rPr>
          <w:b/>
          <w:noProof/>
        </w:rPr>
        <w:tab/>
      </w:r>
      <w:r w:rsidRPr="00DE46D8">
        <w:rPr>
          <w:b/>
          <w:bCs/>
          <w:noProof/>
        </w:rPr>
        <w:t>9</w:t>
      </w:r>
    </w:p>
    <w:p w:rsidR="00DE46D8" w:rsidRPr="00DE46D8" w:rsidRDefault="00DE46D8">
      <w:pPr>
        <w:pStyle w:val="Index1"/>
        <w:tabs>
          <w:tab w:val="right" w:leader="dot" w:pos="2798"/>
        </w:tabs>
        <w:rPr>
          <w:b/>
          <w:bCs/>
          <w:noProof/>
        </w:rPr>
      </w:pPr>
      <w:r w:rsidRPr="00DE46D8">
        <w:rPr>
          <w:b/>
          <w:noProof/>
        </w:rPr>
        <w:t>S. 445</w:t>
      </w:r>
      <w:r w:rsidRPr="00DE46D8">
        <w:rPr>
          <w:b/>
          <w:noProof/>
        </w:rPr>
        <w:tab/>
      </w:r>
      <w:r w:rsidRPr="00DE46D8">
        <w:rPr>
          <w:b/>
          <w:bCs/>
          <w:noProof/>
        </w:rPr>
        <w:t>34</w:t>
      </w:r>
    </w:p>
    <w:p w:rsidR="00DE46D8" w:rsidRPr="00DE46D8" w:rsidRDefault="00DE46D8">
      <w:pPr>
        <w:pStyle w:val="Index1"/>
        <w:tabs>
          <w:tab w:val="right" w:leader="dot" w:pos="2798"/>
        </w:tabs>
        <w:rPr>
          <w:b/>
          <w:bCs/>
          <w:noProof/>
        </w:rPr>
      </w:pPr>
      <w:r w:rsidRPr="00DE46D8">
        <w:rPr>
          <w:b/>
          <w:noProof/>
        </w:rPr>
        <w:t>S. 480</w:t>
      </w:r>
      <w:r w:rsidRPr="00DE46D8">
        <w:rPr>
          <w:b/>
          <w:noProof/>
        </w:rPr>
        <w:tab/>
      </w:r>
      <w:r w:rsidRPr="00DE46D8">
        <w:rPr>
          <w:b/>
          <w:bCs/>
          <w:noProof/>
        </w:rPr>
        <w:t>2</w:t>
      </w:r>
    </w:p>
    <w:p w:rsidR="00DE46D8" w:rsidRPr="00DE46D8" w:rsidRDefault="00DE46D8">
      <w:pPr>
        <w:pStyle w:val="Index1"/>
        <w:tabs>
          <w:tab w:val="right" w:leader="dot" w:pos="2798"/>
        </w:tabs>
        <w:rPr>
          <w:b/>
          <w:bCs/>
          <w:noProof/>
        </w:rPr>
      </w:pPr>
      <w:r w:rsidRPr="00DE46D8">
        <w:rPr>
          <w:b/>
          <w:noProof/>
        </w:rPr>
        <w:t>S. 534</w:t>
      </w:r>
      <w:r w:rsidRPr="00DE46D8">
        <w:rPr>
          <w:b/>
          <w:noProof/>
        </w:rPr>
        <w:tab/>
      </w:r>
      <w:r w:rsidRPr="00DE46D8">
        <w:rPr>
          <w:b/>
          <w:bCs/>
          <w:noProof/>
        </w:rPr>
        <w:t>23</w:t>
      </w:r>
    </w:p>
    <w:p w:rsidR="00DE46D8" w:rsidRPr="00DE46D8" w:rsidRDefault="00DE46D8">
      <w:pPr>
        <w:pStyle w:val="Index1"/>
        <w:tabs>
          <w:tab w:val="right" w:leader="dot" w:pos="2798"/>
        </w:tabs>
        <w:rPr>
          <w:b/>
          <w:bCs/>
          <w:noProof/>
        </w:rPr>
      </w:pPr>
      <w:r w:rsidRPr="00DE46D8">
        <w:rPr>
          <w:b/>
          <w:noProof/>
        </w:rPr>
        <w:t>S. 577</w:t>
      </w:r>
      <w:r w:rsidRPr="00DE46D8">
        <w:rPr>
          <w:b/>
          <w:noProof/>
        </w:rPr>
        <w:tab/>
      </w:r>
      <w:r w:rsidRPr="00DE46D8">
        <w:rPr>
          <w:b/>
          <w:bCs/>
          <w:noProof/>
        </w:rPr>
        <w:t>37</w:t>
      </w:r>
    </w:p>
    <w:p w:rsidR="00DE46D8" w:rsidRPr="00DE46D8" w:rsidRDefault="00DE46D8">
      <w:pPr>
        <w:pStyle w:val="Index1"/>
        <w:tabs>
          <w:tab w:val="right" w:leader="dot" w:pos="2798"/>
        </w:tabs>
        <w:rPr>
          <w:b/>
          <w:bCs/>
          <w:noProof/>
        </w:rPr>
      </w:pPr>
      <w:r w:rsidRPr="00DE46D8">
        <w:rPr>
          <w:b/>
          <w:noProof/>
        </w:rPr>
        <w:t>S. 639</w:t>
      </w:r>
      <w:r w:rsidRPr="00DE46D8">
        <w:rPr>
          <w:b/>
          <w:noProof/>
        </w:rPr>
        <w:tab/>
      </w:r>
      <w:r w:rsidRPr="00DE46D8">
        <w:rPr>
          <w:b/>
          <w:bCs/>
          <w:noProof/>
        </w:rPr>
        <w:t>26</w:t>
      </w:r>
    </w:p>
    <w:p w:rsidR="00DE46D8" w:rsidRPr="00DE46D8" w:rsidRDefault="00DE46D8">
      <w:pPr>
        <w:pStyle w:val="Index1"/>
        <w:tabs>
          <w:tab w:val="right" w:leader="dot" w:pos="2798"/>
        </w:tabs>
        <w:rPr>
          <w:b/>
          <w:bCs/>
          <w:noProof/>
        </w:rPr>
      </w:pPr>
      <w:r w:rsidRPr="00DE46D8">
        <w:rPr>
          <w:b/>
          <w:noProof/>
        </w:rPr>
        <w:t>S. 664</w:t>
      </w:r>
      <w:r w:rsidRPr="00DE46D8">
        <w:rPr>
          <w:b/>
          <w:noProof/>
        </w:rPr>
        <w:tab/>
      </w:r>
      <w:r w:rsidRPr="00DE46D8">
        <w:rPr>
          <w:b/>
          <w:bCs/>
          <w:noProof/>
        </w:rPr>
        <w:t>1</w:t>
      </w:r>
    </w:p>
    <w:p w:rsidR="00DE46D8" w:rsidRPr="00DE46D8" w:rsidRDefault="00DE46D8">
      <w:pPr>
        <w:pStyle w:val="Index1"/>
        <w:tabs>
          <w:tab w:val="right" w:leader="dot" w:pos="2798"/>
        </w:tabs>
        <w:rPr>
          <w:b/>
          <w:bCs/>
          <w:noProof/>
        </w:rPr>
      </w:pPr>
      <w:r w:rsidRPr="00DE46D8">
        <w:rPr>
          <w:b/>
          <w:noProof/>
        </w:rPr>
        <w:t>S. 680</w:t>
      </w:r>
      <w:r w:rsidRPr="00DE46D8">
        <w:rPr>
          <w:b/>
          <w:noProof/>
        </w:rPr>
        <w:tab/>
      </w:r>
      <w:r w:rsidRPr="00DE46D8">
        <w:rPr>
          <w:b/>
          <w:bCs/>
          <w:noProof/>
        </w:rPr>
        <w:t>13</w:t>
      </w:r>
    </w:p>
    <w:p w:rsidR="00DE46D8" w:rsidRPr="00DE46D8" w:rsidRDefault="00DE46D8">
      <w:pPr>
        <w:pStyle w:val="Index1"/>
        <w:tabs>
          <w:tab w:val="right" w:leader="dot" w:pos="2798"/>
        </w:tabs>
        <w:rPr>
          <w:b/>
          <w:bCs/>
          <w:noProof/>
        </w:rPr>
      </w:pPr>
      <w:r w:rsidRPr="00DE46D8">
        <w:rPr>
          <w:b/>
          <w:noProof/>
        </w:rPr>
        <w:t>S. 681</w:t>
      </w:r>
      <w:r w:rsidRPr="00DE46D8">
        <w:rPr>
          <w:b/>
          <w:noProof/>
        </w:rPr>
        <w:tab/>
      </w:r>
      <w:r w:rsidRPr="00DE46D8">
        <w:rPr>
          <w:b/>
          <w:bCs/>
          <w:noProof/>
        </w:rPr>
        <w:t>40</w:t>
      </w:r>
    </w:p>
    <w:p w:rsidR="00DE46D8" w:rsidRDefault="00DE46D8">
      <w:pPr>
        <w:pStyle w:val="Index1"/>
        <w:tabs>
          <w:tab w:val="right" w:leader="dot" w:pos="2798"/>
        </w:tabs>
        <w:rPr>
          <w:b/>
          <w:bCs/>
          <w:noProof/>
        </w:rPr>
      </w:pPr>
      <w:r w:rsidRPr="00DE46D8">
        <w:rPr>
          <w:b/>
          <w:noProof/>
        </w:rPr>
        <w:t>S. 689</w:t>
      </w:r>
      <w:r w:rsidRPr="00DE46D8">
        <w:rPr>
          <w:b/>
          <w:noProof/>
        </w:rPr>
        <w:tab/>
      </w:r>
      <w:r w:rsidRPr="00DE46D8">
        <w:rPr>
          <w:b/>
          <w:bCs/>
          <w:noProof/>
        </w:rPr>
        <w:t>13</w:t>
      </w:r>
    </w:p>
    <w:p w:rsidR="00DE46D8" w:rsidRPr="00DE46D8" w:rsidRDefault="00DE46D8" w:rsidP="00DE46D8"/>
    <w:p w:rsidR="00DE46D8" w:rsidRPr="00DE46D8" w:rsidRDefault="00DE46D8">
      <w:pPr>
        <w:pStyle w:val="Index1"/>
        <w:tabs>
          <w:tab w:val="right" w:leader="dot" w:pos="2798"/>
        </w:tabs>
        <w:rPr>
          <w:b/>
          <w:bCs/>
          <w:noProof/>
        </w:rPr>
      </w:pPr>
      <w:r w:rsidRPr="00DE46D8">
        <w:rPr>
          <w:b/>
          <w:noProof/>
        </w:rPr>
        <w:t>H. 3041</w:t>
      </w:r>
      <w:r w:rsidRPr="00DE46D8">
        <w:rPr>
          <w:b/>
          <w:noProof/>
        </w:rPr>
        <w:tab/>
      </w:r>
      <w:r w:rsidRPr="00DE46D8">
        <w:rPr>
          <w:b/>
          <w:bCs/>
          <w:noProof/>
        </w:rPr>
        <w:t>37</w:t>
      </w:r>
    </w:p>
    <w:p w:rsidR="00DE46D8" w:rsidRPr="00DE46D8" w:rsidRDefault="00DE46D8">
      <w:pPr>
        <w:pStyle w:val="Index1"/>
        <w:tabs>
          <w:tab w:val="right" w:leader="dot" w:pos="2798"/>
        </w:tabs>
        <w:rPr>
          <w:b/>
          <w:bCs/>
          <w:noProof/>
        </w:rPr>
      </w:pPr>
      <w:r w:rsidRPr="00DE46D8">
        <w:rPr>
          <w:b/>
          <w:noProof/>
        </w:rPr>
        <w:t>H. 3055</w:t>
      </w:r>
      <w:r w:rsidRPr="00DE46D8">
        <w:rPr>
          <w:b/>
          <w:noProof/>
        </w:rPr>
        <w:tab/>
      </w:r>
      <w:r w:rsidRPr="00DE46D8">
        <w:rPr>
          <w:b/>
          <w:bCs/>
          <w:noProof/>
        </w:rPr>
        <w:t>13</w:t>
      </w:r>
    </w:p>
    <w:p w:rsidR="00DE46D8" w:rsidRPr="00DE46D8" w:rsidRDefault="00DE46D8">
      <w:pPr>
        <w:pStyle w:val="Index1"/>
        <w:tabs>
          <w:tab w:val="right" w:leader="dot" w:pos="2798"/>
        </w:tabs>
        <w:rPr>
          <w:b/>
          <w:bCs/>
          <w:noProof/>
        </w:rPr>
      </w:pPr>
      <w:r w:rsidRPr="00DE46D8">
        <w:rPr>
          <w:b/>
          <w:noProof/>
        </w:rPr>
        <w:t>H. 3132</w:t>
      </w:r>
      <w:r w:rsidRPr="00DE46D8">
        <w:rPr>
          <w:b/>
          <w:noProof/>
        </w:rPr>
        <w:tab/>
      </w:r>
      <w:r w:rsidRPr="00DE46D8">
        <w:rPr>
          <w:b/>
          <w:bCs/>
          <w:noProof/>
        </w:rPr>
        <w:t>31</w:t>
      </w:r>
    </w:p>
    <w:p w:rsidR="00DE46D8" w:rsidRPr="00DE46D8" w:rsidRDefault="00DE46D8">
      <w:pPr>
        <w:pStyle w:val="Index1"/>
        <w:tabs>
          <w:tab w:val="right" w:leader="dot" w:pos="2798"/>
        </w:tabs>
        <w:rPr>
          <w:b/>
          <w:bCs/>
          <w:noProof/>
        </w:rPr>
      </w:pPr>
      <w:r w:rsidRPr="00DE46D8">
        <w:rPr>
          <w:b/>
          <w:noProof/>
        </w:rPr>
        <w:t>H. 3137</w:t>
      </w:r>
      <w:r w:rsidRPr="00DE46D8">
        <w:rPr>
          <w:b/>
          <w:noProof/>
        </w:rPr>
        <w:tab/>
      </w:r>
      <w:r w:rsidRPr="00DE46D8">
        <w:rPr>
          <w:b/>
          <w:bCs/>
          <w:noProof/>
        </w:rPr>
        <w:t>34</w:t>
      </w:r>
    </w:p>
    <w:p w:rsidR="00DE46D8" w:rsidRPr="00DE46D8" w:rsidRDefault="00DE46D8">
      <w:pPr>
        <w:pStyle w:val="Index1"/>
        <w:tabs>
          <w:tab w:val="right" w:leader="dot" w:pos="2798"/>
        </w:tabs>
        <w:rPr>
          <w:b/>
          <w:bCs/>
          <w:noProof/>
        </w:rPr>
      </w:pPr>
      <w:r w:rsidRPr="00DE46D8">
        <w:rPr>
          <w:b/>
          <w:noProof/>
        </w:rPr>
        <w:t>H. 3176</w:t>
      </w:r>
      <w:r w:rsidRPr="00DE46D8">
        <w:rPr>
          <w:b/>
          <w:noProof/>
        </w:rPr>
        <w:tab/>
      </w:r>
      <w:r w:rsidRPr="00DE46D8">
        <w:rPr>
          <w:b/>
          <w:bCs/>
          <w:noProof/>
        </w:rPr>
        <w:t>15</w:t>
      </w:r>
    </w:p>
    <w:p w:rsidR="00DE46D8" w:rsidRPr="00DE46D8" w:rsidRDefault="00DE46D8">
      <w:pPr>
        <w:pStyle w:val="Index1"/>
        <w:tabs>
          <w:tab w:val="right" w:leader="dot" w:pos="2798"/>
        </w:tabs>
        <w:rPr>
          <w:b/>
          <w:bCs/>
          <w:noProof/>
        </w:rPr>
      </w:pPr>
      <w:r w:rsidRPr="00DE46D8">
        <w:rPr>
          <w:b/>
          <w:noProof/>
        </w:rPr>
        <w:t>H. 3209</w:t>
      </w:r>
      <w:r w:rsidRPr="00DE46D8">
        <w:rPr>
          <w:b/>
          <w:noProof/>
        </w:rPr>
        <w:tab/>
      </w:r>
      <w:r w:rsidRPr="00DE46D8">
        <w:rPr>
          <w:b/>
          <w:bCs/>
          <w:noProof/>
        </w:rPr>
        <w:t>42</w:t>
      </w:r>
    </w:p>
    <w:p w:rsidR="00DE46D8" w:rsidRPr="00DE46D8" w:rsidRDefault="00DE46D8">
      <w:pPr>
        <w:pStyle w:val="Index1"/>
        <w:tabs>
          <w:tab w:val="right" w:leader="dot" w:pos="2798"/>
        </w:tabs>
        <w:rPr>
          <w:b/>
          <w:bCs/>
          <w:noProof/>
        </w:rPr>
      </w:pPr>
      <w:r w:rsidRPr="00DE46D8">
        <w:rPr>
          <w:b/>
          <w:noProof/>
        </w:rPr>
        <w:t>H. 3215</w:t>
      </w:r>
      <w:r w:rsidRPr="00DE46D8">
        <w:rPr>
          <w:b/>
          <w:noProof/>
        </w:rPr>
        <w:tab/>
      </w:r>
      <w:r w:rsidRPr="00DE46D8">
        <w:rPr>
          <w:b/>
          <w:bCs/>
          <w:noProof/>
        </w:rPr>
        <w:t>34</w:t>
      </w:r>
    </w:p>
    <w:p w:rsidR="00DE46D8" w:rsidRPr="00DE46D8" w:rsidRDefault="00DE46D8">
      <w:pPr>
        <w:pStyle w:val="Index1"/>
        <w:tabs>
          <w:tab w:val="right" w:leader="dot" w:pos="2798"/>
        </w:tabs>
        <w:rPr>
          <w:b/>
          <w:bCs/>
          <w:noProof/>
        </w:rPr>
      </w:pPr>
      <w:r w:rsidRPr="00DE46D8">
        <w:rPr>
          <w:b/>
          <w:noProof/>
        </w:rPr>
        <w:t>H. 3220</w:t>
      </w:r>
      <w:r w:rsidRPr="00DE46D8">
        <w:rPr>
          <w:b/>
          <w:noProof/>
        </w:rPr>
        <w:tab/>
      </w:r>
      <w:r w:rsidRPr="00DE46D8">
        <w:rPr>
          <w:b/>
          <w:bCs/>
          <w:noProof/>
        </w:rPr>
        <w:t>11</w:t>
      </w:r>
    </w:p>
    <w:p w:rsidR="00DE46D8" w:rsidRPr="00DE46D8" w:rsidRDefault="00DE46D8">
      <w:pPr>
        <w:pStyle w:val="Index1"/>
        <w:tabs>
          <w:tab w:val="right" w:leader="dot" w:pos="2798"/>
        </w:tabs>
        <w:rPr>
          <w:b/>
          <w:bCs/>
          <w:noProof/>
        </w:rPr>
      </w:pPr>
      <w:r w:rsidRPr="00DE46D8">
        <w:rPr>
          <w:b/>
          <w:noProof/>
        </w:rPr>
        <w:t>H. 3231</w:t>
      </w:r>
      <w:r w:rsidRPr="00DE46D8">
        <w:rPr>
          <w:b/>
          <w:noProof/>
        </w:rPr>
        <w:tab/>
      </w:r>
      <w:r w:rsidRPr="00DE46D8">
        <w:rPr>
          <w:b/>
          <w:bCs/>
          <w:noProof/>
        </w:rPr>
        <w:t>15</w:t>
      </w:r>
    </w:p>
    <w:p w:rsidR="00DE46D8" w:rsidRPr="00DE46D8" w:rsidRDefault="00DE46D8">
      <w:pPr>
        <w:pStyle w:val="Index1"/>
        <w:tabs>
          <w:tab w:val="right" w:leader="dot" w:pos="2798"/>
        </w:tabs>
        <w:rPr>
          <w:b/>
          <w:bCs/>
          <w:noProof/>
        </w:rPr>
      </w:pPr>
      <w:r w:rsidRPr="00DE46D8">
        <w:rPr>
          <w:b/>
          <w:noProof/>
        </w:rPr>
        <w:t>H. 3234</w:t>
      </w:r>
      <w:r w:rsidRPr="00DE46D8">
        <w:rPr>
          <w:b/>
          <w:noProof/>
        </w:rPr>
        <w:tab/>
      </w:r>
      <w:r w:rsidRPr="00DE46D8">
        <w:rPr>
          <w:b/>
          <w:bCs/>
          <w:noProof/>
        </w:rPr>
        <w:t>16</w:t>
      </w:r>
    </w:p>
    <w:p w:rsidR="00DE46D8" w:rsidRPr="00DE46D8" w:rsidRDefault="00DE46D8">
      <w:pPr>
        <w:pStyle w:val="Index1"/>
        <w:tabs>
          <w:tab w:val="right" w:leader="dot" w:pos="2798"/>
        </w:tabs>
        <w:rPr>
          <w:b/>
          <w:bCs/>
          <w:noProof/>
        </w:rPr>
      </w:pPr>
      <w:r w:rsidRPr="00DE46D8">
        <w:rPr>
          <w:b/>
          <w:noProof/>
        </w:rPr>
        <w:t>H. 3256</w:t>
      </w:r>
      <w:r w:rsidRPr="00DE46D8">
        <w:rPr>
          <w:b/>
          <w:noProof/>
        </w:rPr>
        <w:tab/>
      </w:r>
      <w:r w:rsidRPr="00DE46D8">
        <w:rPr>
          <w:b/>
          <w:bCs/>
          <w:noProof/>
        </w:rPr>
        <w:t>43</w:t>
      </w:r>
    </w:p>
    <w:p w:rsidR="00DE46D8" w:rsidRPr="00DE46D8" w:rsidRDefault="00DE46D8">
      <w:pPr>
        <w:pStyle w:val="Index1"/>
        <w:tabs>
          <w:tab w:val="right" w:leader="dot" w:pos="2798"/>
        </w:tabs>
        <w:rPr>
          <w:b/>
          <w:bCs/>
          <w:noProof/>
        </w:rPr>
      </w:pPr>
      <w:r w:rsidRPr="00DE46D8">
        <w:rPr>
          <w:b/>
          <w:noProof/>
        </w:rPr>
        <w:t>H. 3289</w:t>
      </w:r>
      <w:r w:rsidRPr="00DE46D8">
        <w:rPr>
          <w:b/>
          <w:noProof/>
        </w:rPr>
        <w:tab/>
      </w:r>
      <w:r w:rsidRPr="00DE46D8">
        <w:rPr>
          <w:b/>
          <w:bCs/>
          <w:noProof/>
        </w:rPr>
        <w:t>24</w:t>
      </w:r>
    </w:p>
    <w:p w:rsidR="00DE46D8" w:rsidRPr="00DE46D8" w:rsidRDefault="00DE46D8">
      <w:pPr>
        <w:pStyle w:val="Index1"/>
        <w:tabs>
          <w:tab w:val="right" w:leader="dot" w:pos="2798"/>
        </w:tabs>
        <w:rPr>
          <w:b/>
          <w:bCs/>
          <w:noProof/>
        </w:rPr>
      </w:pPr>
      <w:r w:rsidRPr="00DE46D8">
        <w:rPr>
          <w:b/>
          <w:noProof/>
        </w:rPr>
        <w:t>H. 3352</w:t>
      </w:r>
      <w:r w:rsidRPr="00DE46D8">
        <w:rPr>
          <w:b/>
          <w:noProof/>
        </w:rPr>
        <w:tab/>
      </w:r>
      <w:r w:rsidRPr="00DE46D8">
        <w:rPr>
          <w:b/>
          <w:bCs/>
          <w:noProof/>
        </w:rPr>
        <w:t>43</w:t>
      </w:r>
    </w:p>
    <w:p w:rsidR="00DE46D8" w:rsidRPr="00DE46D8" w:rsidRDefault="00DE46D8">
      <w:pPr>
        <w:pStyle w:val="Index1"/>
        <w:tabs>
          <w:tab w:val="right" w:leader="dot" w:pos="2798"/>
        </w:tabs>
        <w:rPr>
          <w:b/>
          <w:bCs/>
          <w:noProof/>
        </w:rPr>
      </w:pPr>
      <w:r w:rsidRPr="00DE46D8">
        <w:rPr>
          <w:b/>
          <w:noProof/>
        </w:rPr>
        <w:t>H. 3406</w:t>
      </w:r>
      <w:r w:rsidRPr="00DE46D8">
        <w:rPr>
          <w:b/>
          <w:noProof/>
        </w:rPr>
        <w:tab/>
      </w:r>
      <w:r w:rsidRPr="00DE46D8">
        <w:rPr>
          <w:b/>
          <w:bCs/>
          <w:noProof/>
        </w:rPr>
        <w:t>41</w:t>
      </w:r>
    </w:p>
    <w:p w:rsidR="00DE46D8" w:rsidRPr="00DE46D8" w:rsidRDefault="00DE46D8">
      <w:pPr>
        <w:pStyle w:val="Index1"/>
        <w:tabs>
          <w:tab w:val="right" w:leader="dot" w:pos="2798"/>
        </w:tabs>
        <w:rPr>
          <w:b/>
          <w:bCs/>
          <w:noProof/>
        </w:rPr>
      </w:pPr>
      <w:r w:rsidRPr="00DE46D8">
        <w:rPr>
          <w:b/>
          <w:noProof/>
        </w:rPr>
        <w:t>H. 3429</w:t>
      </w:r>
      <w:r w:rsidRPr="00DE46D8">
        <w:rPr>
          <w:b/>
          <w:noProof/>
        </w:rPr>
        <w:tab/>
      </w:r>
      <w:r w:rsidRPr="00DE46D8">
        <w:rPr>
          <w:b/>
          <w:bCs/>
          <w:noProof/>
        </w:rPr>
        <w:t>16</w:t>
      </w:r>
    </w:p>
    <w:p w:rsidR="00DE46D8" w:rsidRPr="00DE46D8" w:rsidRDefault="00DE46D8">
      <w:pPr>
        <w:pStyle w:val="Index1"/>
        <w:tabs>
          <w:tab w:val="right" w:leader="dot" w:pos="2798"/>
        </w:tabs>
        <w:rPr>
          <w:b/>
          <w:bCs/>
          <w:noProof/>
        </w:rPr>
      </w:pPr>
      <w:r w:rsidRPr="00DE46D8">
        <w:rPr>
          <w:b/>
          <w:noProof/>
        </w:rPr>
        <w:t>H. 3442</w:t>
      </w:r>
      <w:r w:rsidRPr="00DE46D8">
        <w:rPr>
          <w:b/>
          <w:noProof/>
        </w:rPr>
        <w:tab/>
      </w:r>
      <w:r w:rsidRPr="00DE46D8">
        <w:rPr>
          <w:b/>
          <w:bCs/>
          <w:noProof/>
        </w:rPr>
        <w:t>44</w:t>
      </w:r>
    </w:p>
    <w:p w:rsidR="00DE46D8" w:rsidRPr="00DE46D8" w:rsidRDefault="00DE46D8">
      <w:pPr>
        <w:pStyle w:val="Index1"/>
        <w:tabs>
          <w:tab w:val="right" w:leader="dot" w:pos="2798"/>
        </w:tabs>
        <w:rPr>
          <w:b/>
          <w:bCs/>
          <w:noProof/>
        </w:rPr>
      </w:pPr>
      <w:r w:rsidRPr="00DE46D8">
        <w:rPr>
          <w:b/>
          <w:noProof/>
        </w:rPr>
        <w:t>H. 3487</w:t>
      </w:r>
      <w:r w:rsidRPr="00DE46D8">
        <w:rPr>
          <w:b/>
          <w:noProof/>
        </w:rPr>
        <w:tab/>
      </w:r>
      <w:r w:rsidRPr="00DE46D8">
        <w:rPr>
          <w:b/>
          <w:bCs/>
          <w:noProof/>
        </w:rPr>
        <w:t>31</w:t>
      </w:r>
    </w:p>
    <w:p w:rsidR="00DE46D8" w:rsidRPr="00DE46D8" w:rsidRDefault="00DE46D8">
      <w:pPr>
        <w:pStyle w:val="Index1"/>
        <w:tabs>
          <w:tab w:val="right" w:leader="dot" w:pos="2798"/>
        </w:tabs>
        <w:rPr>
          <w:b/>
          <w:bCs/>
          <w:noProof/>
        </w:rPr>
      </w:pPr>
      <w:r w:rsidRPr="00DE46D8">
        <w:rPr>
          <w:b/>
          <w:noProof/>
        </w:rPr>
        <w:t>H. 3488</w:t>
      </w:r>
      <w:r w:rsidRPr="00DE46D8">
        <w:rPr>
          <w:b/>
          <w:noProof/>
        </w:rPr>
        <w:tab/>
      </w:r>
      <w:r w:rsidRPr="00DE46D8">
        <w:rPr>
          <w:b/>
          <w:bCs/>
          <w:noProof/>
        </w:rPr>
        <w:t>10</w:t>
      </w:r>
    </w:p>
    <w:p w:rsidR="00DE46D8" w:rsidRPr="00DE46D8" w:rsidRDefault="00DE46D8">
      <w:pPr>
        <w:pStyle w:val="Index1"/>
        <w:tabs>
          <w:tab w:val="right" w:leader="dot" w:pos="2798"/>
        </w:tabs>
        <w:rPr>
          <w:b/>
          <w:bCs/>
          <w:noProof/>
        </w:rPr>
      </w:pPr>
      <w:r w:rsidRPr="00DE46D8">
        <w:rPr>
          <w:b/>
          <w:noProof/>
        </w:rPr>
        <w:t>H. 3591</w:t>
      </w:r>
      <w:r w:rsidRPr="00DE46D8">
        <w:rPr>
          <w:b/>
          <w:noProof/>
        </w:rPr>
        <w:tab/>
      </w:r>
      <w:r w:rsidRPr="00DE46D8">
        <w:rPr>
          <w:b/>
          <w:bCs/>
          <w:noProof/>
        </w:rPr>
        <w:t>38</w:t>
      </w:r>
    </w:p>
    <w:p w:rsidR="00DE46D8" w:rsidRPr="00DE46D8" w:rsidRDefault="00DE46D8">
      <w:pPr>
        <w:pStyle w:val="Index1"/>
        <w:tabs>
          <w:tab w:val="right" w:leader="dot" w:pos="2798"/>
        </w:tabs>
        <w:rPr>
          <w:b/>
          <w:bCs/>
          <w:noProof/>
        </w:rPr>
      </w:pPr>
      <w:r w:rsidRPr="00DE46D8">
        <w:rPr>
          <w:b/>
          <w:noProof/>
        </w:rPr>
        <w:t>H. 3601</w:t>
      </w:r>
      <w:r w:rsidRPr="00DE46D8">
        <w:rPr>
          <w:b/>
          <w:noProof/>
        </w:rPr>
        <w:tab/>
      </w:r>
      <w:r w:rsidRPr="00DE46D8">
        <w:rPr>
          <w:b/>
          <w:bCs/>
          <w:noProof/>
        </w:rPr>
        <w:t>16</w:t>
      </w:r>
    </w:p>
    <w:p w:rsidR="00DE46D8" w:rsidRPr="00DE46D8" w:rsidRDefault="00DE46D8">
      <w:pPr>
        <w:pStyle w:val="Index1"/>
        <w:tabs>
          <w:tab w:val="right" w:leader="dot" w:pos="2798"/>
        </w:tabs>
        <w:rPr>
          <w:b/>
          <w:bCs/>
          <w:noProof/>
        </w:rPr>
      </w:pPr>
      <w:r w:rsidRPr="00DE46D8">
        <w:rPr>
          <w:b/>
          <w:noProof/>
        </w:rPr>
        <w:t>H. 3643</w:t>
      </w:r>
      <w:r w:rsidRPr="00DE46D8">
        <w:rPr>
          <w:b/>
          <w:noProof/>
        </w:rPr>
        <w:tab/>
      </w:r>
      <w:r w:rsidRPr="00DE46D8">
        <w:rPr>
          <w:b/>
          <w:bCs/>
          <w:noProof/>
        </w:rPr>
        <w:t>41</w:t>
      </w:r>
    </w:p>
    <w:p w:rsidR="00DE46D8" w:rsidRPr="00DE46D8" w:rsidRDefault="00DE46D8">
      <w:pPr>
        <w:pStyle w:val="Index1"/>
        <w:tabs>
          <w:tab w:val="right" w:leader="dot" w:pos="2798"/>
        </w:tabs>
        <w:rPr>
          <w:b/>
          <w:bCs/>
          <w:noProof/>
        </w:rPr>
      </w:pPr>
      <w:r w:rsidRPr="00DE46D8">
        <w:rPr>
          <w:b/>
          <w:noProof/>
        </w:rPr>
        <w:t>H. 3647</w:t>
      </w:r>
      <w:r w:rsidRPr="00DE46D8">
        <w:rPr>
          <w:b/>
          <w:noProof/>
        </w:rPr>
        <w:tab/>
      </w:r>
      <w:r w:rsidRPr="00DE46D8">
        <w:rPr>
          <w:b/>
          <w:bCs/>
          <w:noProof/>
        </w:rPr>
        <w:t>26</w:t>
      </w:r>
    </w:p>
    <w:p w:rsidR="00DE46D8" w:rsidRPr="00DE46D8" w:rsidRDefault="00DE46D8">
      <w:pPr>
        <w:pStyle w:val="Index1"/>
        <w:tabs>
          <w:tab w:val="right" w:leader="dot" w:pos="2798"/>
        </w:tabs>
        <w:rPr>
          <w:b/>
          <w:bCs/>
          <w:noProof/>
        </w:rPr>
      </w:pPr>
      <w:r w:rsidRPr="00DE46D8">
        <w:rPr>
          <w:b/>
          <w:noProof/>
        </w:rPr>
        <w:t>H. 3649</w:t>
      </w:r>
      <w:r w:rsidRPr="00DE46D8">
        <w:rPr>
          <w:b/>
          <w:noProof/>
        </w:rPr>
        <w:tab/>
      </w:r>
      <w:r w:rsidRPr="00DE46D8">
        <w:rPr>
          <w:b/>
          <w:bCs/>
          <w:noProof/>
        </w:rPr>
        <w:t>39</w:t>
      </w:r>
    </w:p>
    <w:p w:rsidR="00DE46D8" w:rsidRPr="00DE46D8" w:rsidRDefault="00DE46D8">
      <w:pPr>
        <w:pStyle w:val="Index1"/>
        <w:tabs>
          <w:tab w:val="right" w:leader="dot" w:pos="2798"/>
        </w:tabs>
        <w:rPr>
          <w:b/>
          <w:bCs/>
          <w:noProof/>
        </w:rPr>
      </w:pPr>
      <w:r w:rsidRPr="00DE46D8">
        <w:rPr>
          <w:b/>
          <w:noProof/>
        </w:rPr>
        <w:t>H. 3653</w:t>
      </w:r>
      <w:r w:rsidRPr="00DE46D8">
        <w:rPr>
          <w:b/>
          <w:noProof/>
        </w:rPr>
        <w:tab/>
      </w:r>
      <w:r w:rsidRPr="00DE46D8">
        <w:rPr>
          <w:b/>
          <w:bCs/>
          <w:noProof/>
        </w:rPr>
        <w:t>25</w:t>
      </w:r>
    </w:p>
    <w:p w:rsidR="00DE46D8" w:rsidRPr="00DE46D8" w:rsidRDefault="00DE46D8">
      <w:pPr>
        <w:pStyle w:val="Index1"/>
        <w:tabs>
          <w:tab w:val="right" w:leader="dot" w:pos="2798"/>
        </w:tabs>
        <w:rPr>
          <w:b/>
          <w:bCs/>
          <w:noProof/>
        </w:rPr>
      </w:pPr>
      <w:r w:rsidRPr="00DE46D8">
        <w:rPr>
          <w:b/>
          <w:noProof/>
        </w:rPr>
        <w:t>H. 3665</w:t>
      </w:r>
      <w:r w:rsidRPr="00DE46D8">
        <w:rPr>
          <w:b/>
          <w:noProof/>
        </w:rPr>
        <w:tab/>
      </w:r>
      <w:r w:rsidRPr="00DE46D8">
        <w:rPr>
          <w:b/>
          <w:bCs/>
          <w:noProof/>
        </w:rPr>
        <w:t>17</w:t>
      </w:r>
    </w:p>
    <w:p w:rsidR="00DE46D8" w:rsidRPr="00DE46D8" w:rsidRDefault="00DE46D8">
      <w:pPr>
        <w:pStyle w:val="Index1"/>
        <w:tabs>
          <w:tab w:val="right" w:leader="dot" w:pos="2798"/>
        </w:tabs>
        <w:rPr>
          <w:b/>
          <w:bCs/>
          <w:noProof/>
        </w:rPr>
      </w:pPr>
      <w:r w:rsidRPr="00DE46D8">
        <w:rPr>
          <w:b/>
          <w:noProof/>
        </w:rPr>
        <w:t>H. 3667</w:t>
      </w:r>
      <w:r w:rsidRPr="00DE46D8">
        <w:rPr>
          <w:b/>
          <w:noProof/>
        </w:rPr>
        <w:tab/>
      </w:r>
      <w:r w:rsidRPr="00DE46D8">
        <w:rPr>
          <w:b/>
          <w:bCs/>
          <w:noProof/>
        </w:rPr>
        <w:t>19</w:t>
      </w:r>
    </w:p>
    <w:p w:rsidR="00DE46D8" w:rsidRPr="00DE46D8" w:rsidRDefault="00DE46D8">
      <w:pPr>
        <w:pStyle w:val="Index1"/>
        <w:tabs>
          <w:tab w:val="right" w:leader="dot" w:pos="2798"/>
        </w:tabs>
        <w:rPr>
          <w:b/>
          <w:bCs/>
          <w:noProof/>
        </w:rPr>
      </w:pPr>
      <w:r w:rsidRPr="00DE46D8">
        <w:rPr>
          <w:b/>
          <w:noProof/>
        </w:rPr>
        <w:t>H. 3698</w:t>
      </w:r>
      <w:r w:rsidRPr="00DE46D8">
        <w:rPr>
          <w:b/>
          <w:noProof/>
        </w:rPr>
        <w:tab/>
      </w:r>
      <w:r w:rsidRPr="00DE46D8">
        <w:rPr>
          <w:b/>
          <w:bCs/>
          <w:noProof/>
        </w:rPr>
        <w:t>45</w:t>
      </w:r>
    </w:p>
    <w:p w:rsidR="00DE46D8" w:rsidRPr="00DE46D8" w:rsidRDefault="00DE46D8">
      <w:pPr>
        <w:pStyle w:val="Index1"/>
        <w:tabs>
          <w:tab w:val="right" w:leader="dot" w:pos="2798"/>
        </w:tabs>
        <w:rPr>
          <w:b/>
          <w:bCs/>
          <w:noProof/>
        </w:rPr>
      </w:pPr>
      <w:r w:rsidRPr="00DE46D8">
        <w:rPr>
          <w:b/>
          <w:noProof/>
        </w:rPr>
        <w:t>H. 3719</w:t>
      </w:r>
      <w:r w:rsidRPr="00DE46D8">
        <w:rPr>
          <w:b/>
          <w:noProof/>
        </w:rPr>
        <w:tab/>
      </w:r>
      <w:r w:rsidRPr="00DE46D8">
        <w:rPr>
          <w:b/>
          <w:bCs/>
          <w:noProof/>
        </w:rPr>
        <w:t>17</w:t>
      </w:r>
    </w:p>
    <w:p w:rsidR="00DE46D8" w:rsidRPr="00DE46D8" w:rsidRDefault="00DE46D8">
      <w:pPr>
        <w:pStyle w:val="Index1"/>
        <w:tabs>
          <w:tab w:val="right" w:leader="dot" w:pos="2798"/>
        </w:tabs>
        <w:rPr>
          <w:b/>
          <w:bCs/>
          <w:noProof/>
        </w:rPr>
      </w:pPr>
      <w:r w:rsidRPr="00DE46D8">
        <w:rPr>
          <w:b/>
          <w:noProof/>
        </w:rPr>
        <w:t>H. 3742</w:t>
      </w:r>
      <w:r w:rsidRPr="00DE46D8">
        <w:rPr>
          <w:b/>
          <w:noProof/>
        </w:rPr>
        <w:tab/>
      </w:r>
      <w:r w:rsidRPr="00DE46D8">
        <w:rPr>
          <w:b/>
          <w:bCs/>
          <w:noProof/>
        </w:rPr>
        <w:t>32</w:t>
      </w:r>
    </w:p>
    <w:p w:rsidR="00DE46D8" w:rsidRPr="00DE46D8" w:rsidRDefault="00DE46D8">
      <w:pPr>
        <w:pStyle w:val="Index1"/>
        <w:tabs>
          <w:tab w:val="right" w:leader="dot" w:pos="2798"/>
        </w:tabs>
        <w:rPr>
          <w:b/>
          <w:bCs/>
          <w:noProof/>
        </w:rPr>
      </w:pPr>
      <w:r w:rsidRPr="00DE46D8">
        <w:rPr>
          <w:b/>
          <w:noProof/>
        </w:rPr>
        <w:t>H. 3789</w:t>
      </w:r>
      <w:r w:rsidRPr="00DE46D8">
        <w:rPr>
          <w:b/>
          <w:noProof/>
        </w:rPr>
        <w:tab/>
      </w:r>
      <w:r w:rsidRPr="00DE46D8">
        <w:rPr>
          <w:b/>
          <w:bCs/>
          <w:noProof/>
        </w:rPr>
        <w:t>18</w:t>
      </w:r>
    </w:p>
    <w:p w:rsidR="00DE46D8" w:rsidRPr="00DE46D8" w:rsidRDefault="00DE46D8">
      <w:pPr>
        <w:pStyle w:val="Index1"/>
        <w:tabs>
          <w:tab w:val="right" w:leader="dot" w:pos="2798"/>
        </w:tabs>
        <w:rPr>
          <w:b/>
          <w:bCs/>
          <w:noProof/>
        </w:rPr>
      </w:pPr>
      <w:r w:rsidRPr="00DE46D8">
        <w:rPr>
          <w:b/>
          <w:noProof/>
        </w:rPr>
        <w:t>H. 3817</w:t>
      </w:r>
      <w:r w:rsidRPr="00DE46D8">
        <w:rPr>
          <w:b/>
          <w:noProof/>
        </w:rPr>
        <w:tab/>
      </w:r>
      <w:r w:rsidRPr="00DE46D8">
        <w:rPr>
          <w:b/>
          <w:bCs/>
          <w:noProof/>
        </w:rPr>
        <w:t>11</w:t>
      </w:r>
    </w:p>
    <w:p w:rsidR="00DE46D8" w:rsidRPr="00DE46D8" w:rsidRDefault="00DE46D8">
      <w:pPr>
        <w:pStyle w:val="Index1"/>
        <w:tabs>
          <w:tab w:val="right" w:leader="dot" w:pos="2798"/>
        </w:tabs>
        <w:rPr>
          <w:b/>
          <w:bCs/>
          <w:noProof/>
        </w:rPr>
      </w:pPr>
      <w:r w:rsidRPr="00DE46D8">
        <w:rPr>
          <w:b/>
          <w:noProof/>
        </w:rPr>
        <w:t>H. 3823</w:t>
      </w:r>
      <w:r w:rsidRPr="00DE46D8">
        <w:rPr>
          <w:b/>
          <w:noProof/>
        </w:rPr>
        <w:tab/>
      </w:r>
      <w:r w:rsidRPr="00DE46D8">
        <w:rPr>
          <w:b/>
          <w:bCs/>
          <w:noProof/>
        </w:rPr>
        <w:t>18</w:t>
      </w:r>
    </w:p>
    <w:p w:rsidR="00DE46D8" w:rsidRPr="00DE46D8" w:rsidRDefault="00DE46D8">
      <w:pPr>
        <w:pStyle w:val="Index1"/>
        <w:tabs>
          <w:tab w:val="right" w:leader="dot" w:pos="2798"/>
        </w:tabs>
        <w:rPr>
          <w:b/>
          <w:bCs/>
          <w:noProof/>
        </w:rPr>
      </w:pPr>
      <w:r w:rsidRPr="00DE46D8">
        <w:rPr>
          <w:b/>
          <w:noProof/>
        </w:rPr>
        <w:t>H. 3824</w:t>
      </w:r>
      <w:r w:rsidRPr="00DE46D8">
        <w:rPr>
          <w:b/>
          <w:noProof/>
        </w:rPr>
        <w:tab/>
      </w:r>
      <w:r w:rsidRPr="00DE46D8">
        <w:rPr>
          <w:b/>
          <w:bCs/>
          <w:noProof/>
        </w:rPr>
        <w:t>32</w:t>
      </w:r>
    </w:p>
    <w:p w:rsidR="00DE46D8" w:rsidRPr="00DE46D8" w:rsidRDefault="00DE46D8">
      <w:pPr>
        <w:pStyle w:val="Index1"/>
        <w:tabs>
          <w:tab w:val="right" w:leader="dot" w:pos="2798"/>
        </w:tabs>
        <w:rPr>
          <w:b/>
          <w:bCs/>
          <w:noProof/>
        </w:rPr>
      </w:pPr>
      <w:r w:rsidRPr="00DE46D8">
        <w:rPr>
          <w:b/>
          <w:noProof/>
        </w:rPr>
        <w:t>H. 3864</w:t>
      </w:r>
      <w:r w:rsidRPr="00DE46D8">
        <w:rPr>
          <w:b/>
          <w:noProof/>
        </w:rPr>
        <w:tab/>
      </w:r>
      <w:r w:rsidRPr="00DE46D8">
        <w:rPr>
          <w:b/>
          <w:bCs/>
          <w:noProof/>
        </w:rPr>
        <w:t>42</w:t>
      </w:r>
    </w:p>
    <w:p w:rsidR="00DE46D8" w:rsidRPr="00DE46D8" w:rsidRDefault="00DE46D8">
      <w:pPr>
        <w:pStyle w:val="Index1"/>
        <w:tabs>
          <w:tab w:val="right" w:leader="dot" w:pos="2798"/>
        </w:tabs>
        <w:rPr>
          <w:b/>
          <w:bCs/>
          <w:noProof/>
        </w:rPr>
      </w:pPr>
      <w:r w:rsidRPr="00DE46D8">
        <w:rPr>
          <w:b/>
          <w:noProof/>
        </w:rPr>
        <w:t>H. 3867</w:t>
      </w:r>
      <w:r w:rsidRPr="00DE46D8">
        <w:rPr>
          <w:b/>
          <w:noProof/>
        </w:rPr>
        <w:tab/>
      </w:r>
      <w:r w:rsidRPr="00DE46D8">
        <w:rPr>
          <w:b/>
          <w:bCs/>
          <w:noProof/>
        </w:rPr>
        <w:t>40</w:t>
      </w:r>
    </w:p>
    <w:p w:rsidR="00DE46D8" w:rsidRPr="00DE46D8" w:rsidRDefault="00DE46D8">
      <w:pPr>
        <w:pStyle w:val="Index1"/>
        <w:tabs>
          <w:tab w:val="right" w:leader="dot" w:pos="2798"/>
        </w:tabs>
        <w:rPr>
          <w:b/>
          <w:bCs/>
          <w:noProof/>
        </w:rPr>
      </w:pPr>
      <w:r w:rsidRPr="00DE46D8">
        <w:rPr>
          <w:b/>
          <w:noProof/>
        </w:rPr>
        <w:t>H. 3883</w:t>
      </w:r>
      <w:r w:rsidRPr="00DE46D8">
        <w:rPr>
          <w:b/>
          <w:noProof/>
        </w:rPr>
        <w:tab/>
      </w:r>
      <w:r w:rsidRPr="00DE46D8">
        <w:rPr>
          <w:b/>
          <w:bCs/>
          <w:noProof/>
        </w:rPr>
        <w:t>12</w:t>
      </w:r>
    </w:p>
    <w:p w:rsidR="00DE46D8" w:rsidRPr="00DE46D8" w:rsidRDefault="00DE46D8">
      <w:pPr>
        <w:pStyle w:val="Index1"/>
        <w:tabs>
          <w:tab w:val="right" w:leader="dot" w:pos="2798"/>
        </w:tabs>
        <w:rPr>
          <w:b/>
          <w:bCs/>
          <w:noProof/>
        </w:rPr>
      </w:pPr>
      <w:r w:rsidRPr="00DE46D8">
        <w:rPr>
          <w:b/>
          <w:noProof/>
        </w:rPr>
        <w:t>H. 3885</w:t>
      </w:r>
      <w:r w:rsidRPr="00DE46D8">
        <w:rPr>
          <w:b/>
          <w:noProof/>
        </w:rPr>
        <w:tab/>
      </w:r>
      <w:r w:rsidRPr="00DE46D8">
        <w:rPr>
          <w:b/>
          <w:bCs/>
          <w:noProof/>
        </w:rPr>
        <w:t>33</w:t>
      </w:r>
    </w:p>
    <w:p w:rsidR="00DE46D8" w:rsidRPr="00DE46D8" w:rsidRDefault="00DE46D8">
      <w:pPr>
        <w:pStyle w:val="Index1"/>
        <w:tabs>
          <w:tab w:val="right" w:leader="dot" w:pos="2798"/>
        </w:tabs>
        <w:rPr>
          <w:b/>
          <w:bCs/>
          <w:noProof/>
        </w:rPr>
      </w:pPr>
      <w:r w:rsidRPr="00DE46D8">
        <w:rPr>
          <w:b/>
          <w:noProof/>
        </w:rPr>
        <w:t>H. 3886</w:t>
      </w:r>
      <w:r w:rsidRPr="00DE46D8">
        <w:rPr>
          <w:b/>
          <w:noProof/>
        </w:rPr>
        <w:tab/>
      </w:r>
      <w:r w:rsidRPr="00DE46D8">
        <w:rPr>
          <w:b/>
          <w:bCs/>
          <w:noProof/>
        </w:rPr>
        <w:t>27</w:t>
      </w:r>
    </w:p>
    <w:p w:rsidR="00DE46D8" w:rsidRPr="00DE46D8" w:rsidRDefault="00DE46D8">
      <w:pPr>
        <w:pStyle w:val="Index1"/>
        <w:tabs>
          <w:tab w:val="right" w:leader="dot" w:pos="2798"/>
        </w:tabs>
        <w:rPr>
          <w:b/>
          <w:bCs/>
          <w:noProof/>
        </w:rPr>
      </w:pPr>
      <w:r w:rsidRPr="00DE46D8">
        <w:rPr>
          <w:b/>
          <w:noProof/>
        </w:rPr>
        <w:t>H. 3898</w:t>
      </w:r>
      <w:r w:rsidRPr="00DE46D8">
        <w:rPr>
          <w:b/>
          <w:noProof/>
        </w:rPr>
        <w:tab/>
      </w:r>
      <w:r w:rsidRPr="00DE46D8">
        <w:rPr>
          <w:b/>
          <w:bCs/>
          <w:noProof/>
        </w:rPr>
        <w:t>40</w:t>
      </w:r>
    </w:p>
    <w:p w:rsidR="00DE46D8" w:rsidRPr="00DE46D8" w:rsidRDefault="00DE46D8">
      <w:pPr>
        <w:pStyle w:val="Index1"/>
        <w:tabs>
          <w:tab w:val="right" w:leader="dot" w:pos="2798"/>
        </w:tabs>
        <w:rPr>
          <w:b/>
          <w:bCs/>
          <w:noProof/>
        </w:rPr>
      </w:pPr>
      <w:r w:rsidRPr="00DE46D8">
        <w:rPr>
          <w:b/>
          <w:noProof/>
        </w:rPr>
        <w:t>H. 3927</w:t>
      </w:r>
      <w:r w:rsidRPr="00DE46D8">
        <w:rPr>
          <w:b/>
          <w:noProof/>
        </w:rPr>
        <w:tab/>
      </w:r>
      <w:r w:rsidRPr="00DE46D8">
        <w:rPr>
          <w:b/>
          <w:bCs/>
          <w:noProof/>
        </w:rPr>
        <w:t>12</w:t>
      </w:r>
    </w:p>
    <w:p w:rsidR="00DE46D8" w:rsidRPr="00DE46D8" w:rsidRDefault="00DE46D8">
      <w:pPr>
        <w:pStyle w:val="Index1"/>
        <w:tabs>
          <w:tab w:val="right" w:leader="dot" w:pos="2798"/>
        </w:tabs>
        <w:rPr>
          <w:b/>
          <w:bCs/>
          <w:noProof/>
        </w:rPr>
      </w:pPr>
      <w:r w:rsidRPr="00DE46D8">
        <w:rPr>
          <w:b/>
          <w:noProof/>
        </w:rPr>
        <w:t>H. 3964</w:t>
      </w:r>
      <w:r w:rsidRPr="00DE46D8">
        <w:rPr>
          <w:b/>
          <w:noProof/>
        </w:rPr>
        <w:tab/>
      </w:r>
      <w:r w:rsidRPr="00DE46D8">
        <w:rPr>
          <w:b/>
          <w:bCs/>
          <w:noProof/>
        </w:rPr>
        <w:t>46</w:t>
      </w:r>
    </w:p>
    <w:p w:rsidR="00DE46D8" w:rsidRPr="00DE46D8" w:rsidRDefault="00DE46D8">
      <w:pPr>
        <w:pStyle w:val="Index1"/>
        <w:tabs>
          <w:tab w:val="right" w:leader="dot" w:pos="2798"/>
        </w:tabs>
        <w:rPr>
          <w:b/>
          <w:bCs/>
          <w:noProof/>
        </w:rPr>
      </w:pPr>
      <w:r w:rsidRPr="00DE46D8">
        <w:rPr>
          <w:b/>
          <w:noProof/>
        </w:rPr>
        <w:t>H. 3969</w:t>
      </w:r>
      <w:r w:rsidRPr="00DE46D8">
        <w:rPr>
          <w:b/>
          <w:noProof/>
        </w:rPr>
        <w:tab/>
      </w:r>
      <w:r w:rsidRPr="00DE46D8">
        <w:rPr>
          <w:b/>
          <w:bCs/>
          <w:noProof/>
        </w:rPr>
        <w:t>28</w:t>
      </w:r>
    </w:p>
    <w:p w:rsidR="00DE46D8" w:rsidRPr="00DE46D8" w:rsidRDefault="00DE46D8">
      <w:pPr>
        <w:pStyle w:val="Index1"/>
        <w:tabs>
          <w:tab w:val="right" w:leader="dot" w:pos="2798"/>
        </w:tabs>
        <w:rPr>
          <w:b/>
          <w:bCs/>
          <w:noProof/>
        </w:rPr>
      </w:pPr>
      <w:r w:rsidRPr="00DE46D8">
        <w:rPr>
          <w:b/>
          <w:noProof/>
        </w:rPr>
        <w:t>H. 4033</w:t>
      </w:r>
      <w:r w:rsidRPr="00DE46D8">
        <w:rPr>
          <w:b/>
          <w:noProof/>
        </w:rPr>
        <w:tab/>
      </w:r>
      <w:r w:rsidRPr="00DE46D8">
        <w:rPr>
          <w:b/>
          <w:bCs/>
          <w:noProof/>
        </w:rPr>
        <w:t>24</w:t>
      </w:r>
    </w:p>
    <w:p w:rsidR="00DE46D8" w:rsidRPr="00DE46D8" w:rsidRDefault="00DE46D8">
      <w:pPr>
        <w:pStyle w:val="Index1"/>
        <w:tabs>
          <w:tab w:val="right" w:leader="dot" w:pos="2798"/>
        </w:tabs>
        <w:rPr>
          <w:b/>
          <w:bCs/>
          <w:noProof/>
        </w:rPr>
      </w:pPr>
      <w:r w:rsidRPr="00DE46D8">
        <w:rPr>
          <w:b/>
          <w:noProof/>
        </w:rPr>
        <w:t>H. 4050</w:t>
      </w:r>
      <w:r w:rsidRPr="00DE46D8">
        <w:rPr>
          <w:b/>
          <w:noProof/>
        </w:rPr>
        <w:tab/>
      </w:r>
      <w:r w:rsidRPr="00DE46D8">
        <w:rPr>
          <w:b/>
          <w:bCs/>
          <w:noProof/>
        </w:rPr>
        <w:t>47</w:t>
      </w:r>
    </w:p>
    <w:p w:rsidR="00DE46D8" w:rsidRPr="00DE46D8" w:rsidRDefault="00DE46D8">
      <w:pPr>
        <w:pStyle w:val="Index1"/>
        <w:tabs>
          <w:tab w:val="right" w:leader="dot" w:pos="2798"/>
        </w:tabs>
        <w:rPr>
          <w:b/>
          <w:bCs/>
          <w:noProof/>
        </w:rPr>
      </w:pPr>
      <w:r w:rsidRPr="00DE46D8">
        <w:rPr>
          <w:b/>
          <w:noProof/>
        </w:rPr>
        <w:t>H. 4074</w:t>
      </w:r>
      <w:r w:rsidRPr="00DE46D8">
        <w:rPr>
          <w:b/>
          <w:noProof/>
        </w:rPr>
        <w:tab/>
      </w:r>
      <w:r w:rsidRPr="00DE46D8">
        <w:rPr>
          <w:b/>
          <w:bCs/>
          <w:noProof/>
        </w:rPr>
        <w:t>46</w:t>
      </w:r>
    </w:p>
    <w:p w:rsidR="00DE46D8" w:rsidRPr="00DE46D8" w:rsidRDefault="00DE46D8">
      <w:pPr>
        <w:pStyle w:val="Index1"/>
        <w:tabs>
          <w:tab w:val="right" w:leader="dot" w:pos="2798"/>
        </w:tabs>
        <w:rPr>
          <w:b/>
          <w:bCs/>
          <w:noProof/>
        </w:rPr>
      </w:pPr>
      <w:r w:rsidRPr="00DE46D8">
        <w:rPr>
          <w:b/>
          <w:noProof/>
        </w:rPr>
        <w:t>H. 4178</w:t>
      </w:r>
      <w:r w:rsidRPr="00DE46D8">
        <w:rPr>
          <w:b/>
          <w:noProof/>
        </w:rPr>
        <w:tab/>
      </w:r>
      <w:r w:rsidRPr="00DE46D8">
        <w:rPr>
          <w:b/>
          <w:bCs/>
          <w:noProof/>
        </w:rPr>
        <w:t>19</w:t>
      </w:r>
    </w:p>
    <w:p w:rsidR="00DE46D8" w:rsidRPr="00DE46D8" w:rsidRDefault="00DE46D8">
      <w:pPr>
        <w:pStyle w:val="Index1"/>
        <w:tabs>
          <w:tab w:val="right" w:leader="dot" w:pos="2798"/>
        </w:tabs>
        <w:rPr>
          <w:b/>
          <w:bCs/>
          <w:noProof/>
        </w:rPr>
      </w:pPr>
      <w:r w:rsidRPr="00DE46D8">
        <w:rPr>
          <w:b/>
          <w:noProof/>
        </w:rPr>
        <w:t>H. 4179</w:t>
      </w:r>
      <w:r w:rsidRPr="00DE46D8">
        <w:rPr>
          <w:b/>
          <w:noProof/>
        </w:rPr>
        <w:tab/>
      </w:r>
      <w:r w:rsidRPr="00DE46D8">
        <w:rPr>
          <w:b/>
          <w:bCs/>
          <w:noProof/>
        </w:rPr>
        <w:t>20</w:t>
      </w:r>
    </w:p>
    <w:p w:rsidR="00DE46D8" w:rsidRPr="00DE46D8" w:rsidRDefault="00DE46D8">
      <w:pPr>
        <w:pStyle w:val="Index1"/>
        <w:tabs>
          <w:tab w:val="right" w:leader="dot" w:pos="2798"/>
        </w:tabs>
        <w:rPr>
          <w:b/>
          <w:bCs/>
          <w:noProof/>
        </w:rPr>
      </w:pPr>
      <w:r w:rsidRPr="00DE46D8">
        <w:rPr>
          <w:b/>
          <w:noProof/>
        </w:rPr>
        <w:t>H. 4183</w:t>
      </w:r>
      <w:r w:rsidRPr="00DE46D8">
        <w:rPr>
          <w:b/>
          <w:noProof/>
        </w:rPr>
        <w:tab/>
      </w:r>
      <w:r w:rsidRPr="00DE46D8">
        <w:rPr>
          <w:b/>
          <w:bCs/>
          <w:noProof/>
        </w:rPr>
        <w:t>19</w:t>
      </w:r>
    </w:p>
    <w:p w:rsidR="00DE46D8" w:rsidRDefault="00DE46D8" w:rsidP="0062310D">
      <w:pPr>
        <w:tabs>
          <w:tab w:val="left" w:pos="432"/>
          <w:tab w:val="left" w:pos="864"/>
        </w:tabs>
        <w:sectPr w:rsidR="00DE46D8" w:rsidSect="00DE46D8">
          <w:type w:val="continuous"/>
          <w:pgSz w:w="12240" w:h="15840" w:code="1"/>
          <w:pgMar w:top="1008" w:right="4666" w:bottom="3499" w:left="1238" w:header="0" w:footer="3499" w:gutter="0"/>
          <w:cols w:num="2" w:space="720"/>
          <w:titlePg/>
          <w:docGrid w:linePitch="360"/>
        </w:sectPr>
      </w:pPr>
    </w:p>
    <w:p w:rsidR="0036113A" w:rsidRDefault="00DE46D8" w:rsidP="0062310D">
      <w:pPr>
        <w:tabs>
          <w:tab w:val="left" w:pos="432"/>
          <w:tab w:val="left" w:pos="864"/>
        </w:tabs>
      </w:pPr>
      <w:r>
        <w:fldChar w:fldCharType="end"/>
      </w:r>
    </w:p>
    <w:p w:rsidR="0036113A" w:rsidRDefault="0036113A" w:rsidP="0062310D">
      <w:pPr>
        <w:tabs>
          <w:tab w:val="left" w:pos="432"/>
          <w:tab w:val="left" w:pos="864"/>
        </w:tabs>
      </w:pPr>
    </w:p>
    <w:sectPr w:rsidR="0036113A" w:rsidSect="00DE46D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E91" w:rsidRDefault="00600E91">
      <w:r>
        <w:separator/>
      </w:r>
    </w:p>
  </w:endnote>
  <w:endnote w:type="continuationSeparator" w:id="0">
    <w:p w:rsidR="00600E91" w:rsidRDefault="0060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24349">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12CD8">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E91" w:rsidRDefault="00600E91">
      <w:r>
        <w:separator/>
      </w:r>
    </w:p>
  </w:footnote>
  <w:footnote w:type="continuationSeparator" w:id="0">
    <w:p w:rsidR="00600E91" w:rsidRDefault="00600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91"/>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2CD8"/>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0E91"/>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4349"/>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46D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454542E-A9C3-4E14-9386-13542566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E46D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83E9-E8CE-447B-8DD9-8D7657D9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60F5667F</Template>
  <TotalTime>0</TotalTime>
  <Pages>50</Pages>
  <Words>11681</Words>
  <Characters>65089</Characters>
  <Application>Microsoft Office Word</Application>
  <DocSecurity>0</DocSecurity>
  <Lines>2090</Lines>
  <Paragraphs>404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5/8/2017 - South Carolina Legislature Online</dc:title>
  <dc:creator>LesleyStone</dc:creator>
  <cp:lastModifiedBy>Lavarres Lynch</cp:lastModifiedBy>
  <cp:revision>2</cp:revision>
  <cp:lastPrinted>1998-10-08T15:15:00Z</cp:lastPrinted>
  <dcterms:created xsi:type="dcterms:W3CDTF">2017-05-05T19:29:00Z</dcterms:created>
  <dcterms:modified xsi:type="dcterms:W3CDTF">2017-05-05T19:29:00Z</dcterms:modified>
</cp:coreProperties>
</file>