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119" w:rsidRDefault="00C24119" w:rsidP="00C24119">
      <w:pPr>
        <w:jc w:val="center"/>
        <w:rPr>
          <w:b/>
        </w:rPr>
      </w:pPr>
      <w:bookmarkStart w:id="0" w:name="_GoBack"/>
      <w:bookmarkEnd w:id="0"/>
      <w:r>
        <w:rPr>
          <w:b/>
        </w:rPr>
        <w:t>Wednesday, January 18, 2017</w:t>
      </w:r>
    </w:p>
    <w:p w:rsidR="00C24119" w:rsidRDefault="00C24119" w:rsidP="00C24119">
      <w:pPr>
        <w:jc w:val="center"/>
        <w:rPr>
          <w:sz w:val="20"/>
        </w:rPr>
      </w:pPr>
      <w:r>
        <w:rPr>
          <w:b/>
        </w:rPr>
        <w:t>(Statewide Session)</w:t>
      </w:r>
    </w:p>
    <w:p w:rsidR="00C24119" w:rsidRDefault="00C24119" w:rsidP="00C24119">
      <w:pPr>
        <w:rPr>
          <w:strike/>
        </w:rPr>
      </w:pPr>
      <w:r>
        <w:rPr>
          <w:strike/>
        </w:rPr>
        <w:t>Indicates Matter Stricken</w:t>
      </w:r>
    </w:p>
    <w:p w:rsidR="00C24119" w:rsidRDefault="00C24119" w:rsidP="00C24119">
      <w:pPr>
        <w:rPr>
          <w:u w:val="single"/>
        </w:rPr>
      </w:pPr>
      <w:r>
        <w:rPr>
          <w:u w:val="single"/>
        </w:rPr>
        <w:t>Indicates New Matter</w:t>
      </w:r>
    </w:p>
    <w:p w:rsidR="00C24119" w:rsidRDefault="00C24119" w:rsidP="00C24119">
      <w:pPr>
        <w:rPr>
          <w:sz w:val="20"/>
        </w:rPr>
      </w:pPr>
    </w:p>
    <w:p w:rsidR="00C24119" w:rsidRDefault="00C24119" w:rsidP="00C24119">
      <w:pPr>
        <w:rPr>
          <w:b/>
          <w:bCs/>
        </w:rPr>
      </w:pPr>
      <w:r>
        <w:rPr>
          <w:szCs w:val="22"/>
        </w:rPr>
        <w:tab/>
      </w:r>
      <w:r>
        <w:t xml:space="preserve">The Senate assembled at 11:00 A.M., the hour to which it stood adjourned, and was called to order by the ACTING PRESIDENT, Senator SETZLER.  </w:t>
      </w:r>
      <w:r>
        <w:rPr>
          <w:b/>
          <w:bCs/>
        </w:rPr>
        <w:t>(This is a Statewide Session day established under the provisions of Senate Rule 1B.  Members not having scheduled committee or subcommittee meetings may be in their home districts without effect on their session attendance record.)</w:t>
      </w:r>
    </w:p>
    <w:p w:rsidR="00C24119" w:rsidRDefault="00C24119" w:rsidP="00C24119">
      <w:pPr>
        <w:pStyle w:val="Header"/>
        <w:tabs>
          <w:tab w:val="left" w:pos="4320"/>
        </w:tabs>
        <w:jc w:val="center"/>
        <w:rPr>
          <w:b/>
          <w:bCs/>
          <w:sz w:val="20"/>
        </w:rPr>
      </w:pPr>
    </w:p>
    <w:p w:rsidR="00C24119" w:rsidRDefault="00C24119" w:rsidP="00C24119">
      <w:pPr>
        <w:pStyle w:val="Header"/>
        <w:tabs>
          <w:tab w:val="left" w:pos="4320"/>
        </w:tabs>
        <w:jc w:val="center"/>
        <w:rPr>
          <w:b/>
          <w:bCs/>
        </w:rPr>
      </w:pPr>
      <w:r>
        <w:rPr>
          <w:b/>
          <w:bCs/>
        </w:rPr>
        <w:t>CO-SPONSORS ADDED</w:t>
      </w:r>
    </w:p>
    <w:p w:rsidR="00C24119" w:rsidRDefault="00C24119" w:rsidP="00C24119">
      <w:pPr>
        <w:pStyle w:val="Header"/>
        <w:tabs>
          <w:tab w:val="left" w:pos="4320"/>
        </w:tabs>
        <w:rPr>
          <w:b/>
          <w:bCs/>
        </w:rPr>
      </w:pPr>
      <w:r>
        <w:rPr>
          <w:b/>
          <w:bCs/>
          <w:szCs w:val="22"/>
        </w:rPr>
        <w:tab/>
      </w:r>
      <w:r>
        <w:rPr>
          <w:bCs/>
        </w:rPr>
        <w:t>The following co-sponsors were added to the respective Bills:</w:t>
      </w:r>
    </w:p>
    <w:p w:rsidR="00C24119" w:rsidRDefault="00C24119" w:rsidP="00C24119">
      <w:pPr>
        <w:pStyle w:val="Header"/>
        <w:tabs>
          <w:tab w:val="left" w:pos="4320"/>
        </w:tabs>
      </w:pPr>
      <w:r>
        <w:t>S. 198</w:t>
      </w:r>
      <w:r>
        <w:tab/>
      </w:r>
      <w:r>
        <w:tab/>
        <w:t>Sen. McElveen</w:t>
      </w:r>
    </w:p>
    <w:p w:rsidR="00C24119" w:rsidRDefault="00C24119" w:rsidP="00C24119">
      <w:pPr>
        <w:pStyle w:val="Header"/>
        <w:tabs>
          <w:tab w:val="left" w:pos="4320"/>
        </w:tabs>
      </w:pPr>
      <w:r>
        <w:t>S. 218</w:t>
      </w:r>
      <w:r>
        <w:tab/>
      </w:r>
      <w:r>
        <w:tab/>
        <w:t>Sen. Bryant</w:t>
      </w:r>
    </w:p>
    <w:p w:rsidR="00C24119" w:rsidRDefault="00C24119" w:rsidP="00C24119">
      <w:pPr>
        <w:pStyle w:val="Header"/>
        <w:tabs>
          <w:tab w:val="left" w:pos="4320"/>
        </w:tabs>
      </w:pPr>
      <w:r>
        <w:t>S. 220</w:t>
      </w:r>
      <w:r>
        <w:tab/>
      </w:r>
      <w:r>
        <w:tab/>
        <w:t>Sen. McElveen</w:t>
      </w:r>
    </w:p>
    <w:p w:rsidR="00C24119" w:rsidRDefault="00C24119" w:rsidP="00C24119">
      <w:pPr>
        <w:pStyle w:val="Header"/>
        <w:tabs>
          <w:tab w:val="left" w:pos="4320"/>
        </w:tabs>
        <w:rPr>
          <w:sz w:val="20"/>
        </w:rPr>
      </w:pPr>
    </w:p>
    <w:p w:rsidR="00C24119" w:rsidRDefault="00C24119" w:rsidP="00C24119">
      <w:pPr>
        <w:pStyle w:val="Header"/>
        <w:tabs>
          <w:tab w:val="left" w:pos="4320"/>
        </w:tabs>
        <w:jc w:val="center"/>
      </w:pPr>
      <w:r>
        <w:rPr>
          <w:b/>
        </w:rPr>
        <w:t>INTRODUCTION OF BILLS AND RESOLUTIONS</w:t>
      </w:r>
    </w:p>
    <w:p w:rsidR="00C24119" w:rsidRDefault="00C24119" w:rsidP="00C24119">
      <w:pPr>
        <w:pStyle w:val="Header"/>
        <w:tabs>
          <w:tab w:val="left" w:pos="4320"/>
        </w:tabs>
      </w:pPr>
      <w:r>
        <w:rPr>
          <w:szCs w:val="22"/>
        </w:rPr>
        <w:tab/>
      </w:r>
      <w:r>
        <w:t>The following was introduced:</w:t>
      </w:r>
    </w:p>
    <w:p w:rsidR="00C24119" w:rsidRDefault="00C24119" w:rsidP="00C24119">
      <w:pPr>
        <w:rPr>
          <w:sz w:val="20"/>
        </w:rPr>
      </w:pPr>
    </w:p>
    <w:p w:rsidR="00C24119" w:rsidRDefault="00C24119" w:rsidP="00C24119">
      <w:r>
        <w:rPr>
          <w:szCs w:val="22"/>
        </w:rPr>
        <w:tab/>
      </w:r>
      <w:r>
        <w:t>S. 261</w:t>
      </w:r>
      <w:r>
        <w:fldChar w:fldCharType="begin"/>
      </w:r>
      <w:r>
        <w:instrText xml:space="preserve"> XE " S. 261" \b</w:instrText>
      </w:r>
      <w:r>
        <w:fldChar w:fldCharType="end"/>
      </w:r>
      <w:r>
        <w:t xml:space="preserve"> -- Senator Alexander:  A BILL TO AMEND TITLE 6 OF THE 1976 CODE, RELATING TO LOCAL GOVERNMENTS, BY ADDING CHAPTER 39, TO ENACT THE SOUTH CAROLINA COMMERCIAL-PROPERTY ASSESSED CLEAN ENERGY ACT (C-PACE), TO PROVIDE THAT 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COMMERCIAL-PROPERTY ASSESSED CLEAN ENERGY PROGRAM; TO PROVIDE THAT THE GOVERNING BODY HAS THE AUTHORITY TO IMPOSE AN ASSESSMENT ON THE QUALIFYING REAL PROPERTY; TO PROVIDE THAT THE ASSESSMENT SHALL CONSTITUTE A C-PACE LIEN AGAINST THE QUALIFYING REAL PROPERTY UNTIL PAID, SUBJECT TO THE CONSENT OF EXISTING MORTGAGEES; TO PROVIDE HOW CLEAN ENERGY IMPROVEMENTS MAY BE FINANCED; TO PROVIDE THAT </w:t>
      </w:r>
      <w:r>
        <w:lastRenderedPageBreak/>
        <w:t>CLEAN ENERGY IMPROVEMENTS MUST MEET ALL APPLICABLE SAFETY, PERFORMANCE, INTERCONNECTION, AND RELIABILITY STANDARDS; AND TO DEFINE NECESSARY TERMS.</w:t>
      </w:r>
    </w:p>
    <w:p w:rsidR="00C24119" w:rsidRDefault="00C24119" w:rsidP="00C24119">
      <w:r>
        <w:t>l:\s-res\tca\003c-pa.dmr.tca.docx</w:t>
      </w:r>
    </w:p>
    <w:p w:rsidR="00C24119" w:rsidRDefault="00C24119" w:rsidP="00C24119">
      <w:r>
        <w:rPr>
          <w:szCs w:val="22"/>
        </w:rPr>
        <w:tab/>
      </w:r>
      <w:r>
        <w:t xml:space="preserve">Read the first time and referred to the Committee on </w:t>
      </w:r>
      <w:r w:rsidR="000D4588">
        <w:t>Labor, Commerce and Industry</w:t>
      </w:r>
      <w:r>
        <w:t>.</w:t>
      </w:r>
    </w:p>
    <w:p w:rsidR="00C24119" w:rsidRDefault="00C24119" w:rsidP="00C24119">
      <w:pPr>
        <w:pStyle w:val="Header"/>
        <w:keepLines/>
        <w:tabs>
          <w:tab w:val="left" w:pos="4320"/>
        </w:tabs>
        <w:jc w:val="center"/>
        <w:rPr>
          <w:b/>
          <w:sz w:val="20"/>
        </w:rPr>
      </w:pPr>
    </w:p>
    <w:p w:rsidR="00C24119" w:rsidRDefault="00C24119" w:rsidP="00C24119">
      <w:pPr>
        <w:pStyle w:val="Header"/>
        <w:keepLines/>
        <w:tabs>
          <w:tab w:val="left" w:pos="4320"/>
        </w:tabs>
        <w:jc w:val="center"/>
      </w:pPr>
      <w:r>
        <w:rPr>
          <w:b/>
        </w:rPr>
        <w:t>ADJOURNMENT</w:t>
      </w:r>
    </w:p>
    <w:p w:rsidR="00C24119" w:rsidRDefault="00C24119" w:rsidP="00C24119">
      <w:pPr>
        <w:pStyle w:val="Header"/>
        <w:keepLines/>
        <w:tabs>
          <w:tab w:val="left" w:pos="4320"/>
        </w:tabs>
      </w:pPr>
      <w:r>
        <w:rPr>
          <w:szCs w:val="22"/>
        </w:rPr>
        <w:tab/>
      </w:r>
      <w:r>
        <w:t>At 11:03 A.M., on motion of Senator McLEOD, the Senate adjourned to meet tomorrow at 11:00 A.M., under the provisions of Rule 1B.</w:t>
      </w:r>
    </w:p>
    <w:p w:rsidR="00C24119" w:rsidRDefault="00C24119" w:rsidP="00C24119">
      <w:pPr>
        <w:pStyle w:val="Header"/>
        <w:keepLines/>
        <w:tabs>
          <w:tab w:val="left" w:pos="4320"/>
        </w:tabs>
        <w:rPr>
          <w:sz w:val="20"/>
        </w:rPr>
      </w:pPr>
    </w:p>
    <w:p w:rsidR="00C24119" w:rsidRDefault="00C24119" w:rsidP="00C24119">
      <w:pPr>
        <w:pStyle w:val="Header"/>
        <w:keepLines/>
        <w:tabs>
          <w:tab w:val="left" w:pos="4320"/>
        </w:tabs>
        <w:jc w:val="center"/>
      </w:pPr>
      <w:r>
        <w:t>* * *</w:t>
      </w:r>
    </w:p>
    <w:sectPr w:rsidR="00C24119" w:rsidSect="00816F15">
      <w:headerReference w:type="default" r:id="rId7"/>
      <w:footerReference w:type="default" r:id="rId8"/>
      <w:footerReference w:type="first" r:id="rId9"/>
      <w:type w:val="continuous"/>
      <w:pgSz w:w="12240" w:h="15840"/>
      <w:pgMar w:top="1008" w:right="4666" w:bottom="3499" w:left="1238" w:header="1008" w:footer="3499" w:gutter="0"/>
      <w:pgNumType w:start="69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119" w:rsidRDefault="00C24119">
      <w:r>
        <w:separator/>
      </w:r>
    </w:p>
  </w:endnote>
  <w:endnote w:type="continuationSeparator" w:id="0">
    <w:p w:rsidR="00C24119" w:rsidRDefault="00C2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816F15">
      <w:rPr>
        <w:noProof/>
      </w:rPr>
      <w:t>699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626BCD" w:rsidP="00E90EB4">
    <w:pPr>
      <w:pStyle w:val="Footer"/>
      <w:spacing w:before="120"/>
      <w:jc w:val="center"/>
    </w:pPr>
    <w:r>
      <w:fldChar w:fldCharType="begin"/>
    </w:r>
    <w:r>
      <w:instrText xml:space="preserve"> PAGE   \* MERGEFORMAT </w:instrText>
    </w:r>
    <w:r>
      <w:fldChar w:fldCharType="separate"/>
    </w:r>
    <w:r w:rsidR="00253164">
      <w:rPr>
        <w:noProof/>
      </w:rPr>
      <w:t>698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119" w:rsidRDefault="00C24119">
      <w:r>
        <w:separator/>
      </w:r>
    </w:p>
  </w:footnote>
  <w:footnote w:type="continuationSeparator" w:id="0">
    <w:p w:rsidR="00C24119" w:rsidRDefault="00C24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119" w:rsidRPr="00C24119" w:rsidRDefault="00C24119" w:rsidP="00C24119">
    <w:pPr>
      <w:pStyle w:val="Header"/>
      <w:jc w:val="center"/>
      <w:rPr>
        <w:b/>
      </w:rPr>
    </w:pPr>
    <w:r w:rsidRPr="00C24119">
      <w:rPr>
        <w:b/>
      </w:rPr>
      <w:t>WEDNESDAY, JANUARY 18,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19"/>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588"/>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3164"/>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6BCD"/>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6F15"/>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4119"/>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7196FB3-585E-4816-8476-6EC97D09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C241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098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8594F-6686-48CA-AA1A-7DA91CA7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4</TotalTime>
  <Pages>2</Pages>
  <Words>317</Words>
  <Characters>1774</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1/18/2017 - South Carolina Legislature Online</dc:title>
  <dc:creator>MicheleNeal</dc:creator>
  <cp:lastModifiedBy>Stephanie Doherty</cp:lastModifiedBy>
  <cp:revision>5</cp:revision>
  <cp:lastPrinted>2001-08-15T14:41:00Z</cp:lastPrinted>
  <dcterms:created xsi:type="dcterms:W3CDTF">2017-03-10T18:25:00Z</dcterms:created>
  <dcterms:modified xsi:type="dcterms:W3CDTF">2018-01-12T13:49:00Z</dcterms:modified>
</cp:coreProperties>
</file>