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DD7" w:rsidRDefault="00F66DD7" w:rsidP="00F66DD7">
      <w:pPr>
        <w:jc w:val="center"/>
        <w:rPr>
          <w:b/>
        </w:rPr>
      </w:pPr>
      <w:bookmarkStart w:id="0" w:name="_GoBack"/>
      <w:bookmarkEnd w:id="0"/>
      <w:r>
        <w:rPr>
          <w:b/>
        </w:rPr>
        <w:t>Tuesday, March 28, 2017</w:t>
      </w:r>
    </w:p>
    <w:p w:rsidR="00F66DD7" w:rsidRDefault="00F66DD7" w:rsidP="00F66DD7">
      <w:pPr>
        <w:jc w:val="center"/>
        <w:rPr>
          <w:b/>
        </w:rPr>
      </w:pPr>
      <w:r>
        <w:rPr>
          <w:b/>
        </w:rPr>
        <w:t>(Statewide Session)</w:t>
      </w:r>
    </w:p>
    <w:p w:rsidR="00F66DD7" w:rsidRDefault="00F66DD7" w:rsidP="00F66DD7">
      <w:pPr>
        <w:rPr>
          <w:sz w:val="20"/>
        </w:rPr>
      </w:pPr>
    </w:p>
    <w:p w:rsidR="00F66DD7" w:rsidRDefault="00F66DD7" w:rsidP="00F66DD7">
      <w:pPr>
        <w:rPr>
          <w:strike/>
        </w:rPr>
      </w:pPr>
      <w:r>
        <w:rPr>
          <w:strike/>
        </w:rPr>
        <w:t>Indicates Matter Stricken</w:t>
      </w:r>
    </w:p>
    <w:p w:rsidR="00F66DD7" w:rsidRDefault="00F66DD7" w:rsidP="00F66DD7">
      <w:pPr>
        <w:rPr>
          <w:u w:val="single"/>
        </w:rPr>
      </w:pPr>
      <w:r>
        <w:rPr>
          <w:u w:val="single"/>
        </w:rPr>
        <w:t>Indicates New Matter</w:t>
      </w:r>
    </w:p>
    <w:p w:rsidR="00F66DD7" w:rsidRDefault="00F66DD7" w:rsidP="00F66DD7">
      <w:pPr>
        <w:rPr>
          <w:sz w:val="20"/>
        </w:rPr>
      </w:pPr>
    </w:p>
    <w:p w:rsidR="00F66DD7" w:rsidRDefault="00F66DD7" w:rsidP="00F66DD7">
      <w:r>
        <w:rPr>
          <w:szCs w:val="22"/>
        </w:rPr>
        <w:tab/>
      </w:r>
      <w:r>
        <w:t>The Senate assembled at 2:00 P.M., the hour to which it stood adjourned, and was called to order by the PRESIDENT.</w:t>
      </w:r>
    </w:p>
    <w:p w:rsidR="00F66DD7" w:rsidRDefault="00F66DD7" w:rsidP="00F66DD7">
      <w:r>
        <w:rPr>
          <w:szCs w:val="22"/>
        </w:rPr>
        <w:tab/>
      </w:r>
      <w:r>
        <w:t>A quorum being present, the proceedings were opened with a devotion by the Chaplain as follows:</w:t>
      </w:r>
    </w:p>
    <w:p w:rsidR="00F66DD7" w:rsidRDefault="00F66DD7" w:rsidP="00F66DD7">
      <w:pPr>
        <w:rPr>
          <w:sz w:val="20"/>
        </w:rPr>
      </w:pPr>
    </w:p>
    <w:p w:rsidR="00F66DD7" w:rsidRDefault="00F66DD7" w:rsidP="00F66DD7">
      <w:pPr>
        <w:rPr>
          <w:color w:val="auto"/>
          <w:sz w:val="24"/>
        </w:rPr>
      </w:pPr>
      <w:r>
        <w:t>1 Samuel 12:23 NIV</w:t>
      </w:r>
    </w:p>
    <w:p w:rsidR="00F66DD7" w:rsidRDefault="00F66DD7" w:rsidP="00F66DD7">
      <w:r>
        <w:rPr>
          <w:szCs w:val="22"/>
        </w:rPr>
        <w:tab/>
      </w:r>
      <w:r>
        <w:t>“As for me, far be it from me that I should sin against the Lord by failing to pray for you.”</w:t>
      </w:r>
    </w:p>
    <w:p w:rsidR="00F66DD7" w:rsidRDefault="00F66DD7" w:rsidP="00F66DD7">
      <w:pPr>
        <w:rPr>
          <w:sz w:val="20"/>
        </w:rPr>
      </w:pPr>
    </w:p>
    <w:p w:rsidR="00F66DD7" w:rsidRDefault="00F66DD7" w:rsidP="00F66DD7">
      <w:r>
        <w:rPr>
          <w:szCs w:val="22"/>
        </w:rPr>
        <w:tab/>
      </w:r>
      <w:r>
        <w:t>Let us pray. Almighty God, it is difficult to pray for those with whom we disagree, especially if we have decided that they are wrong. Yet that is precisely what You call us to do. Often we self-righteously neglect in our prayers the very people who need Your blessing and Your guidance.</w:t>
      </w:r>
    </w:p>
    <w:p w:rsidR="00F66DD7" w:rsidRDefault="00F66DD7" w:rsidP="00F66DD7">
      <w:r>
        <w:rPr>
          <w:szCs w:val="22"/>
        </w:rPr>
        <w:tab/>
      </w:r>
      <w:r>
        <w:t>Remind us O God, that You and You alone have the power to change the hearts and minds of people if we will earnestly and faithfully pray for them. Help us to resist the temptation to be judgmental and hostile towards those who have caused us harm. May we remember Your word that says, “Judgement is mine says the Lord” and help us to focus on healing and not hurting.  In Your holy name we pray, Amen.</w:t>
      </w:r>
    </w:p>
    <w:p w:rsidR="00F66DD7" w:rsidRDefault="00F66DD7" w:rsidP="00F66DD7">
      <w:pPr>
        <w:rPr>
          <w:sz w:val="20"/>
        </w:rPr>
      </w:pPr>
    </w:p>
    <w:p w:rsidR="00F66DD7" w:rsidRDefault="00F66DD7" w:rsidP="00F66DD7">
      <w:pPr>
        <w:pStyle w:val="Header"/>
        <w:tabs>
          <w:tab w:val="left" w:pos="4320"/>
        </w:tabs>
      </w:pPr>
      <w:r>
        <w:rPr>
          <w:szCs w:val="22"/>
        </w:rPr>
        <w:tab/>
      </w:r>
      <w:r>
        <w:t>The PRESIDENT called for Petitions, Memorials, Presentments of Grand Juries and such like papers.</w:t>
      </w:r>
    </w:p>
    <w:p w:rsidR="00F66DD7" w:rsidRDefault="00F66DD7" w:rsidP="00F66DD7">
      <w:pPr>
        <w:pStyle w:val="Header"/>
        <w:tabs>
          <w:tab w:val="left" w:pos="4320"/>
        </w:tabs>
        <w:rPr>
          <w:sz w:val="20"/>
        </w:rPr>
      </w:pPr>
    </w:p>
    <w:p w:rsidR="00F66DD7" w:rsidRDefault="00F66DD7" w:rsidP="00F66DD7">
      <w:pPr>
        <w:pStyle w:val="Header"/>
        <w:tabs>
          <w:tab w:val="left" w:pos="4320"/>
        </w:tabs>
        <w:jc w:val="center"/>
      </w:pPr>
      <w:r>
        <w:rPr>
          <w:b/>
        </w:rPr>
        <w:t>Point of Quorum</w:t>
      </w:r>
    </w:p>
    <w:p w:rsidR="00F66DD7" w:rsidRDefault="00F66DD7" w:rsidP="00F66DD7">
      <w:pPr>
        <w:pStyle w:val="Header"/>
        <w:tabs>
          <w:tab w:val="left" w:pos="4320"/>
        </w:tabs>
      </w:pPr>
      <w:r>
        <w:rPr>
          <w:szCs w:val="22"/>
        </w:rPr>
        <w:tab/>
      </w:r>
      <w:r>
        <w:t>At 2:04 P.M., Senator LEATHERMAN made the point that a quorum was not present.  It was ascertained that a quorum was not present.</w:t>
      </w:r>
    </w:p>
    <w:p w:rsidR="00F66DD7" w:rsidRDefault="00F66DD7" w:rsidP="00F66DD7">
      <w:pPr>
        <w:pStyle w:val="Header"/>
        <w:tabs>
          <w:tab w:val="left" w:pos="4320"/>
        </w:tabs>
        <w:rPr>
          <w:sz w:val="20"/>
        </w:rPr>
      </w:pPr>
    </w:p>
    <w:p w:rsidR="00F66DD7" w:rsidRDefault="00F66DD7" w:rsidP="00F66DD7">
      <w:pPr>
        <w:pStyle w:val="Header"/>
        <w:tabs>
          <w:tab w:val="left" w:pos="4320"/>
        </w:tabs>
        <w:jc w:val="center"/>
      </w:pPr>
      <w:r>
        <w:rPr>
          <w:b/>
        </w:rPr>
        <w:t>Call of the Senate</w:t>
      </w:r>
    </w:p>
    <w:p w:rsidR="00F66DD7" w:rsidRDefault="00F66DD7" w:rsidP="00F66DD7">
      <w:pPr>
        <w:pStyle w:val="Header"/>
        <w:tabs>
          <w:tab w:val="left" w:pos="4320"/>
        </w:tabs>
      </w:pPr>
      <w:r>
        <w:rPr>
          <w:szCs w:val="22"/>
        </w:rPr>
        <w:tab/>
      </w:r>
      <w:r>
        <w:t>Senator LEATHERMAN moved that a Call of the Senate be made.  The following Senators answered the Call:</w:t>
      </w:r>
    </w:p>
    <w:p w:rsidR="00F66DD7" w:rsidRDefault="00F66DD7" w:rsidP="00F66DD7">
      <w:pPr>
        <w:pStyle w:val="Header"/>
        <w:tabs>
          <w:tab w:val="clear" w:pos="216"/>
          <w:tab w:val="clear" w:pos="432"/>
          <w:tab w:val="clear" w:pos="648"/>
          <w:tab w:val="left" w:pos="720"/>
        </w:tabs>
        <w:rPr>
          <w:sz w:val="20"/>
        </w:rPr>
      </w:pP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Bennett</w:t>
      </w:r>
      <w:r>
        <w:tab/>
        <w:t>Campbell</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Climer</w:t>
      </w:r>
      <w:r>
        <w:tab/>
        <w:t>Corbin</w:t>
      </w:r>
      <w:r>
        <w:tab/>
        <w:t>Cromer</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Davis</w:t>
      </w:r>
      <w:r>
        <w:tab/>
        <w:t>Fanning</w:t>
      </w:r>
      <w:r>
        <w:tab/>
        <w:t>Gambrell</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Gregory</w:t>
      </w:r>
      <w:r>
        <w:tab/>
        <w:t>Grooms</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Johnson</w:t>
      </w:r>
      <w:r>
        <w:tab/>
        <w:t>Kimpson</w:t>
      </w:r>
      <w:r>
        <w:tab/>
        <w:t>Leatherman</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Malloy</w:t>
      </w:r>
      <w:r>
        <w:tab/>
        <w:t>Martin</w:t>
      </w:r>
      <w:r>
        <w:tab/>
        <w:t>Massey</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rPr>
          <w:i/>
        </w:rPr>
        <w:t>Matthews, John</w:t>
      </w:r>
      <w:r>
        <w:rPr>
          <w:i/>
        </w:rPr>
        <w:tab/>
        <w:t>Matthews, Margie</w:t>
      </w:r>
      <w:r>
        <w:rPr>
          <w:i/>
        </w:rPr>
        <w:tab/>
      </w:r>
      <w:r>
        <w:t>Nicholson</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Peeler</w:t>
      </w:r>
      <w:r>
        <w:tab/>
        <w:t>Rice</w:t>
      </w:r>
      <w:r>
        <w:tab/>
        <w:t>Sabb</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Scott</w:t>
      </w:r>
      <w:r>
        <w:tab/>
        <w:t>Senn</w:t>
      </w:r>
      <w:r>
        <w:tab/>
        <w:t>Setzler</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Shealy</w:t>
      </w:r>
      <w:r>
        <w:tab/>
        <w:t>Sheheen</w:t>
      </w:r>
      <w:r>
        <w:tab/>
        <w:t>Talley</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Timmons</w:t>
      </w:r>
      <w:r>
        <w:tab/>
        <w:t>Turner</w:t>
      </w:r>
      <w:r>
        <w:tab/>
        <w:t>Verdin</w:t>
      </w:r>
    </w:p>
    <w:p w:rsidR="00F66DD7" w:rsidRDefault="00F66DD7" w:rsidP="00F66D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Williams</w:t>
      </w:r>
      <w:r>
        <w:tab/>
        <w:t>Young</w:t>
      </w:r>
    </w:p>
    <w:p w:rsidR="00F66DD7" w:rsidRDefault="00F66DD7" w:rsidP="00F66DD7">
      <w:pPr>
        <w:pStyle w:val="Header"/>
        <w:tabs>
          <w:tab w:val="left" w:pos="4320"/>
        </w:tabs>
        <w:rPr>
          <w:sz w:val="20"/>
        </w:rPr>
      </w:pPr>
    </w:p>
    <w:p w:rsidR="00F66DD7" w:rsidRDefault="00F66DD7" w:rsidP="00F66DD7">
      <w:pPr>
        <w:pStyle w:val="Header"/>
        <w:tabs>
          <w:tab w:val="left" w:pos="4320"/>
        </w:tabs>
      </w:pPr>
      <w:r>
        <w:rPr>
          <w:szCs w:val="22"/>
        </w:rPr>
        <w:tab/>
      </w:r>
      <w:r>
        <w:t>A quorum being present, the Senate resumed.</w:t>
      </w:r>
    </w:p>
    <w:p w:rsidR="00F66DD7" w:rsidRDefault="00F66DD7" w:rsidP="00F66DD7">
      <w:pPr>
        <w:pStyle w:val="Header"/>
        <w:tabs>
          <w:tab w:val="left" w:pos="4320"/>
        </w:tabs>
        <w:rPr>
          <w:sz w:val="20"/>
        </w:rPr>
      </w:pPr>
    </w:p>
    <w:p w:rsidR="00F66DD7" w:rsidRDefault="00F66DD7" w:rsidP="00F66DD7">
      <w:pPr>
        <w:jc w:val="center"/>
        <w:rPr>
          <w:b/>
        </w:rPr>
      </w:pPr>
      <w:r>
        <w:rPr>
          <w:b/>
        </w:rPr>
        <w:t>MESSAGE FROM THE GOVERNOR</w:t>
      </w:r>
    </w:p>
    <w:p w:rsidR="00F66DD7" w:rsidRDefault="00F66DD7" w:rsidP="00F66DD7">
      <w:pPr>
        <w:ind w:firstLine="216"/>
      </w:pPr>
      <w:r>
        <w:t>The following appointments were transmitted by the Honorable Henry Dargan McMaster:</w:t>
      </w:r>
    </w:p>
    <w:p w:rsidR="00F66DD7" w:rsidRDefault="00F66DD7" w:rsidP="00F66DD7">
      <w:pPr>
        <w:ind w:firstLine="216"/>
        <w:rPr>
          <w:sz w:val="20"/>
        </w:rPr>
      </w:pPr>
    </w:p>
    <w:p w:rsidR="00F66DD7" w:rsidRDefault="00F66DD7" w:rsidP="00F66DD7">
      <w:pPr>
        <w:jc w:val="center"/>
        <w:rPr>
          <w:b/>
        </w:rPr>
      </w:pPr>
      <w:r>
        <w:rPr>
          <w:b/>
        </w:rPr>
        <w:t>Statewide Appointments</w:t>
      </w:r>
    </w:p>
    <w:p w:rsidR="00F66DD7" w:rsidRDefault="00F66DD7" w:rsidP="00F66DD7">
      <w:pPr>
        <w:keepNext/>
        <w:ind w:firstLine="216"/>
        <w:rPr>
          <w:u w:val="single"/>
        </w:rPr>
      </w:pPr>
      <w:r>
        <w:rPr>
          <w:u w:val="single"/>
        </w:rPr>
        <w:t>Initial Appointment, South Carolina State Ethics Commission, with the term to commence April 1, 2017, and to expire April 1, 2020</w:t>
      </w:r>
    </w:p>
    <w:p w:rsidR="00F66DD7" w:rsidRDefault="004C0549" w:rsidP="00F66DD7">
      <w:pPr>
        <w:keepNext/>
        <w:ind w:firstLine="216"/>
        <w:rPr>
          <w:u w:val="single"/>
        </w:rPr>
      </w:pPr>
      <w:r>
        <w:rPr>
          <w:u w:val="single"/>
        </w:rPr>
        <w:t>Governor -- Other than Governor’s Political Party</w:t>
      </w:r>
      <w:r w:rsidR="00F66DD7">
        <w:rPr>
          <w:u w:val="single"/>
        </w:rPr>
        <w:t>:</w:t>
      </w:r>
    </w:p>
    <w:p w:rsidR="00F66DD7" w:rsidRDefault="00F66DD7" w:rsidP="00F66DD7">
      <w:pPr>
        <w:ind w:firstLine="216"/>
      </w:pPr>
      <w:r>
        <w:t>Brandolyn T. Pinkston, 5 Woodlands Ridge Court, Columbia, SC 29229</w:t>
      </w:r>
      <w:r>
        <w:rPr>
          <w:i/>
        </w:rPr>
        <w:t xml:space="preserve"> VICE </w:t>
      </w:r>
      <w:r>
        <w:t>None, Commission has been reconstituted</w:t>
      </w:r>
    </w:p>
    <w:p w:rsidR="00F66DD7" w:rsidRDefault="00F66DD7" w:rsidP="00F66DD7">
      <w:pPr>
        <w:ind w:firstLine="216"/>
        <w:rPr>
          <w:sz w:val="20"/>
        </w:rPr>
      </w:pPr>
    </w:p>
    <w:p w:rsidR="00F66DD7" w:rsidRDefault="00F66DD7" w:rsidP="00F66DD7">
      <w:pPr>
        <w:ind w:firstLine="216"/>
      </w:pPr>
      <w:r>
        <w:t>Referred to the Committee on Judiciary.</w:t>
      </w:r>
    </w:p>
    <w:p w:rsidR="00F66DD7" w:rsidRDefault="00F66DD7" w:rsidP="00F66DD7">
      <w:pPr>
        <w:ind w:firstLine="216"/>
        <w:rPr>
          <w:sz w:val="20"/>
        </w:rPr>
      </w:pPr>
    </w:p>
    <w:p w:rsidR="00F66DD7" w:rsidRDefault="00F66DD7" w:rsidP="00F66DD7">
      <w:pPr>
        <w:keepNext/>
        <w:ind w:firstLine="216"/>
        <w:rPr>
          <w:u w:val="single"/>
        </w:rPr>
      </w:pPr>
      <w:r>
        <w:rPr>
          <w:u w:val="single"/>
        </w:rPr>
        <w:t>Initial Appointment, South Carolina State Ethics Commission, with the term to commence April 1, 2017, and to expire April 1, 2020</w:t>
      </w:r>
    </w:p>
    <w:p w:rsidR="00F66DD7" w:rsidRDefault="004C0549" w:rsidP="00F66DD7">
      <w:pPr>
        <w:keepNext/>
        <w:ind w:firstLine="216"/>
        <w:rPr>
          <w:u w:val="single"/>
        </w:rPr>
      </w:pPr>
      <w:r>
        <w:rPr>
          <w:u w:val="single"/>
        </w:rPr>
        <w:t>Governor -- Other than Governor’s Political Party</w:t>
      </w:r>
      <w:r w:rsidR="00F66DD7">
        <w:rPr>
          <w:u w:val="single"/>
        </w:rPr>
        <w:t>:</w:t>
      </w:r>
    </w:p>
    <w:p w:rsidR="00F66DD7" w:rsidRDefault="00F66DD7" w:rsidP="00F66DD7">
      <w:pPr>
        <w:ind w:firstLine="216"/>
      </w:pPr>
      <w:r>
        <w:t>Ashleigh R. Wilson, 4709 Faulkland Road, Columbia, SC 29210</w:t>
      </w:r>
      <w:r>
        <w:rPr>
          <w:i/>
        </w:rPr>
        <w:t xml:space="preserve"> VICE </w:t>
      </w:r>
      <w:r>
        <w:t>None, Commission has been reconstituted</w:t>
      </w:r>
    </w:p>
    <w:p w:rsidR="00F66DD7" w:rsidRDefault="00F66DD7" w:rsidP="00F66DD7">
      <w:pPr>
        <w:ind w:firstLine="216"/>
        <w:rPr>
          <w:sz w:val="20"/>
        </w:rPr>
      </w:pPr>
    </w:p>
    <w:p w:rsidR="00F66DD7" w:rsidRDefault="00F66DD7" w:rsidP="00F66DD7">
      <w:pPr>
        <w:ind w:firstLine="216"/>
      </w:pPr>
      <w:r>
        <w:t>Referred to the Committee on Judiciary.</w:t>
      </w:r>
    </w:p>
    <w:p w:rsidR="00F66DD7" w:rsidRDefault="00F66DD7" w:rsidP="00F66DD7">
      <w:pPr>
        <w:rPr>
          <w:sz w:val="20"/>
        </w:rPr>
      </w:pPr>
    </w:p>
    <w:p w:rsidR="00F66DD7" w:rsidRDefault="00F66DD7" w:rsidP="00F66DD7">
      <w:pPr>
        <w:tabs>
          <w:tab w:val="clear" w:pos="216"/>
          <w:tab w:val="clear" w:pos="432"/>
          <w:tab w:val="clear" w:pos="648"/>
          <w:tab w:val="left" w:pos="720"/>
        </w:tabs>
        <w:jc w:val="center"/>
        <w:rPr>
          <w:szCs w:val="22"/>
        </w:rPr>
      </w:pPr>
      <w:r>
        <w:rPr>
          <w:b/>
          <w:bCs/>
          <w:szCs w:val="22"/>
        </w:rPr>
        <w:t>MESSAGE FROM THE GOVERNOR</w:t>
      </w:r>
      <w:r>
        <w:rPr>
          <w:szCs w:val="22"/>
        </w:rPr>
        <w:br/>
        <w:t>State of South Carolina</w:t>
      </w:r>
      <w:r>
        <w:rPr>
          <w:szCs w:val="22"/>
        </w:rPr>
        <w:br/>
        <w:t>Office of the Governor</w:t>
      </w:r>
    </w:p>
    <w:p w:rsidR="00F66DD7" w:rsidRDefault="00F66DD7" w:rsidP="00F66DD7">
      <w:pPr>
        <w:spacing w:before="100" w:beforeAutospacing="1" w:after="100" w:afterAutospacing="1"/>
        <w:jc w:val="left"/>
        <w:rPr>
          <w:szCs w:val="22"/>
        </w:rPr>
      </w:pPr>
      <w:r>
        <w:rPr>
          <w:szCs w:val="22"/>
        </w:rPr>
        <w:t>March 28, 2017</w:t>
      </w:r>
    </w:p>
    <w:p w:rsidR="00F66DD7" w:rsidRDefault="00F66DD7" w:rsidP="00F66DD7">
      <w:pPr>
        <w:spacing w:before="100" w:beforeAutospacing="1" w:after="100" w:afterAutospacing="1"/>
        <w:jc w:val="left"/>
        <w:rPr>
          <w:szCs w:val="22"/>
        </w:rPr>
      </w:pPr>
      <w:r>
        <w:rPr>
          <w:szCs w:val="22"/>
        </w:rPr>
        <w:t xml:space="preserve">Mr. President and Members of the Senate: </w:t>
      </w:r>
    </w:p>
    <w:p w:rsidR="00F66DD7" w:rsidRDefault="00F66DD7" w:rsidP="00F66DD7">
      <w:pPr>
        <w:spacing w:before="100" w:beforeAutospacing="1" w:after="100" w:afterAutospacing="1"/>
        <w:rPr>
          <w:szCs w:val="22"/>
        </w:rPr>
      </w:pPr>
      <w:r>
        <w:rPr>
          <w:szCs w:val="22"/>
        </w:rPr>
        <w:tab/>
        <w:t xml:space="preserve">I am transmitting herewith notice of my intent to withdraw my nomination of Mr. Christopher H. Brownlee for appointment to the State Ethics Commission. </w:t>
      </w:r>
    </w:p>
    <w:p w:rsidR="00F66DD7" w:rsidRDefault="00F66DD7" w:rsidP="00F66DD7">
      <w:pPr>
        <w:rPr>
          <w:szCs w:val="22"/>
        </w:rPr>
      </w:pPr>
      <w:r>
        <w:rPr>
          <w:szCs w:val="22"/>
        </w:rPr>
        <w:t>Respectfully,</w:t>
      </w:r>
    </w:p>
    <w:p w:rsidR="00F66DD7" w:rsidRDefault="00F66DD7" w:rsidP="00F66DD7">
      <w:pPr>
        <w:rPr>
          <w:szCs w:val="22"/>
        </w:rPr>
      </w:pPr>
      <w:r>
        <w:rPr>
          <w:szCs w:val="22"/>
        </w:rPr>
        <w:t>Henry Dargan McMaster</w:t>
      </w:r>
    </w:p>
    <w:p w:rsidR="00F66DD7" w:rsidRDefault="00F66DD7" w:rsidP="00F66DD7">
      <w:pPr>
        <w:jc w:val="center"/>
        <w:rPr>
          <w:b/>
          <w:szCs w:val="22"/>
        </w:rPr>
      </w:pPr>
    </w:p>
    <w:p w:rsidR="00F66DD7" w:rsidRDefault="00F66DD7" w:rsidP="00F66DD7">
      <w:pPr>
        <w:jc w:val="center"/>
        <w:rPr>
          <w:b/>
        </w:rPr>
      </w:pPr>
      <w:r>
        <w:rPr>
          <w:b/>
        </w:rPr>
        <w:t>Withdrawal of Statewide Appointment</w:t>
      </w:r>
    </w:p>
    <w:p w:rsidR="00F66DD7" w:rsidRDefault="00F66DD7" w:rsidP="00F66DD7">
      <w:r>
        <w:rPr>
          <w:szCs w:val="22"/>
        </w:rPr>
        <w:tab/>
      </w:r>
      <w:r>
        <w:t xml:space="preserve">On motion of Senator RANKIN, the Senate acceded to the Governor's request and the Clerk was directed to return the appointment to the Governor. </w:t>
      </w:r>
    </w:p>
    <w:p w:rsidR="00F66DD7" w:rsidRDefault="00F66DD7" w:rsidP="00F66DD7">
      <w:pPr>
        <w:keepNext/>
        <w:ind w:firstLine="216"/>
        <w:rPr>
          <w:sz w:val="20"/>
          <w:u w:val="single"/>
        </w:rPr>
      </w:pPr>
    </w:p>
    <w:p w:rsidR="00F66DD7" w:rsidRDefault="00F66DD7" w:rsidP="00F66DD7">
      <w:pPr>
        <w:keepNext/>
        <w:ind w:firstLine="216"/>
        <w:rPr>
          <w:u w:val="single"/>
        </w:rPr>
      </w:pPr>
      <w:r>
        <w:rPr>
          <w:u w:val="single"/>
        </w:rPr>
        <w:t>Initial Appointment, South Carolina State Ethics Commission, with the term to commence April 1, 2017, and to expire April 1, 2022</w:t>
      </w:r>
    </w:p>
    <w:p w:rsidR="00F66DD7" w:rsidRDefault="00F66DD7" w:rsidP="00F66DD7">
      <w:pPr>
        <w:keepNext/>
        <w:ind w:firstLine="216"/>
        <w:rPr>
          <w:u w:val="single"/>
        </w:rPr>
      </w:pPr>
      <w:r>
        <w:rPr>
          <w:u w:val="single"/>
        </w:rPr>
        <w:t>At-Large - Gubernatorial:</w:t>
      </w:r>
    </w:p>
    <w:p w:rsidR="00F66DD7" w:rsidRDefault="00F66DD7" w:rsidP="00F66DD7">
      <w:pPr>
        <w:ind w:firstLine="216"/>
      </w:pPr>
      <w:r>
        <w:t>Christopher H. Brownlee, 658 Tailwater Bend, Lexington, SC 29072</w:t>
      </w:r>
      <w:r>
        <w:rPr>
          <w:i/>
        </w:rPr>
        <w:t xml:space="preserve"> VICE </w:t>
      </w:r>
      <w:r>
        <w:t>None, Commission has been reconstituted.</w:t>
      </w:r>
    </w:p>
    <w:p w:rsidR="00F66DD7" w:rsidRDefault="00F66DD7" w:rsidP="00F66DD7">
      <w:pPr>
        <w:ind w:firstLine="216"/>
        <w:rPr>
          <w:sz w:val="20"/>
        </w:rPr>
      </w:pPr>
    </w:p>
    <w:p w:rsidR="00F66DD7" w:rsidRDefault="00F66DD7" w:rsidP="00F66DD7">
      <w:pPr>
        <w:ind w:firstLine="216"/>
        <w:jc w:val="center"/>
      </w:pPr>
      <w:r>
        <w:rPr>
          <w:b/>
        </w:rPr>
        <w:t>Doctor of the Day</w:t>
      </w:r>
    </w:p>
    <w:p w:rsidR="00F66DD7" w:rsidRDefault="00F66DD7" w:rsidP="00F66DD7">
      <w:pPr>
        <w:ind w:firstLine="216"/>
      </w:pPr>
      <w:r>
        <w:t>Senator McLEOD introduced Dr. Helmut Albrecht of Columbia, S.C., Doctor of the Day.</w:t>
      </w:r>
    </w:p>
    <w:p w:rsidR="00F66DD7" w:rsidRDefault="00F66DD7" w:rsidP="00F66DD7">
      <w:pPr>
        <w:ind w:firstLine="216"/>
        <w:rPr>
          <w:sz w:val="20"/>
        </w:rPr>
      </w:pPr>
    </w:p>
    <w:p w:rsidR="00F66DD7" w:rsidRDefault="00F66DD7" w:rsidP="00F66DD7">
      <w:pPr>
        <w:pStyle w:val="Header"/>
        <w:tabs>
          <w:tab w:val="left" w:pos="4320"/>
        </w:tabs>
        <w:jc w:val="center"/>
        <w:rPr>
          <w:color w:val="auto"/>
          <w:szCs w:val="22"/>
        </w:rPr>
      </w:pPr>
      <w:r>
        <w:rPr>
          <w:b/>
          <w:color w:val="auto"/>
          <w:szCs w:val="22"/>
        </w:rPr>
        <w:t>Leave of Absence</w:t>
      </w:r>
    </w:p>
    <w:p w:rsidR="00F66DD7" w:rsidRDefault="00F66DD7" w:rsidP="00F66DD7">
      <w:pPr>
        <w:pStyle w:val="Header"/>
        <w:tabs>
          <w:tab w:val="left" w:pos="4320"/>
        </w:tabs>
        <w:rPr>
          <w:color w:val="auto"/>
          <w:szCs w:val="22"/>
        </w:rPr>
      </w:pPr>
      <w:r>
        <w:rPr>
          <w:color w:val="auto"/>
          <w:szCs w:val="22"/>
        </w:rPr>
        <w:tab/>
        <w:t>At 2:13 P.M., Senator CROMER requested a leave of absence for Senator CAMPSEN for the day.</w:t>
      </w:r>
    </w:p>
    <w:p w:rsidR="00F66DD7" w:rsidRDefault="00F66DD7" w:rsidP="00F66DD7">
      <w:pPr>
        <w:pStyle w:val="Header"/>
        <w:tabs>
          <w:tab w:val="left" w:pos="4320"/>
        </w:tabs>
        <w:rPr>
          <w:sz w:val="20"/>
        </w:rPr>
      </w:pPr>
    </w:p>
    <w:p w:rsidR="00F66DD7" w:rsidRDefault="00F66DD7" w:rsidP="00F66DD7">
      <w:pPr>
        <w:pStyle w:val="Header"/>
        <w:tabs>
          <w:tab w:val="left" w:pos="4320"/>
        </w:tabs>
        <w:jc w:val="center"/>
      </w:pPr>
      <w:r>
        <w:rPr>
          <w:b/>
        </w:rPr>
        <w:t>Expression of Personal Interest</w:t>
      </w:r>
    </w:p>
    <w:p w:rsidR="00F66DD7" w:rsidRDefault="00F66DD7" w:rsidP="00F66DD7">
      <w:pPr>
        <w:pStyle w:val="Header"/>
        <w:tabs>
          <w:tab w:val="left" w:pos="4320"/>
        </w:tabs>
      </w:pPr>
      <w:r>
        <w:rPr>
          <w:szCs w:val="22"/>
        </w:rPr>
        <w:tab/>
      </w:r>
      <w:r>
        <w:t>Senator CAMPBELL rose for an Expression of Personal Interest.</w:t>
      </w:r>
    </w:p>
    <w:p w:rsidR="00F66DD7" w:rsidRDefault="00F66DD7" w:rsidP="00F66DD7">
      <w:pPr>
        <w:pStyle w:val="Header"/>
        <w:tabs>
          <w:tab w:val="left" w:pos="4320"/>
        </w:tabs>
        <w:rPr>
          <w:sz w:val="20"/>
        </w:rPr>
      </w:pPr>
    </w:p>
    <w:p w:rsidR="00F66DD7" w:rsidRDefault="00F66DD7" w:rsidP="00F66DD7">
      <w:pPr>
        <w:pStyle w:val="Header"/>
        <w:tabs>
          <w:tab w:val="left" w:pos="4320"/>
        </w:tabs>
        <w:jc w:val="center"/>
      </w:pPr>
      <w:r>
        <w:rPr>
          <w:b/>
        </w:rPr>
        <w:t>Expression of Personal Interest</w:t>
      </w:r>
    </w:p>
    <w:p w:rsidR="00F66DD7" w:rsidRDefault="00F66DD7" w:rsidP="00F66DD7">
      <w:pPr>
        <w:pStyle w:val="Header"/>
        <w:tabs>
          <w:tab w:val="left" w:pos="4320"/>
        </w:tabs>
      </w:pPr>
      <w:r>
        <w:rPr>
          <w:szCs w:val="22"/>
        </w:rPr>
        <w:tab/>
      </w:r>
      <w:r>
        <w:t>Senator LEATHERMAN rose for an Expression of Personal Interest.</w:t>
      </w:r>
    </w:p>
    <w:p w:rsidR="00F66DD7" w:rsidRDefault="00F66DD7" w:rsidP="00F66DD7">
      <w:pPr>
        <w:pStyle w:val="Header"/>
        <w:tabs>
          <w:tab w:val="left" w:pos="4320"/>
        </w:tabs>
        <w:rPr>
          <w:sz w:val="20"/>
        </w:rPr>
      </w:pPr>
    </w:p>
    <w:p w:rsidR="00F66DD7" w:rsidRDefault="00F66DD7" w:rsidP="00F66DD7">
      <w:pPr>
        <w:pStyle w:val="Header"/>
        <w:tabs>
          <w:tab w:val="left" w:pos="4320"/>
        </w:tabs>
        <w:jc w:val="center"/>
      </w:pPr>
      <w:r>
        <w:rPr>
          <w:b/>
        </w:rPr>
        <w:t>Expression of Personal Interest</w:t>
      </w:r>
    </w:p>
    <w:p w:rsidR="00F66DD7" w:rsidRDefault="00F66DD7" w:rsidP="00F66DD7">
      <w:pPr>
        <w:pStyle w:val="Header"/>
        <w:tabs>
          <w:tab w:val="left" w:pos="4320"/>
        </w:tabs>
      </w:pPr>
      <w:r>
        <w:rPr>
          <w:szCs w:val="22"/>
        </w:rPr>
        <w:tab/>
      </w:r>
      <w:r>
        <w:t>Senator JOHNSON rose for an Expression of Personal Interest.</w:t>
      </w:r>
    </w:p>
    <w:p w:rsidR="00F66DD7" w:rsidRDefault="00F66DD7" w:rsidP="00F66DD7">
      <w:pPr>
        <w:pStyle w:val="Header"/>
        <w:tabs>
          <w:tab w:val="left" w:pos="4320"/>
        </w:tabs>
        <w:rPr>
          <w:sz w:val="20"/>
        </w:rPr>
      </w:pPr>
    </w:p>
    <w:p w:rsidR="00F66DD7" w:rsidRDefault="00F66DD7" w:rsidP="00F66DD7">
      <w:pPr>
        <w:pStyle w:val="Header"/>
        <w:tabs>
          <w:tab w:val="left" w:pos="4320"/>
        </w:tabs>
        <w:jc w:val="center"/>
        <w:rPr>
          <w:b/>
          <w:bCs/>
        </w:rPr>
      </w:pPr>
      <w:r>
        <w:rPr>
          <w:b/>
          <w:bCs/>
        </w:rPr>
        <w:t>CO-SPONSORS ADDED</w:t>
      </w:r>
    </w:p>
    <w:p w:rsidR="00F66DD7" w:rsidRDefault="00F66DD7" w:rsidP="00F66DD7">
      <w:pPr>
        <w:pStyle w:val="Header"/>
        <w:tabs>
          <w:tab w:val="left" w:pos="4320"/>
        </w:tabs>
        <w:rPr>
          <w:b/>
          <w:bCs/>
        </w:rPr>
      </w:pPr>
      <w:r>
        <w:rPr>
          <w:b/>
          <w:bCs/>
          <w:szCs w:val="22"/>
        </w:rPr>
        <w:tab/>
      </w:r>
      <w:r>
        <w:rPr>
          <w:bCs/>
        </w:rPr>
        <w:t>The following co-sponsors were added to the respective Bills:</w:t>
      </w:r>
    </w:p>
    <w:p w:rsidR="00F66DD7" w:rsidRDefault="00F66DD7" w:rsidP="00F66DD7">
      <w:pPr>
        <w:pStyle w:val="Header"/>
        <w:tabs>
          <w:tab w:val="left" w:pos="4320"/>
        </w:tabs>
      </w:pPr>
      <w:r>
        <w:t>S. 565</w:t>
      </w:r>
      <w:r>
        <w:tab/>
      </w:r>
      <w:r>
        <w:tab/>
        <w:t>Sen. Campbell</w:t>
      </w:r>
    </w:p>
    <w:p w:rsidR="00F66DD7" w:rsidRDefault="00F66DD7" w:rsidP="00F66DD7">
      <w:pPr>
        <w:pStyle w:val="Header"/>
        <w:tabs>
          <w:tab w:val="left" w:pos="4320"/>
        </w:tabs>
      </w:pPr>
      <w:r>
        <w:t>S. 578</w:t>
      </w:r>
      <w:r>
        <w:tab/>
      </w:r>
      <w:r>
        <w:tab/>
        <w:t>Sens. Climer, Fanning</w:t>
      </w:r>
    </w:p>
    <w:p w:rsidR="00F66DD7" w:rsidRDefault="00F66DD7" w:rsidP="00F66DD7">
      <w:pPr>
        <w:pStyle w:val="Header"/>
        <w:tabs>
          <w:tab w:val="left" w:pos="4320"/>
        </w:tabs>
        <w:rPr>
          <w:sz w:val="20"/>
        </w:rPr>
      </w:pPr>
    </w:p>
    <w:p w:rsidR="00F66DD7" w:rsidRDefault="00F66DD7" w:rsidP="00F66DD7">
      <w:pPr>
        <w:jc w:val="center"/>
        <w:rPr>
          <w:b/>
          <w:color w:val="auto"/>
          <w:szCs w:val="22"/>
        </w:rPr>
      </w:pPr>
      <w:r>
        <w:rPr>
          <w:b/>
          <w:color w:val="auto"/>
          <w:szCs w:val="22"/>
        </w:rPr>
        <w:t xml:space="preserve">REMOVED FROM CONSENT CALENDAR </w:t>
      </w:r>
    </w:p>
    <w:p w:rsidR="00F66DD7" w:rsidRDefault="00F66DD7" w:rsidP="00F66DD7">
      <w:r>
        <w:rPr>
          <w:color w:val="FF0000"/>
          <w:szCs w:val="22"/>
        </w:rPr>
        <w:tab/>
      </w:r>
      <w:r>
        <w:t>S. 131</w:t>
      </w:r>
      <w:r>
        <w:fldChar w:fldCharType="begin"/>
      </w:r>
      <w:r>
        <w:instrText xml:space="preserve"> XE "S. 131" \b </w:instrText>
      </w:r>
      <w:r>
        <w:fldChar w:fldCharType="end"/>
      </w:r>
      <w:r>
        <w:t xml:space="preserve"> -- Senators McLeod, Hutto, Jackson, Kimpson, M.B. Matthews, Fanning, Shealy and Senn:  </w:t>
      </w:r>
      <w:r>
        <w:rPr>
          <w:szCs w:val="30"/>
        </w:rPr>
        <w:t xml:space="preserve">A BILL </w:t>
      </w:r>
      <w:r>
        <w:rPr>
          <w:color w:val="000000" w:themeColor="text1"/>
        </w:rPr>
        <w:t>TO AMEND SECTION 16</w:t>
      </w:r>
      <w:r>
        <w:rPr>
          <w:color w:val="000000" w:themeColor="text1"/>
        </w:rPr>
        <w:noBreakHyphen/>
        <w:t>17</w:t>
      </w:r>
      <w:r>
        <w:rPr>
          <w:color w:val="000000" w:themeColor="text1"/>
        </w:rPr>
        <w:noBreakHyphen/>
        <w:t>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w:t>
      </w:r>
      <w:r>
        <w:rPr>
          <w:color w:val="000000" w:themeColor="text1"/>
        </w:rPr>
        <w:noBreakHyphen/>
        <w:t>SPONSORED ATHLETIC EVENTS.</w:t>
      </w:r>
    </w:p>
    <w:p w:rsidR="00F66DD7" w:rsidRDefault="00F66DD7" w:rsidP="00F66DD7">
      <w:pPr>
        <w:pStyle w:val="Header"/>
        <w:tabs>
          <w:tab w:val="left" w:pos="4320"/>
        </w:tabs>
        <w:rPr>
          <w:color w:val="auto"/>
        </w:rPr>
      </w:pPr>
      <w:r>
        <w:rPr>
          <w:color w:val="auto"/>
          <w:szCs w:val="22"/>
        </w:rPr>
        <w:tab/>
      </w:r>
      <w:r>
        <w:rPr>
          <w:color w:val="auto"/>
        </w:rPr>
        <w:t>On motion of Senator MARTIN, the Bill was moved to the Statewide Second Reading Calendar.</w:t>
      </w:r>
    </w:p>
    <w:p w:rsidR="00F66DD7" w:rsidRDefault="00F66DD7" w:rsidP="00F66DD7">
      <w:pPr>
        <w:pStyle w:val="Header"/>
        <w:tabs>
          <w:tab w:val="left" w:pos="4320"/>
        </w:tabs>
        <w:rPr>
          <w:sz w:val="20"/>
        </w:rPr>
      </w:pPr>
    </w:p>
    <w:p w:rsidR="00F66DD7" w:rsidRDefault="00F66DD7" w:rsidP="00F66DD7">
      <w:pPr>
        <w:pStyle w:val="Header"/>
        <w:tabs>
          <w:tab w:val="left" w:pos="4320"/>
        </w:tabs>
        <w:jc w:val="center"/>
      </w:pPr>
      <w:r>
        <w:rPr>
          <w:b/>
        </w:rPr>
        <w:t>INTRODUCTION OF BILLS AND RESOLUTIONS</w:t>
      </w:r>
    </w:p>
    <w:p w:rsidR="00F66DD7" w:rsidRDefault="00F66DD7" w:rsidP="00F66DD7">
      <w:pPr>
        <w:pStyle w:val="Header"/>
        <w:tabs>
          <w:tab w:val="left" w:pos="4320"/>
        </w:tabs>
      </w:pPr>
      <w:r>
        <w:rPr>
          <w:szCs w:val="22"/>
        </w:rPr>
        <w:tab/>
      </w:r>
      <w:r>
        <w:t>The following were introduced:</w:t>
      </w:r>
    </w:p>
    <w:p w:rsidR="00F66DD7" w:rsidRDefault="00F66DD7" w:rsidP="00F66DD7">
      <w:pPr>
        <w:pStyle w:val="Header"/>
        <w:tabs>
          <w:tab w:val="left" w:pos="4320"/>
        </w:tabs>
        <w:rPr>
          <w:sz w:val="20"/>
        </w:rPr>
      </w:pPr>
    </w:p>
    <w:p w:rsidR="00F66DD7" w:rsidRDefault="00F66DD7" w:rsidP="00F66DD7">
      <w:r>
        <w:rPr>
          <w:szCs w:val="22"/>
        </w:rPr>
        <w:tab/>
      </w:r>
      <w:r>
        <w:t>S. 581</w:t>
      </w:r>
      <w:r>
        <w:fldChar w:fldCharType="begin"/>
      </w:r>
      <w:r>
        <w:instrText xml:space="preserve"> XE " S. 581" \b</w:instrText>
      </w:r>
      <w:r>
        <w:fldChar w:fldCharType="end"/>
      </w:r>
      <w:r>
        <w:t xml:space="preserve"> -- Senator Campbell:  A BILL TO AMEND THE CODE OF LAWS OF SOUTH CAROLINA, 1976, BY ADDING SECTION 12-6-3697 SO AS TO ALLOW FOR AN INCOME TAX CREDIT FOR THE INCREMENTAL COSTS OR CONVERSION COSTS OF THE AMOUNT EXPENDED TO PURCHASE OR CONVERT AN ALTERNATIVE FUEL HEAVY-DUTY VEHICLE, ALTERNATIVE FUEL VEHICLE, AND A BI-FUEL ALTERNATIVE FUEL VEHICLE, AND TO SPECIFY THE AMOUNT OF THE CREDITS AND THE REQUIREMENTS OF THE CREDIT.</w:t>
      </w:r>
    </w:p>
    <w:p w:rsidR="00F66DD7" w:rsidRDefault="00F66DD7" w:rsidP="00F66DD7">
      <w:r>
        <w:t>l:\council\bills\bbm\9661dg17.docx</w:t>
      </w:r>
    </w:p>
    <w:p w:rsidR="00F66DD7" w:rsidRDefault="00F66DD7" w:rsidP="00F66DD7">
      <w:r>
        <w:rPr>
          <w:szCs w:val="22"/>
        </w:rPr>
        <w:tab/>
      </w:r>
      <w:r>
        <w:t>Read the first time and referred to the Committee on Finance.</w:t>
      </w:r>
    </w:p>
    <w:p w:rsidR="00F66DD7" w:rsidRDefault="00F66DD7" w:rsidP="00F66DD7">
      <w:pPr>
        <w:rPr>
          <w:sz w:val="20"/>
        </w:rPr>
      </w:pPr>
    </w:p>
    <w:p w:rsidR="00F66DD7" w:rsidRDefault="00F66DD7" w:rsidP="00F66DD7">
      <w:r>
        <w:rPr>
          <w:szCs w:val="22"/>
        </w:rPr>
        <w:tab/>
      </w:r>
      <w:r>
        <w:t>S. 582</w:t>
      </w:r>
      <w:r>
        <w:fldChar w:fldCharType="begin"/>
      </w:r>
      <w:r>
        <w:instrText xml:space="preserve"> XE " S. 582" \b</w:instrText>
      </w:r>
      <w:r>
        <w:fldChar w:fldCharType="end"/>
      </w:r>
      <w:r>
        <w:t xml:space="preserve"> -- Senator Setzler:  A SENATE RESOLUTION TO EXPRESS THE PROFOUND SORROW OF THE MEMBERS OF THE SOUTH CAROLINA SENATE UPON THE PASSING OF MAYOR PRO</w:t>
      </w:r>
      <w:r w:rsidR="003A6BAC">
        <w:t xml:space="preserve"> </w:t>
      </w:r>
      <w:r>
        <w:t>TEM LEONARD DALE HARLEY, SR. AND TO EXTEND THEIR DEEPEST SYMPATHY TO HIS FAMILY AND MANY FRIENDS.</w:t>
      </w:r>
    </w:p>
    <w:p w:rsidR="00F66DD7" w:rsidRDefault="00F66DD7" w:rsidP="00F66DD7">
      <w:r>
        <w:t>l:\s-res\ngs\011mayo.kmm.ngs.docx</w:t>
      </w:r>
    </w:p>
    <w:p w:rsidR="00F66DD7" w:rsidRDefault="00F66DD7" w:rsidP="00F66DD7">
      <w:r>
        <w:rPr>
          <w:szCs w:val="22"/>
        </w:rPr>
        <w:tab/>
      </w:r>
      <w:r>
        <w:t>The Senate Resolution was adopted.</w:t>
      </w:r>
    </w:p>
    <w:p w:rsidR="00F66DD7" w:rsidRDefault="00F66DD7" w:rsidP="00F66DD7">
      <w:pPr>
        <w:rPr>
          <w:sz w:val="20"/>
        </w:rPr>
      </w:pPr>
    </w:p>
    <w:p w:rsidR="00F66DD7" w:rsidRDefault="00F66DD7" w:rsidP="00F66DD7">
      <w:r>
        <w:rPr>
          <w:szCs w:val="22"/>
        </w:rPr>
        <w:tab/>
      </w:r>
      <w:r>
        <w:t>S. 583</w:t>
      </w:r>
      <w:r>
        <w:fldChar w:fldCharType="begin"/>
      </w:r>
      <w:r>
        <w:instrText xml:space="preserve"> XE " S. 583" \b</w:instrText>
      </w:r>
      <w:r>
        <w:fldChar w:fldCharType="end"/>
      </w:r>
      <w:r>
        <w:t xml:space="preserve"> -- Senator Allen:  A SENATE RESOLUTION TO RECOGNIZE AND HONOR THE SOUTHSIDE HIGH SCHOOL BOYS BASKETBALL TEAM, COACHES, AND SCHOOL OFFICIALS FOR AN OUTSTANDING SEASON AND TO CONGRATULATE THEM FOR WINNING THE 2017 CLASS AAA STATE CHAMPIONSHIP TITLE.</w:t>
      </w:r>
    </w:p>
    <w:p w:rsidR="00F66DD7" w:rsidRDefault="00F66DD7" w:rsidP="00F66DD7">
      <w:r>
        <w:t>l:\council\bills\rt\17116cz17.docx</w:t>
      </w:r>
    </w:p>
    <w:p w:rsidR="00F66DD7" w:rsidRDefault="00F66DD7" w:rsidP="00F66DD7">
      <w:r>
        <w:rPr>
          <w:szCs w:val="22"/>
        </w:rPr>
        <w:tab/>
      </w:r>
      <w:r>
        <w:t>The Senate Resolution was adopted.</w:t>
      </w:r>
    </w:p>
    <w:p w:rsidR="00F66DD7" w:rsidRDefault="00F66DD7" w:rsidP="00F66DD7">
      <w:pPr>
        <w:rPr>
          <w:sz w:val="20"/>
        </w:rPr>
      </w:pPr>
    </w:p>
    <w:p w:rsidR="00F66DD7" w:rsidRDefault="00F66DD7" w:rsidP="00F66DD7">
      <w:pPr>
        <w:pStyle w:val="Header"/>
        <w:keepNext/>
        <w:keepLines/>
        <w:tabs>
          <w:tab w:val="left" w:pos="4320"/>
        </w:tabs>
        <w:jc w:val="center"/>
      </w:pPr>
      <w:r>
        <w:rPr>
          <w:b/>
        </w:rPr>
        <w:t>Motion Adopted</w:t>
      </w:r>
    </w:p>
    <w:p w:rsidR="00F66DD7" w:rsidRDefault="00F66DD7" w:rsidP="00F66DD7">
      <w:pPr>
        <w:pStyle w:val="Header"/>
        <w:keepNext/>
        <w:keepLines/>
        <w:tabs>
          <w:tab w:val="left" w:pos="4320"/>
        </w:tabs>
      </w:pPr>
      <w:r>
        <w:rPr>
          <w:szCs w:val="22"/>
        </w:rPr>
        <w:tab/>
      </w:r>
      <w:r>
        <w:t>On motion of Senator LEATHERMAN, the Senate agreed to stand adjourned.</w:t>
      </w:r>
    </w:p>
    <w:p w:rsidR="00F66DD7" w:rsidRDefault="00F66DD7" w:rsidP="00F66DD7">
      <w:pPr>
        <w:pStyle w:val="Header"/>
        <w:tabs>
          <w:tab w:val="left" w:pos="4320"/>
        </w:tabs>
        <w:rPr>
          <w:sz w:val="20"/>
        </w:rPr>
      </w:pPr>
    </w:p>
    <w:p w:rsidR="00F66DD7" w:rsidRDefault="00F66DD7" w:rsidP="00F66DD7">
      <w:pPr>
        <w:pStyle w:val="Header"/>
        <w:keepLines/>
        <w:tabs>
          <w:tab w:val="left" w:pos="4320"/>
        </w:tabs>
        <w:jc w:val="center"/>
      </w:pPr>
      <w:r>
        <w:rPr>
          <w:b/>
        </w:rPr>
        <w:t>ADJOURNMENT</w:t>
      </w:r>
    </w:p>
    <w:p w:rsidR="00F66DD7" w:rsidRDefault="00F66DD7" w:rsidP="00F66DD7">
      <w:pPr>
        <w:pStyle w:val="Header"/>
        <w:keepLines/>
        <w:tabs>
          <w:tab w:val="left" w:pos="4320"/>
        </w:tabs>
      </w:pPr>
      <w:r>
        <w:rPr>
          <w:szCs w:val="22"/>
        </w:rPr>
        <w:tab/>
      </w:r>
      <w:r>
        <w:t>At 2:15 P.M., on motion of Senator LEATHERMAN, the Senate adjourned to meet tomorrow at 12:00 P.M.</w:t>
      </w:r>
    </w:p>
    <w:p w:rsidR="00F66DD7" w:rsidRDefault="00F66DD7" w:rsidP="00F66DD7">
      <w:pPr>
        <w:pStyle w:val="Header"/>
        <w:keepLines/>
        <w:tabs>
          <w:tab w:val="left" w:pos="4320"/>
        </w:tabs>
        <w:rPr>
          <w:sz w:val="20"/>
        </w:rPr>
      </w:pPr>
    </w:p>
    <w:p w:rsidR="00F66DD7" w:rsidRDefault="00F66DD7" w:rsidP="00F66DD7">
      <w:pPr>
        <w:pStyle w:val="Header"/>
        <w:keepLines/>
        <w:tabs>
          <w:tab w:val="left" w:pos="4320"/>
        </w:tabs>
        <w:jc w:val="center"/>
      </w:pPr>
      <w:r>
        <w:t>* * *</w:t>
      </w:r>
    </w:p>
    <w:sectPr w:rsidR="00F66DD7" w:rsidSect="00BC62E2">
      <w:headerReference w:type="default" r:id="rId7"/>
      <w:footerReference w:type="default" r:id="rId8"/>
      <w:footerReference w:type="first" r:id="rId9"/>
      <w:type w:val="continuous"/>
      <w:pgSz w:w="12240" w:h="15840"/>
      <w:pgMar w:top="1008" w:right="4666" w:bottom="3499" w:left="1238" w:header="1008" w:footer="3499" w:gutter="0"/>
      <w:pgNumType w:start="179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D7" w:rsidRDefault="00F66DD7">
      <w:r>
        <w:separator/>
      </w:r>
    </w:p>
  </w:endnote>
  <w:endnote w:type="continuationSeparator" w:id="0">
    <w:p w:rsidR="00F66DD7" w:rsidRDefault="00F6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BC62E2">
      <w:rPr>
        <w:noProof/>
      </w:rPr>
      <w:t>1793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A21519">
      <w:rPr>
        <w:noProof/>
      </w:rPr>
      <w:t>1792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D7" w:rsidRDefault="00F66DD7">
      <w:r>
        <w:separator/>
      </w:r>
    </w:p>
  </w:footnote>
  <w:footnote w:type="continuationSeparator" w:id="0">
    <w:p w:rsidR="00F66DD7" w:rsidRDefault="00F66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D7" w:rsidRPr="00F66DD7" w:rsidRDefault="00F66DD7" w:rsidP="00F66DD7">
    <w:pPr>
      <w:pStyle w:val="Header"/>
      <w:jc w:val="center"/>
      <w:rPr>
        <w:b/>
      </w:rPr>
    </w:pPr>
    <w:r w:rsidRPr="00F66DD7">
      <w:rPr>
        <w:b/>
      </w:rPr>
      <w:t>TUESDAY, MARCH 28,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D7"/>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A6BAC"/>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0549"/>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21519"/>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C62E2"/>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6DD7"/>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BB98FEA-AB54-4E78-91CE-66D46266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F66D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3A6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BA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0574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D595E-2385-41F8-B352-7379E9393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17</TotalTime>
  <Pages>2</Pages>
  <Words>951</Words>
  <Characters>5050</Characters>
  <Application>Microsoft Office Word</Application>
  <DocSecurity>0</DocSecurity>
  <Lines>172</Lines>
  <Paragraphs>83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3/28/2017 - South Carolina Legislature Online</dc:title>
  <dc:creator>MicheleNeal</dc:creator>
  <cp:lastModifiedBy>Stephanie Doherty</cp:lastModifiedBy>
  <cp:revision>5</cp:revision>
  <cp:lastPrinted>2017-07-10T18:24:00Z</cp:lastPrinted>
  <dcterms:created xsi:type="dcterms:W3CDTF">2017-05-19T14:27:00Z</dcterms:created>
  <dcterms:modified xsi:type="dcterms:W3CDTF">2018-01-12T13:51:00Z</dcterms:modified>
</cp:coreProperties>
</file>