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DC54E0"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896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C54E0" w:rsidP="00854A6C">
      <w:pPr>
        <w:jc w:val="center"/>
        <w:rPr>
          <w:b/>
        </w:rPr>
      </w:pPr>
      <w:r>
        <w:rPr>
          <w:b/>
        </w:rPr>
        <w:t>WEDNES</w:t>
      </w:r>
      <w:r w:rsidR="000A7610" w:rsidRPr="00854A6C">
        <w:rPr>
          <w:b/>
        </w:rPr>
        <w:t xml:space="preserve">DAY, </w:t>
      </w:r>
      <w:r>
        <w:rPr>
          <w:b/>
        </w:rPr>
        <w:t>MARCH 1</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DC54E0">
      <w:pPr>
        <w:jc w:val="center"/>
        <w:rPr>
          <w:b/>
        </w:rPr>
      </w:pPr>
      <w:r>
        <w:rPr>
          <w:b/>
        </w:rPr>
        <w:lastRenderedPageBreak/>
        <w:t>Wednesday, March 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B4B0C" w:rsidRPr="00ED60E6" w:rsidRDefault="002B4B0C" w:rsidP="002B4B0C">
      <w:pPr>
        <w:rPr>
          <w:szCs w:val="22"/>
        </w:rPr>
      </w:pPr>
      <w:r w:rsidRPr="00ED60E6">
        <w:rPr>
          <w:szCs w:val="22"/>
        </w:rPr>
        <w:t>Job 12:7-8</w:t>
      </w:r>
    </w:p>
    <w:p w:rsidR="002B4B0C" w:rsidRPr="00ED60E6" w:rsidRDefault="002B4B0C" w:rsidP="002B4B0C">
      <w:pPr>
        <w:rPr>
          <w:szCs w:val="22"/>
        </w:rPr>
      </w:pPr>
      <w:r>
        <w:rPr>
          <w:szCs w:val="22"/>
        </w:rPr>
        <w:tab/>
      </w:r>
      <w:r w:rsidRPr="00ED60E6">
        <w:rPr>
          <w:szCs w:val="22"/>
        </w:rPr>
        <w:t>“…ask the animals, and they will teach you, or the birds of the air, and they will tell you; or speak to the earth, and it will teach you, or let the fish of the sea inform you.”</w:t>
      </w:r>
    </w:p>
    <w:p w:rsidR="002B4B0C" w:rsidRPr="00ED60E6" w:rsidRDefault="002B4B0C" w:rsidP="002B4B0C">
      <w:pPr>
        <w:rPr>
          <w:szCs w:val="22"/>
        </w:rPr>
      </w:pPr>
    </w:p>
    <w:p w:rsidR="002B4B0C" w:rsidRPr="00ED60E6" w:rsidRDefault="002B4B0C" w:rsidP="002B4B0C">
      <w:pPr>
        <w:rPr>
          <w:szCs w:val="22"/>
        </w:rPr>
      </w:pPr>
      <w:r>
        <w:rPr>
          <w:szCs w:val="22"/>
        </w:rPr>
        <w:tab/>
        <w:t xml:space="preserve">Let us pray. </w:t>
      </w:r>
      <w:r w:rsidRPr="00ED60E6">
        <w:rPr>
          <w:szCs w:val="22"/>
        </w:rPr>
        <w:t>O God, the beauty and wonder of nature has so much to teach us about Your creation.</w:t>
      </w:r>
      <w:r>
        <w:rPr>
          <w:szCs w:val="22"/>
        </w:rPr>
        <w:t xml:space="preserve"> </w:t>
      </w:r>
      <w:r w:rsidR="00B22DD9">
        <w:rPr>
          <w:szCs w:val="22"/>
        </w:rPr>
        <w:t>The coming of s</w:t>
      </w:r>
      <w:r w:rsidRPr="00ED60E6">
        <w:rPr>
          <w:szCs w:val="22"/>
        </w:rPr>
        <w:t xml:space="preserve">pring with warmer weather and flower buds opening, tells us that our lives will soon be surrounded by Your beautiful array of magnificent colors. The birds building their nests and new chicks being born reminds us of the ongoing miracle of life that is part of </w:t>
      </w:r>
      <w:r w:rsidR="00B22DD9" w:rsidRPr="00ED60E6">
        <w:rPr>
          <w:szCs w:val="22"/>
        </w:rPr>
        <w:t>Your</w:t>
      </w:r>
      <w:r w:rsidRPr="00ED60E6">
        <w:rPr>
          <w:szCs w:val="22"/>
        </w:rPr>
        <w:t xml:space="preserve"> creation plan.</w:t>
      </w:r>
    </w:p>
    <w:p w:rsidR="002B4B0C" w:rsidRPr="00ED60E6" w:rsidRDefault="002B4B0C" w:rsidP="002B4B0C">
      <w:pPr>
        <w:rPr>
          <w:szCs w:val="22"/>
        </w:rPr>
      </w:pPr>
      <w:r>
        <w:rPr>
          <w:szCs w:val="22"/>
        </w:rPr>
        <w:tab/>
      </w:r>
      <w:r w:rsidRPr="00ED60E6">
        <w:rPr>
          <w:szCs w:val="22"/>
        </w:rPr>
        <w:t xml:space="preserve"> There is an energy in nature that restores our soul.</w:t>
      </w:r>
      <w:r>
        <w:rPr>
          <w:szCs w:val="22"/>
        </w:rPr>
        <w:t xml:space="preserve"> </w:t>
      </w:r>
      <w:r w:rsidRPr="00ED60E6">
        <w:rPr>
          <w:szCs w:val="22"/>
        </w:rPr>
        <w:t xml:space="preserve"> Help us to never take for granted the gifts that You give us each day to make our lives more complete. Give us thankful hearts and renew our spirits for the amazing possibilities that lie ahead through Your grace.</w:t>
      </w:r>
      <w:r>
        <w:rPr>
          <w:szCs w:val="22"/>
        </w:rPr>
        <w:t xml:space="preserve">  </w:t>
      </w:r>
      <w:r w:rsidRPr="00ED60E6">
        <w:rPr>
          <w:szCs w:val="22"/>
        </w:rPr>
        <w:t>In Your loving name we pray, 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C1D79" w:rsidRPr="009C1D79" w:rsidRDefault="009C1D79" w:rsidP="009C1D79">
      <w:pPr>
        <w:jc w:val="center"/>
        <w:rPr>
          <w:b/>
        </w:rPr>
      </w:pPr>
      <w:r w:rsidRPr="009C1D79">
        <w:rPr>
          <w:b/>
        </w:rPr>
        <w:t>ADDENDUM TO THE JOURNAL</w:t>
      </w:r>
    </w:p>
    <w:p w:rsidR="009C1D79" w:rsidRPr="003152CF" w:rsidRDefault="009C1D79" w:rsidP="009C1D79">
      <w:pPr>
        <w:rPr>
          <w:szCs w:val="22"/>
        </w:rPr>
      </w:pPr>
      <w:r w:rsidRPr="009C1D79">
        <w:rPr>
          <w:szCs w:val="22"/>
        </w:rPr>
        <w:tab/>
      </w:r>
      <w:r w:rsidRPr="003152CF">
        <w:rPr>
          <w:szCs w:val="22"/>
        </w:rPr>
        <w:t>The following remarks by Senator MALLOY were ordered printed in the Journal of February 15, 2017:</w:t>
      </w:r>
    </w:p>
    <w:p w:rsidR="009C1D79" w:rsidRDefault="009C1D79" w:rsidP="009C1D79">
      <w:pPr>
        <w:rPr>
          <w:sz w:val="20"/>
        </w:rPr>
      </w:pPr>
    </w:p>
    <w:p w:rsidR="009C1D79" w:rsidRDefault="009C1D79" w:rsidP="009C1D79">
      <w:pPr>
        <w:jc w:val="center"/>
        <w:rPr>
          <w:b/>
        </w:rPr>
      </w:pPr>
      <w:r>
        <w:rPr>
          <w:b/>
        </w:rPr>
        <w:t>Remarks by Senator MALLOY</w:t>
      </w:r>
    </w:p>
    <w:p w:rsidR="009C1D79" w:rsidRDefault="009C1D79" w:rsidP="009C1D79">
      <w:r>
        <w:rPr>
          <w:szCs w:val="22"/>
        </w:rPr>
        <w:tab/>
      </w:r>
      <w:r>
        <w:t xml:space="preserve">Thank you, Mr. PRESIDENT, members of the Senate, I rise today in a very sad moment in that one of our brothers has fallen, Representative Joe Neal who served in the House of Representatives for many years.  I know that many people will have some points of expression for him and I think it is altogether fitting and proper that we hear and acknowledge his service. </w:t>
      </w:r>
    </w:p>
    <w:p w:rsidR="009C1D79" w:rsidRDefault="009C1D79" w:rsidP="009C1D79">
      <w:r>
        <w:rPr>
          <w:szCs w:val="22"/>
        </w:rPr>
        <w:lastRenderedPageBreak/>
        <w:tab/>
      </w:r>
      <w:r>
        <w:t xml:space="preserve">He was a young 66 years of age. He was a pastor of a church and I can just tell you that we witnessed his quiet leadership for many years. He will be remembered with great compassion for what he did for the people in his district.  He represented individuals and he always stood up for those that he would call the “least of these” -- a couple of personal points and I won't belabor it. </w:t>
      </w:r>
    </w:p>
    <w:p w:rsidR="009C1D79" w:rsidRDefault="009C1D79" w:rsidP="009C1D79">
      <w:r>
        <w:rPr>
          <w:szCs w:val="22"/>
        </w:rPr>
        <w:tab/>
      </w:r>
      <w:r>
        <w:t xml:space="preserve">I'll never forget in the 1990s when I met Representative Neal.  I think I knew his brother, a physician, Greene B. Neal, by reputation beforehand.   I was coming back and forth over to the Body and Representative Neal was always very receptive. In 2002, when I got ready to run for the Senate, many of you knew then that the numbers over here were close. We had, quite candidly, members of the Black Caucus that campaigned against me in an incredible way.  But Representative Joe Neal got in his car and drove to Darlington to be with me on many occasions. He said, “You know what? I want to help you.”  I think what Joe Neal wanted to do was just help people. </w:t>
      </w:r>
    </w:p>
    <w:p w:rsidR="009C1D79" w:rsidRDefault="009C1D79" w:rsidP="009C1D79">
      <w:r>
        <w:rPr>
          <w:color w:val="00B050"/>
          <w:szCs w:val="22"/>
        </w:rPr>
        <w:tab/>
      </w:r>
      <w:r>
        <w:t xml:space="preserve">I also remember the night when Senator Pinckney was murdered. It was Joe Neal who went to Jennifer Pinckney's house to get her mother and to get her other young daughter who was not there to bring them to Charleston and to sit by their side and then took them back home.   He has been there ever since.  He was Clementa's mentor in the House of Representatives, his best friend over there.  Y'all may not know, but Clementa and Joe Neal were big movie-goers -- were big "Star Trek" fans.  They shared the ministry in common. And Joe Neal never left their side. He remained there and continued to pick those children up from school, to end up standing in his place. </w:t>
      </w:r>
    </w:p>
    <w:p w:rsidR="009C1D79" w:rsidRDefault="009C1D79" w:rsidP="009C1D79">
      <w:r>
        <w:rPr>
          <w:szCs w:val="22"/>
        </w:rPr>
        <w:tab/>
      </w:r>
      <w:r>
        <w:t xml:space="preserve">There are many stories that you could tell. I was at a funeral not too long ago of his now-deceased mother and listened to him eulogize her. I know the people that were there will remember parts of his sermon that were very touching. I know that he pastored a church in Chester and I think that he leaves behind a legacy here in this Body that is second to none. </w:t>
      </w:r>
    </w:p>
    <w:p w:rsidR="009C1D79" w:rsidRDefault="009C1D79" w:rsidP="009C1D79">
      <w:r>
        <w:rPr>
          <w:szCs w:val="22"/>
        </w:rPr>
        <w:tab/>
      </w:r>
      <w:r>
        <w:t xml:space="preserve">I think that whenever you were looking for the quiet in the storm, you could always find Joe Neal. He was not the loudest speaker but he was noted and people would listen to him. He has a great body of friends over in the House of Representatives and they had a bit of a memorial today and adjourned early.  I think today we will also acknowledge him.  I'm not going to stay long because I know other people will want to say a kind word about Representative Neal. But I just want to say, “What a good man.”  We all are better off for having known Representative Neal. </w:t>
      </w:r>
      <w:r>
        <w:lastRenderedPageBreak/>
        <w:t xml:space="preserve">It is a good thing that he traveled in these halls for he will leave his impact here. </w:t>
      </w:r>
    </w:p>
    <w:p w:rsidR="009C1D79" w:rsidRDefault="009C1D79" w:rsidP="009C1D79">
      <w:r>
        <w:rPr>
          <w:szCs w:val="22"/>
        </w:rPr>
        <w:tab/>
      </w:r>
      <w:r>
        <w:t>I wish his family well. Representative John King who serves with him and was also a mentee of Representative Neal, is handling the arrangements and I'm sure that they will get in touch with us to end up giving us the benefit of the dates and times so that we can pay our respects.  Mr. PRESIDENT, I have a unanimous consent request -</w:t>
      </w:r>
      <w:r w:rsidR="008C3F03">
        <w:t>-</w:t>
      </w:r>
      <w:r>
        <w:t xml:space="preserve"> the next time the Senate is able to adjourn in the memory of someone that we adjourn in the memory of Representative Joe Neal.  I would ask the Senate to stand in silence for just a brief moment to honor his life and his service in the House of Representatives.  Thank you, Mr. PRESIDENT. </w:t>
      </w:r>
    </w:p>
    <w:p w:rsidR="009C1D79" w:rsidRDefault="009C1D79" w:rsidP="009C1D79">
      <w:pPr>
        <w:jc w:val="center"/>
        <w:rPr>
          <w:sz w:val="20"/>
        </w:rPr>
      </w:pPr>
      <w:r>
        <w:rPr>
          <w:sz w:val="20"/>
        </w:rPr>
        <w:t>***</w:t>
      </w:r>
    </w:p>
    <w:p w:rsidR="00011704" w:rsidRDefault="00011704" w:rsidP="009C1D79">
      <w:pPr>
        <w:jc w:val="center"/>
        <w:rPr>
          <w:sz w:val="20"/>
        </w:rPr>
      </w:pPr>
    </w:p>
    <w:p w:rsidR="00011704" w:rsidRPr="008C3F03" w:rsidRDefault="00011704" w:rsidP="00011704">
      <w:pPr>
        <w:jc w:val="center"/>
        <w:rPr>
          <w:szCs w:val="22"/>
        </w:rPr>
      </w:pPr>
      <w:r w:rsidRPr="008C3F03">
        <w:rPr>
          <w:b/>
          <w:szCs w:val="22"/>
        </w:rPr>
        <w:t>Point of Quorum</w:t>
      </w:r>
    </w:p>
    <w:p w:rsidR="00011704" w:rsidRPr="008C3F03" w:rsidRDefault="00011704" w:rsidP="00011704">
      <w:pPr>
        <w:rPr>
          <w:szCs w:val="22"/>
        </w:rPr>
      </w:pPr>
      <w:r w:rsidRPr="008C3F03">
        <w:rPr>
          <w:szCs w:val="22"/>
        </w:rPr>
        <w:tab/>
        <w:t>At 12:04 P.M., Senator LEATHERMAN made the point that a quorum was not present.  It was ascertained that a quorum was not present.</w:t>
      </w:r>
    </w:p>
    <w:p w:rsidR="00011704" w:rsidRPr="008C3F03" w:rsidRDefault="00011704" w:rsidP="009C1D79">
      <w:pPr>
        <w:jc w:val="center"/>
        <w:rPr>
          <w:szCs w:val="22"/>
        </w:rPr>
      </w:pPr>
    </w:p>
    <w:p w:rsidR="00011704" w:rsidRPr="008C3F03" w:rsidRDefault="00011704" w:rsidP="00011704">
      <w:pPr>
        <w:jc w:val="center"/>
        <w:rPr>
          <w:szCs w:val="22"/>
        </w:rPr>
      </w:pPr>
      <w:r w:rsidRPr="008C3F03">
        <w:rPr>
          <w:b/>
          <w:szCs w:val="22"/>
        </w:rPr>
        <w:t>Call of the Senate</w:t>
      </w:r>
    </w:p>
    <w:p w:rsidR="00011704" w:rsidRPr="008C3F03" w:rsidRDefault="00011704" w:rsidP="00011704">
      <w:pPr>
        <w:rPr>
          <w:szCs w:val="22"/>
        </w:rPr>
      </w:pPr>
      <w:r w:rsidRPr="008C3F03">
        <w:rPr>
          <w:szCs w:val="22"/>
        </w:rPr>
        <w:tab/>
        <w:t>Senator LEATHERMAN moved that a Call of the Senate be made.  The following Senators answered the Call:</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20"/>
        </w:rPr>
      </w:pP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Bennett</w:t>
      </w:r>
      <w:r>
        <w:tab/>
      </w:r>
      <w:r w:rsidRPr="00011704">
        <w:t>Campbell</w:t>
      </w:r>
      <w:r>
        <w:tab/>
      </w:r>
      <w:r w:rsidRPr="00011704">
        <w:t>Campsen</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Corbin</w:t>
      </w:r>
      <w:r>
        <w:tab/>
      </w:r>
      <w:r w:rsidRPr="00011704">
        <w:t>Cromer</w:t>
      </w:r>
      <w:r>
        <w:tab/>
      </w:r>
      <w:r w:rsidRPr="00011704">
        <w:t>Davis</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Fanning</w:t>
      </w:r>
      <w:r>
        <w:tab/>
      </w:r>
      <w:r w:rsidRPr="00011704">
        <w:t>Goldfinch</w:t>
      </w:r>
      <w:r>
        <w:tab/>
      </w:r>
      <w:r w:rsidRPr="00011704">
        <w:t>Gregory</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Grooms</w:t>
      </w:r>
      <w:r>
        <w:tab/>
      </w:r>
      <w:r w:rsidRPr="00011704">
        <w:t>Johnson</w:t>
      </w:r>
      <w:r>
        <w:tab/>
      </w:r>
      <w:r w:rsidRPr="00011704">
        <w:t>Leatherman</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Massey</w:t>
      </w:r>
      <w:r>
        <w:tab/>
      </w:r>
      <w:r w:rsidRPr="00011704">
        <w:t>McElveen</w:t>
      </w:r>
      <w:r>
        <w:tab/>
      </w:r>
      <w:r w:rsidRPr="00011704">
        <w:t>McLeod</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Nicholson</w:t>
      </w:r>
      <w:r>
        <w:tab/>
      </w:r>
      <w:r w:rsidRPr="00011704">
        <w:t>Peeler</w:t>
      </w:r>
      <w:r>
        <w:tab/>
      </w:r>
      <w:r w:rsidRPr="00011704">
        <w:t>Rice</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Sabb</w:t>
      </w:r>
      <w:r>
        <w:tab/>
      </w:r>
      <w:r w:rsidRPr="00011704">
        <w:t>Scott</w:t>
      </w:r>
      <w:r>
        <w:tab/>
      </w:r>
      <w:r w:rsidRPr="00011704">
        <w:t>Senn</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Setzler</w:t>
      </w:r>
      <w:r>
        <w:tab/>
      </w:r>
      <w:r w:rsidRPr="00011704">
        <w:t>Shealy</w:t>
      </w:r>
      <w:r>
        <w:tab/>
      </w:r>
      <w:r w:rsidRPr="00011704">
        <w:t>Sheheen</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Talley</w:t>
      </w:r>
      <w:r>
        <w:tab/>
      </w:r>
      <w:r w:rsidRPr="00011704">
        <w:t>Timmons</w:t>
      </w:r>
      <w:r>
        <w:tab/>
      </w:r>
      <w:r w:rsidRPr="00011704">
        <w:t>Turner</w:t>
      </w:r>
    </w:p>
    <w:p w:rsidR="00011704" w:rsidRDefault="00011704" w:rsidP="000117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1704">
        <w:t>Williams</w:t>
      </w:r>
      <w:r>
        <w:tab/>
      </w:r>
      <w:r w:rsidRPr="00011704">
        <w:t>Young</w:t>
      </w:r>
    </w:p>
    <w:p w:rsidR="00011704" w:rsidRDefault="00011704" w:rsidP="00011704"/>
    <w:p w:rsidR="00011704" w:rsidRDefault="00011704" w:rsidP="00011704">
      <w:pPr>
        <w:rPr>
          <w:sz w:val="20"/>
        </w:rPr>
      </w:pPr>
      <w:r>
        <w:rPr>
          <w:sz w:val="20"/>
        </w:rPr>
        <w:tab/>
        <w:t>A quorum being present, the Senate resumed.</w:t>
      </w:r>
    </w:p>
    <w:p w:rsidR="00011704" w:rsidRDefault="00011704" w:rsidP="009C1D79">
      <w:pPr>
        <w:jc w:val="center"/>
        <w:rPr>
          <w:sz w:val="20"/>
        </w:rPr>
      </w:pPr>
    </w:p>
    <w:p w:rsidR="0062066C" w:rsidRPr="000C34D3" w:rsidRDefault="0062066C" w:rsidP="0062066C">
      <w:pPr>
        <w:jc w:val="center"/>
        <w:rPr>
          <w:b/>
        </w:rPr>
      </w:pPr>
      <w:r w:rsidRPr="000C34D3">
        <w:rPr>
          <w:b/>
        </w:rPr>
        <w:t>MESSAGE FROM THE GOVERNOR</w:t>
      </w:r>
    </w:p>
    <w:p w:rsidR="0062066C" w:rsidRPr="000C34D3" w:rsidRDefault="0062066C" w:rsidP="0062066C">
      <w:pPr>
        <w:ind w:firstLine="216"/>
      </w:pPr>
      <w:r w:rsidRPr="000C34D3">
        <w:t>The following appointments were transmitted by the Honorable Henry Dargan McMaster:</w:t>
      </w:r>
    </w:p>
    <w:p w:rsidR="0062066C" w:rsidRPr="000C34D3" w:rsidRDefault="0062066C" w:rsidP="0062066C">
      <w:pPr>
        <w:ind w:firstLine="216"/>
      </w:pPr>
    </w:p>
    <w:p w:rsidR="0062066C" w:rsidRPr="000C34D3" w:rsidRDefault="0062066C" w:rsidP="007B3B28">
      <w:pPr>
        <w:keepNext/>
        <w:keepLines/>
        <w:jc w:val="center"/>
        <w:rPr>
          <w:b/>
        </w:rPr>
      </w:pPr>
      <w:r w:rsidRPr="000C34D3">
        <w:rPr>
          <w:b/>
        </w:rPr>
        <w:lastRenderedPageBreak/>
        <w:t>Statewide Appointments</w:t>
      </w:r>
    </w:p>
    <w:p w:rsidR="0062066C" w:rsidRPr="000C34D3" w:rsidRDefault="0062066C" w:rsidP="007B3B28">
      <w:pPr>
        <w:keepNext/>
        <w:keepLines/>
        <w:ind w:firstLine="216"/>
        <w:rPr>
          <w:u w:val="single"/>
        </w:rPr>
      </w:pPr>
      <w:r w:rsidRPr="000C34D3">
        <w:rPr>
          <w:u w:val="single"/>
        </w:rPr>
        <w:t>Initial Appointment, South Carolina State Board of Financial Institutions, with the term to commence June 30, 2017, and to expire June 30, 2021</w:t>
      </w:r>
    </w:p>
    <w:p w:rsidR="0062066C" w:rsidRPr="000C34D3" w:rsidRDefault="0062066C" w:rsidP="007B3B28">
      <w:pPr>
        <w:keepNext/>
        <w:keepLines/>
        <w:ind w:firstLine="216"/>
        <w:rPr>
          <w:u w:val="single"/>
        </w:rPr>
      </w:pPr>
      <w:r w:rsidRPr="000C34D3">
        <w:rPr>
          <w:u w:val="single"/>
        </w:rPr>
        <w:t>Licensed Consumer Finance:</w:t>
      </w:r>
    </w:p>
    <w:p w:rsidR="0062066C" w:rsidRDefault="0062066C" w:rsidP="007B3B28">
      <w:pPr>
        <w:keepNext/>
        <w:keepLines/>
        <w:ind w:firstLine="216"/>
      </w:pPr>
      <w:r>
        <w:t>James D. Walters, 208 Bruce Farm Rd., Simpsonville, SC 29681</w:t>
      </w:r>
      <w:r w:rsidRPr="000C34D3">
        <w:rPr>
          <w:i/>
        </w:rPr>
        <w:t xml:space="preserve"> VICE </w:t>
      </w:r>
      <w:r w:rsidRPr="000C34D3">
        <w:t>Alva G. Williams</w:t>
      </w:r>
    </w:p>
    <w:p w:rsidR="0062066C" w:rsidRDefault="0062066C" w:rsidP="0062066C">
      <w:pPr>
        <w:ind w:firstLine="216"/>
      </w:pPr>
    </w:p>
    <w:p w:rsidR="0062066C" w:rsidRDefault="0062066C" w:rsidP="0062066C">
      <w:pPr>
        <w:ind w:firstLine="216"/>
      </w:pPr>
      <w:r>
        <w:t>Referred to the Committee on Banking and Insurance.</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Forestry Commission, with the term to commence June 30, 2016, and to expire June 30, 2022</w:t>
      </w:r>
    </w:p>
    <w:p w:rsidR="0062066C" w:rsidRPr="000C34D3" w:rsidRDefault="0062066C" w:rsidP="0062066C">
      <w:pPr>
        <w:keepNext/>
        <w:ind w:firstLine="216"/>
        <w:rPr>
          <w:u w:val="single"/>
        </w:rPr>
      </w:pPr>
      <w:r w:rsidRPr="000C34D3">
        <w:rPr>
          <w:u w:val="single"/>
        </w:rPr>
        <w:t>At-Large, Public, Senate:</w:t>
      </w:r>
    </w:p>
    <w:p w:rsidR="0062066C" w:rsidRDefault="008C3F03" w:rsidP="0062066C">
      <w:pPr>
        <w:ind w:firstLine="216"/>
      </w:pPr>
      <w:r>
        <w:t>Harry S. Morrison</w:t>
      </w:r>
      <w:r w:rsidR="0062066C">
        <w:t xml:space="preserve"> III, 25 Coffin Bluff, St. Helena Island, SC 29920</w:t>
      </w:r>
    </w:p>
    <w:p w:rsidR="0062066C" w:rsidRDefault="0062066C" w:rsidP="0062066C">
      <w:pPr>
        <w:ind w:firstLine="216"/>
      </w:pPr>
    </w:p>
    <w:p w:rsidR="0062066C" w:rsidRDefault="0062066C" w:rsidP="0062066C">
      <w:pPr>
        <w:ind w:firstLine="216"/>
      </w:pPr>
      <w:r>
        <w:t>Referred to the Committee on Fish, Game and Forestry.</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Foster Care Review Board, with the term to commence June 30, 2017, and to expire June 30, 2021</w:t>
      </w:r>
    </w:p>
    <w:p w:rsidR="0062066C" w:rsidRPr="000C34D3" w:rsidRDefault="0062066C" w:rsidP="0062066C">
      <w:pPr>
        <w:keepNext/>
        <w:ind w:firstLine="216"/>
        <w:rPr>
          <w:u w:val="single"/>
        </w:rPr>
      </w:pPr>
      <w:r w:rsidRPr="000C34D3">
        <w:rPr>
          <w:u w:val="single"/>
        </w:rPr>
        <w:t>2nd Congressional District:</w:t>
      </w:r>
    </w:p>
    <w:p w:rsidR="0062066C" w:rsidRDefault="0062066C" w:rsidP="0062066C">
      <w:pPr>
        <w:ind w:firstLine="216"/>
      </w:pPr>
      <w:r>
        <w:t>Margaret Jo B. Hecker, 409 Longtown Rd. West, Blythewood, SC 29016</w:t>
      </w:r>
    </w:p>
    <w:p w:rsidR="0062066C" w:rsidRDefault="0062066C" w:rsidP="0062066C">
      <w:pPr>
        <w:ind w:firstLine="216"/>
      </w:pPr>
    </w:p>
    <w:p w:rsidR="0062066C" w:rsidRDefault="0062066C" w:rsidP="0062066C">
      <w:pPr>
        <w:ind w:firstLine="216"/>
      </w:pPr>
      <w:r>
        <w:t>Referred to the General Committee.</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State Human Affairs Commission, with the term to commence June 30, 2016, and to expire June 30, 2019</w:t>
      </w:r>
    </w:p>
    <w:p w:rsidR="0062066C" w:rsidRPr="000C34D3" w:rsidRDefault="0062066C" w:rsidP="0062066C">
      <w:pPr>
        <w:keepNext/>
        <w:ind w:firstLine="216"/>
        <w:rPr>
          <w:u w:val="single"/>
        </w:rPr>
      </w:pPr>
      <w:r w:rsidRPr="000C34D3">
        <w:rPr>
          <w:u w:val="single"/>
        </w:rPr>
        <w:t>5th Congressional District:</w:t>
      </w:r>
    </w:p>
    <w:p w:rsidR="0062066C" w:rsidRDefault="0062066C" w:rsidP="0062066C">
      <w:pPr>
        <w:ind w:firstLine="216"/>
      </w:pPr>
      <w:r>
        <w:t>Andrew C. Williams, 2021 Emerald Pines Drive, Tega Cay, SC 29708</w:t>
      </w:r>
    </w:p>
    <w:p w:rsidR="0062066C" w:rsidRDefault="0062066C" w:rsidP="0062066C">
      <w:pPr>
        <w:ind w:firstLine="216"/>
      </w:pPr>
    </w:p>
    <w:p w:rsidR="0062066C" w:rsidRDefault="0062066C" w:rsidP="0062066C">
      <w:pPr>
        <w:ind w:firstLine="216"/>
      </w:pPr>
      <w:r>
        <w:t>Referred to the Committee on Judiciary.</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State Commission for Minority Affairs, with the term to commence June 30, 2017, and to expire June 30, 2021</w:t>
      </w:r>
    </w:p>
    <w:p w:rsidR="0062066C" w:rsidRPr="000C34D3" w:rsidRDefault="0062066C" w:rsidP="0062066C">
      <w:pPr>
        <w:keepNext/>
        <w:ind w:firstLine="216"/>
        <w:rPr>
          <w:u w:val="single"/>
        </w:rPr>
      </w:pPr>
      <w:r w:rsidRPr="000C34D3">
        <w:rPr>
          <w:u w:val="single"/>
        </w:rPr>
        <w:t>3rd Congressional District:</w:t>
      </w:r>
    </w:p>
    <w:p w:rsidR="0062066C" w:rsidRDefault="0062066C" w:rsidP="0062066C">
      <w:pPr>
        <w:ind w:firstLine="216"/>
      </w:pPr>
      <w:r>
        <w:t>Lamont A. Flowers, 107 Shefwood Dr., Easley, SC 29642</w:t>
      </w:r>
    </w:p>
    <w:p w:rsidR="0062066C" w:rsidRDefault="0062066C" w:rsidP="0062066C">
      <w:pPr>
        <w:ind w:firstLine="216"/>
      </w:pPr>
    </w:p>
    <w:p w:rsidR="0062066C" w:rsidRDefault="0062066C" w:rsidP="0062066C">
      <w:pPr>
        <w:ind w:firstLine="216"/>
      </w:pPr>
      <w:r>
        <w:t>Referred to the Committee on Judiciary.</w:t>
      </w:r>
    </w:p>
    <w:p w:rsidR="0062066C" w:rsidRDefault="0062066C" w:rsidP="0062066C">
      <w:pPr>
        <w:ind w:firstLine="216"/>
      </w:pPr>
    </w:p>
    <w:p w:rsidR="0062066C" w:rsidRPr="000C34D3" w:rsidRDefault="0062066C" w:rsidP="0062066C">
      <w:pPr>
        <w:keepNext/>
        <w:ind w:firstLine="216"/>
        <w:rPr>
          <w:u w:val="single"/>
        </w:rPr>
      </w:pPr>
      <w:r w:rsidRPr="000C34D3">
        <w:rPr>
          <w:u w:val="single"/>
        </w:rPr>
        <w:lastRenderedPageBreak/>
        <w:t>Reappointment, South Carolina State Board of Examiners in Speech Pathology and Audiology, with the term to commence June 30, 2017, and to expire June 30, 2021</w:t>
      </w:r>
    </w:p>
    <w:p w:rsidR="0062066C" w:rsidRPr="000C34D3" w:rsidRDefault="0062066C" w:rsidP="0062066C">
      <w:pPr>
        <w:keepNext/>
        <w:ind w:firstLine="216"/>
        <w:rPr>
          <w:u w:val="single"/>
        </w:rPr>
      </w:pPr>
      <w:r w:rsidRPr="000C34D3">
        <w:rPr>
          <w:u w:val="single"/>
        </w:rPr>
        <w:t>Speech-Language Pathologist:</w:t>
      </w:r>
    </w:p>
    <w:p w:rsidR="0062066C" w:rsidRDefault="0062066C" w:rsidP="0062066C">
      <w:pPr>
        <w:ind w:firstLine="216"/>
      </w:pPr>
      <w:r>
        <w:t>Beth F. Montgomery, 14 Hillstone Court, Columbia, SC 29212</w:t>
      </w:r>
    </w:p>
    <w:p w:rsidR="0062066C" w:rsidRDefault="0062066C" w:rsidP="0062066C">
      <w:pPr>
        <w:ind w:firstLine="216"/>
      </w:pPr>
    </w:p>
    <w:p w:rsidR="0062066C" w:rsidRDefault="0062066C" w:rsidP="0062066C">
      <w:pPr>
        <w:ind w:firstLine="216"/>
      </w:pPr>
      <w:r>
        <w:t>Referred to the Committee on Medical Affairs.</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Board of Occupational Therapy, with the term to commence September 30, 2017, and to expire September 30, 2020</w:t>
      </w:r>
    </w:p>
    <w:p w:rsidR="0062066C" w:rsidRPr="000C34D3" w:rsidRDefault="0062066C" w:rsidP="0062066C">
      <w:pPr>
        <w:keepNext/>
        <w:ind w:firstLine="216"/>
        <w:rPr>
          <w:u w:val="single"/>
        </w:rPr>
      </w:pPr>
      <w:r w:rsidRPr="000C34D3">
        <w:rPr>
          <w:u w:val="single"/>
        </w:rPr>
        <w:t>Occupational Therapy Assistant:</w:t>
      </w:r>
    </w:p>
    <w:p w:rsidR="0062066C" w:rsidRDefault="0062066C" w:rsidP="0062066C">
      <w:pPr>
        <w:ind w:firstLine="216"/>
      </w:pPr>
      <w:r>
        <w:t>Melissa H. Hevia, 324 Old Shealy Road, Chapin, SC 29036</w:t>
      </w:r>
    </w:p>
    <w:p w:rsidR="0062066C" w:rsidRDefault="0062066C" w:rsidP="0062066C">
      <w:pPr>
        <w:ind w:firstLine="216"/>
      </w:pPr>
    </w:p>
    <w:p w:rsidR="0062066C" w:rsidRDefault="0062066C" w:rsidP="0062066C">
      <w:pPr>
        <w:ind w:firstLine="216"/>
      </w:pPr>
      <w:r>
        <w:t>Referred to the Committee on Medical Affairs.</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Board of Occupational Therapy, with the term to commence September 30, 2017, and to expire September 30, 2020</w:t>
      </w:r>
    </w:p>
    <w:p w:rsidR="0062066C" w:rsidRPr="000C34D3" w:rsidRDefault="0062066C" w:rsidP="0062066C">
      <w:pPr>
        <w:keepNext/>
        <w:ind w:firstLine="216"/>
        <w:rPr>
          <w:u w:val="single"/>
        </w:rPr>
      </w:pPr>
      <w:r w:rsidRPr="000C34D3">
        <w:rPr>
          <w:u w:val="single"/>
        </w:rPr>
        <w:t>Occupational Therapist:</w:t>
      </w:r>
    </w:p>
    <w:p w:rsidR="0062066C" w:rsidRDefault="0062066C" w:rsidP="0062066C">
      <w:pPr>
        <w:ind w:firstLine="216"/>
      </w:pPr>
      <w:r>
        <w:t>Todd A. Laliberte, 510 Juanita Drive, Florence, SC 29501</w:t>
      </w:r>
    </w:p>
    <w:p w:rsidR="0062066C" w:rsidRDefault="0062066C" w:rsidP="0062066C">
      <w:pPr>
        <w:ind w:firstLine="216"/>
      </w:pPr>
    </w:p>
    <w:p w:rsidR="0062066C" w:rsidRDefault="0062066C" w:rsidP="0062066C">
      <w:pPr>
        <w:ind w:firstLine="216"/>
      </w:pPr>
      <w:r>
        <w:t>Referred to the Committee on Medical Affairs.</w:t>
      </w:r>
    </w:p>
    <w:p w:rsidR="0062066C" w:rsidRDefault="0062066C" w:rsidP="0062066C">
      <w:pPr>
        <w:ind w:firstLine="216"/>
      </w:pPr>
    </w:p>
    <w:p w:rsidR="0062066C" w:rsidRPr="000C34D3" w:rsidRDefault="0062066C" w:rsidP="0062066C">
      <w:pPr>
        <w:keepNext/>
        <w:ind w:firstLine="216"/>
        <w:rPr>
          <w:u w:val="single"/>
        </w:rPr>
      </w:pPr>
      <w:r w:rsidRPr="000C34D3">
        <w:rPr>
          <w:u w:val="single"/>
        </w:rPr>
        <w:t>Initial Appointment, Donate Life South Carolina, with the term to commence April 1, 2016, and to expire April 1, 2020</w:t>
      </w:r>
    </w:p>
    <w:p w:rsidR="0062066C" w:rsidRPr="000C34D3" w:rsidRDefault="0062066C" w:rsidP="0062066C">
      <w:pPr>
        <w:keepNext/>
        <w:ind w:firstLine="216"/>
        <w:rPr>
          <w:u w:val="single"/>
        </w:rPr>
      </w:pPr>
      <w:r w:rsidRPr="000C34D3">
        <w:rPr>
          <w:u w:val="single"/>
        </w:rPr>
        <w:t>At-Large:</w:t>
      </w:r>
    </w:p>
    <w:p w:rsidR="0062066C" w:rsidRDefault="0062066C" w:rsidP="0062066C">
      <w:pPr>
        <w:ind w:firstLine="216"/>
      </w:pPr>
      <w:r>
        <w:t>Richard M. "Marc" Jordon, Sr., 404 14th Ave. South, North Myrtle Beach, SC 29582</w:t>
      </w:r>
      <w:r w:rsidRPr="000C34D3">
        <w:rPr>
          <w:i/>
        </w:rPr>
        <w:t xml:space="preserve"> VICE </w:t>
      </w:r>
      <w:r w:rsidRPr="000C34D3">
        <w:t>Pamela J. Farley</w:t>
      </w:r>
    </w:p>
    <w:p w:rsidR="0062066C" w:rsidRDefault="0062066C" w:rsidP="0062066C">
      <w:pPr>
        <w:ind w:firstLine="216"/>
      </w:pPr>
    </w:p>
    <w:p w:rsidR="0062066C" w:rsidRDefault="0062066C" w:rsidP="0062066C">
      <w:pPr>
        <w:ind w:firstLine="216"/>
      </w:pPr>
      <w:r>
        <w:t>Referred to the Committee on Medical Affairs.</w:t>
      </w:r>
    </w:p>
    <w:p w:rsidR="0062066C" w:rsidRDefault="0062066C" w:rsidP="0062066C">
      <w:pPr>
        <w:ind w:firstLine="216"/>
      </w:pPr>
    </w:p>
    <w:p w:rsidR="0062066C" w:rsidRPr="000C34D3" w:rsidRDefault="0062066C" w:rsidP="0062066C">
      <w:pPr>
        <w:keepNext/>
        <w:ind w:firstLine="216"/>
        <w:rPr>
          <w:u w:val="single"/>
        </w:rPr>
      </w:pPr>
      <w:r w:rsidRPr="000C34D3">
        <w:rPr>
          <w:u w:val="single"/>
        </w:rPr>
        <w:t>Reappointment, South Carolina Board of Occupational Therapy, with the term to commence September 30, 2017, and to expire September 30, 2020</w:t>
      </w:r>
    </w:p>
    <w:p w:rsidR="0062066C" w:rsidRPr="000C34D3" w:rsidRDefault="0062066C" w:rsidP="0062066C">
      <w:pPr>
        <w:keepNext/>
        <w:ind w:firstLine="216"/>
        <w:rPr>
          <w:u w:val="single"/>
        </w:rPr>
      </w:pPr>
      <w:r w:rsidRPr="000C34D3">
        <w:rPr>
          <w:u w:val="single"/>
        </w:rPr>
        <w:t>Occupational Therapist:</w:t>
      </w:r>
    </w:p>
    <w:p w:rsidR="0062066C" w:rsidRDefault="0062066C" w:rsidP="0062066C">
      <w:pPr>
        <w:ind w:firstLine="216"/>
      </w:pPr>
      <w:r>
        <w:t>Mary Rebecca Terry Coleman, 605 Wando Street, Columbia, SC 29205</w:t>
      </w:r>
    </w:p>
    <w:p w:rsidR="0062066C" w:rsidRDefault="0062066C" w:rsidP="0062066C">
      <w:pPr>
        <w:ind w:firstLine="216"/>
      </w:pPr>
    </w:p>
    <w:p w:rsidR="0062066C" w:rsidRDefault="0062066C" w:rsidP="0062066C">
      <w:pPr>
        <w:ind w:firstLine="216"/>
      </w:pPr>
      <w:r>
        <w:t>Referred to the Committee on Medical Affairs.</w:t>
      </w:r>
    </w:p>
    <w:p w:rsidR="0062066C" w:rsidRPr="000C34D3" w:rsidRDefault="0062066C" w:rsidP="0062066C">
      <w:pPr>
        <w:ind w:firstLine="216"/>
        <w:jc w:val="center"/>
        <w:rPr>
          <w:b/>
        </w:rPr>
      </w:pPr>
      <w:r w:rsidRPr="000C34D3">
        <w:rPr>
          <w:b/>
        </w:rPr>
        <w:lastRenderedPageBreak/>
        <w:t>Local Appointment</w:t>
      </w:r>
    </w:p>
    <w:p w:rsidR="0062066C" w:rsidRPr="000C34D3" w:rsidRDefault="0062066C" w:rsidP="0062066C">
      <w:pPr>
        <w:keepNext/>
        <w:ind w:firstLine="216"/>
        <w:rPr>
          <w:u w:val="single"/>
        </w:rPr>
      </w:pPr>
      <w:r w:rsidRPr="000C34D3">
        <w:rPr>
          <w:u w:val="single"/>
        </w:rPr>
        <w:t>Reappointment, York County Natural Gas Authority, with the term to commence March 1, 2016, and to expire March 1, 2019</w:t>
      </w:r>
    </w:p>
    <w:p w:rsidR="0062066C" w:rsidRPr="000C34D3" w:rsidRDefault="0062066C" w:rsidP="0062066C">
      <w:pPr>
        <w:keepNext/>
        <w:ind w:firstLine="216"/>
        <w:rPr>
          <w:u w:val="single"/>
        </w:rPr>
      </w:pPr>
      <w:r w:rsidRPr="000C34D3">
        <w:rPr>
          <w:u w:val="single"/>
        </w:rPr>
        <w:t>York County Council:</w:t>
      </w:r>
    </w:p>
    <w:p w:rsidR="0062066C" w:rsidRDefault="0062066C" w:rsidP="0062066C">
      <w:pPr>
        <w:ind w:firstLine="216"/>
      </w:pPr>
      <w:r>
        <w:t>William J. Hagner, 1901 Voyager Road, York, SC 29745</w:t>
      </w:r>
    </w:p>
    <w:p w:rsidR="009C1D79" w:rsidRDefault="009C1D79" w:rsidP="009C1D79">
      <w:pPr>
        <w:rPr>
          <w:sz w:val="20"/>
        </w:rPr>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E34997" w:rsidRDefault="00E34997" w:rsidP="00E34997">
      <w:r w:rsidRPr="00E26EB2">
        <w:t>Document No. 4736</w:t>
      </w:r>
    </w:p>
    <w:p w:rsidR="00E34997" w:rsidRPr="00E26EB2" w:rsidRDefault="00E34997" w:rsidP="00E34997">
      <w:r w:rsidRPr="00E26EB2">
        <w:t>Agency: Department of Health and Environmental Control</w:t>
      </w:r>
    </w:p>
    <w:p w:rsidR="00E34997" w:rsidRPr="00E26EB2" w:rsidRDefault="00E34997" w:rsidP="00E34997">
      <w:r w:rsidRPr="00E26EB2">
        <w:t>Chapter: 61</w:t>
      </w:r>
    </w:p>
    <w:p w:rsidR="00E34997" w:rsidRDefault="00E34997" w:rsidP="00E34997">
      <w:r w:rsidRPr="00E26EB2">
        <w:t>Statutory Authority: 1976 Code Section 44-1-140</w:t>
      </w:r>
    </w:p>
    <w:p w:rsidR="00E34997" w:rsidRDefault="00E34997" w:rsidP="00E34997">
      <w:r w:rsidRPr="00E26EB2">
        <w:t>SUBJECT: Shellfish</w:t>
      </w:r>
    </w:p>
    <w:p w:rsidR="00E34997" w:rsidRDefault="00E34997" w:rsidP="00E34997">
      <w:r w:rsidRPr="00E26EB2">
        <w:t>Received by Lieutenant Governor January 10, 2017</w:t>
      </w:r>
    </w:p>
    <w:p w:rsidR="00E34997" w:rsidRDefault="00E34997" w:rsidP="00E34997">
      <w:r w:rsidRPr="00E26EB2">
        <w:t>Referred to</w:t>
      </w:r>
      <w:r w:rsidRPr="00E34997">
        <w:t xml:space="preserve"> Medical Affairs C</w:t>
      </w:r>
      <w:r w:rsidRPr="00E26EB2">
        <w:t>ommittee</w:t>
      </w:r>
    </w:p>
    <w:p w:rsidR="00E34997" w:rsidRDefault="00E34997" w:rsidP="00E34997">
      <w:r w:rsidRPr="00E26EB2">
        <w:t>Legislative Review Expiration May 10, 2017</w:t>
      </w:r>
    </w:p>
    <w:p w:rsidR="00E34997" w:rsidRDefault="00E34997" w:rsidP="00E34997">
      <w:r w:rsidRPr="00E26EB2">
        <w:t>Withdrawn and Resubmitted</w:t>
      </w:r>
      <w:r>
        <w:t xml:space="preserve"> February 28, 2017</w:t>
      </w:r>
    </w:p>
    <w:p w:rsidR="00DB74A4" w:rsidRDefault="00DB74A4">
      <w:pPr>
        <w:pStyle w:val="Header"/>
        <w:tabs>
          <w:tab w:val="clear" w:pos="8640"/>
          <w:tab w:val="left" w:pos="4320"/>
        </w:tabs>
      </w:pPr>
    </w:p>
    <w:p w:rsidR="00C040A4" w:rsidRPr="00C040A4" w:rsidRDefault="00C040A4" w:rsidP="00C040A4">
      <w:pPr>
        <w:pStyle w:val="Header"/>
        <w:tabs>
          <w:tab w:val="clear" w:pos="8640"/>
          <w:tab w:val="left" w:pos="4320"/>
        </w:tabs>
        <w:jc w:val="center"/>
        <w:rPr>
          <w:color w:val="auto"/>
          <w:szCs w:val="22"/>
        </w:rPr>
      </w:pPr>
      <w:r w:rsidRPr="00C040A4">
        <w:rPr>
          <w:b/>
          <w:color w:val="auto"/>
          <w:szCs w:val="22"/>
        </w:rPr>
        <w:t>Doctor of the Day</w:t>
      </w:r>
    </w:p>
    <w:p w:rsidR="00C040A4" w:rsidRPr="00C040A4" w:rsidRDefault="00C040A4" w:rsidP="00C040A4">
      <w:pPr>
        <w:pStyle w:val="Header"/>
        <w:tabs>
          <w:tab w:val="clear" w:pos="8640"/>
          <w:tab w:val="left" w:pos="4320"/>
        </w:tabs>
        <w:rPr>
          <w:color w:val="auto"/>
          <w:szCs w:val="22"/>
        </w:rPr>
      </w:pPr>
      <w:r w:rsidRPr="00C040A4">
        <w:rPr>
          <w:color w:val="auto"/>
          <w:szCs w:val="22"/>
        </w:rPr>
        <w:tab/>
        <w:t>Senator SETZLER introduced Dr. T. John Burrell of Irmo, S.C., Doctor of the Day.</w:t>
      </w:r>
    </w:p>
    <w:p w:rsidR="00DB74A4" w:rsidRDefault="00DB74A4">
      <w:pPr>
        <w:pStyle w:val="Header"/>
        <w:tabs>
          <w:tab w:val="clear" w:pos="8640"/>
          <w:tab w:val="left" w:pos="4320"/>
        </w:tabs>
      </w:pPr>
    </w:p>
    <w:p w:rsidR="00C30DFD" w:rsidRPr="00C30DFD" w:rsidRDefault="00C30DFD" w:rsidP="00C30DFD">
      <w:pPr>
        <w:pStyle w:val="Header"/>
        <w:tabs>
          <w:tab w:val="clear" w:pos="8640"/>
          <w:tab w:val="left" w:pos="4320"/>
        </w:tabs>
        <w:jc w:val="center"/>
        <w:rPr>
          <w:color w:val="0F243E" w:themeColor="text2" w:themeShade="80"/>
          <w:szCs w:val="22"/>
        </w:rPr>
      </w:pPr>
      <w:r w:rsidRPr="00C30DFD">
        <w:rPr>
          <w:b/>
          <w:color w:val="0F243E" w:themeColor="text2" w:themeShade="80"/>
          <w:szCs w:val="22"/>
        </w:rPr>
        <w:t>Leave of Absence</w:t>
      </w:r>
    </w:p>
    <w:p w:rsidR="00C30DFD" w:rsidRPr="00C30DFD" w:rsidRDefault="00C30DFD" w:rsidP="00C30DFD">
      <w:pPr>
        <w:pStyle w:val="Header"/>
        <w:tabs>
          <w:tab w:val="clear" w:pos="8640"/>
          <w:tab w:val="left" w:pos="4320"/>
        </w:tabs>
        <w:rPr>
          <w:color w:val="0F243E" w:themeColor="text2" w:themeShade="80"/>
          <w:szCs w:val="22"/>
        </w:rPr>
      </w:pPr>
      <w:r w:rsidRPr="00C30DFD">
        <w:rPr>
          <w:color w:val="0F243E" w:themeColor="text2" w:themeShade="80"/>
          <w:szCs w:val="22"/>
        </w:rPr>
        <w:tab/>
        <w:t>At 2:29 P.M., Senator MALLOY requested a leave of absence for Senator M.B. MATTHEWS for the day.</w:t>
      </w:r>
    </w:p>
    <w:p w:rsidR="00C30DFD" w:rsidRPr="00BE15C9" w:rsidRDefault="00C30DFD" w:rsidP="00C30DFD">
      <w:pPr>
        <w:pStyle w:val="Header"/>
        <w:tabs>
          <w:tab w:val="clear" w:pos="8640"/>
          <w:tab w:val="left" w:pos="4320"/>
        </w:tabs>
        <w:rPr>
          <w:color w:val="C00000"/>
          <w:szCs w:val="22"/>
        </w:rPr>
      </w:pPr>
    </w:p>
    <w:p w:rsidR="00C30DFD" w:rsidRPr="00C30DFD" w:rsidRDefault="00C30DFD" w:rsidP="00C30DFD">
      <w:pPr>
        <w:pStyle w:val="Header"/>
        <w:tabs>
          <w:tab w:val="clear" w:pos="8640"/>
          <w:tab w:val="left" w:pos="4320"/>
        </w:tabs>
        <w:jc w:val="center"/>
        <w:rPr>
          <w:color w:val="0F243E" w:themeColor="text2" w:themeShade="80"/>
          <w:szCs w:val="22"/>
        </w:rPr>
      </w:pPr>
      <w:r w:rsidRPr="00C30DFD">
        <w:rPr>
          <w:b/>
          <w:color w:val="0F243E" w:themeColor="text2" w:themeShade="80"/>
          <w:szCs w:val="22"/>
        </w:rPr>
        <w:t>Leave of Absence</w:t>
      </w:r>
    </w:p>
    <w:p w:rsidR="00C30DFD" w:rsidRPr="00C30DFD" w:rsidRDefault="00C30DFD" w:rsidP="00C30DFD">
      <w:pPr>
        <w:pStyle w:val="Header"/>
        <w:tabs>
          <w:tab w:val="clear" w:pos="8640"/>
          <w:tab w:val="left" w:pos="4320"/>
        </w:tabs>
        <w:rPr>
          <w:color w:val="0F243E" w:themeColor="text2" w:themeShade="80"/>
          <w:szCs w:val="22"/>
        </w:rPr>
      </w:pPr>
      <w:r w:rsidRPr="00C30DFD">
        <w:rPr>
          <w:color w:val="0F243E" w:themeColor="text2" w:themeShade="80"/>
          <w:szCs w:val="22"/>
        </w:rPr>
        <w:tab/>
        <w:t>At 2:29 P.M., Senator SCOTT requested a leave of absence for Senator</w:t>
      </w:r>
      <w:r w:rsidRPr="009052F3">
        <w:rPr>
          <w:color w:val="auto"/>
          <w:szCs w:val="22"/>
        </w:rPr>
        <w:t xml:space="preserve"> McLEOD </w:t>
      </w:r>
      <w:r w:rsidR="009052F3" w:rsidRPr="009052F3">
        <w:rPr>
          <w:color w:val="auto"/>
          <w:szCs w:val="22"/>
        </w:rPr>
        <w:t xml:space="preserve"> </w:t>
      </w:r>
      <w:r w:rsidR="009052F3">
        <w:rPr>
          <w:color w:val="0F243E" w:themeColor="text2" w:themeShade="80"/>
          <w:szCs w:val="22"/>
        </w:rPr>
        <w:t>until 3:09 P.M</w:t>
      </w:r>
      <w:r w:rsidRPr="00C30DFD">
        <w:rPr>
          <w:color w:val="0F243E" w:themeColor="text2" w:themeShade="80"/>
          <w:szCs w:val="22"/>
        </w:rPr>
        <w:t>.</w:t>
      </w:r>
    </w:p>
    <w:p w:rsidR="00C30DFD" w:rsidRPr="00BE15C9" w:rsidRDefault="00C30DFD" w:rsidP="00C30DFD">
      <w:pPr>
        <w:pStyle w:val="Header"/>
        <w:tabs>
          <w:tab w:val="clear" w:pos="8640"/>
          <w:tab w:val="left" w:pos="4320"/>
        </w:tabs>
        <w:rPr>
          <w:color w:val="C00000"/>
          <w:szCs w:val="22"/>
        </w:rPr>
      </w:pPr>
    </w:p>
    <w:p w:rsidR="00C30DFD" w:rsidRPr="00C30DFD" w:rsidRDefault="00C30DFD" w:rsidP="00C30DFD">
      <w:pPr>
        <w:pStyle w:val="Header"/>
        <w:tabs>
          <w:tab w:val="clear" w:pos="8640"/>
          <w:tab w:val="left" w:pos="4320"/>
        </w:tabs>
        <w:jc w:val="center"/>
        <w:rPr>
          <w:color w:val="0F243E" w:themeColor="text2" w:themeShade="80"/>
          <w:szCs w:val="22"/>
        </w:rPr>
      </w:pPr>
      <w:r w:rsidRPr="00C30DFD">
        <w:rPr>
          <w:b/>
          <w:color w:val="0F243E" w:themeColor="text2" w:themeShade="80"/>
          <w:szCs w:val="22"/>
        </w:rPr>
        <w:t>Leave of Absence</w:t>
      </w:r>
    </w:p>
    <w:p w:rsidR="00C30DFD" w:rsidRDefault="00C30DFD" w:rsidP="00C30DFD">
      <w:pPr>
        <w:pStyle w:val="Header"/>
        <w:tabs>
          <w:tab w:val="clear" w:pos="8640"/>
          <w:tab w:val="left" w:pos="4320"/>
        </w:tabs>
        <w:rPr>
          <w:color w:val="0F243E" w:themeColor="text2" w:themeShade="80"/>
          <w:szCs w:val="22"/>
        </w:rPr>
      </w:pPr>
      <w:r w:rsidRPr="00C30DFD">
        <w:rPr>
          <w:color w:val="0F243E" w:themeColor="text2" w:themeShade="80"/>
          <w:szCs w:val="22"/>
        </w:rPr>
        <w:tab/>
        <w:t>At 2:29 P.M., Senator SCOTT requested a leave of absence for Senator SABB for the balance of the day.</w:t>
      </w:r>
    </w:p>
    <w:p w:rsidR="00FD7248" w:rsidRDefault="00FD7248" w:rsidP="00C30DFD">
      <w:pPr>
        <w:pStyle w:val="Header"/>
        <w:tabs>
          <w:tab w:val="clear" w:pos="8640"/>
          <w:tab w:val="left" w:pos="4320"/>
        </w:tabs>
        <w:rPr>
          <w:color w:val="0F243E" w:themeColor="text2" w:themeShade="80"/>
          <w:szCs w:val="22"/>
        </w:rPr>
      </w:pPr>
    </w:p>
    <w:p w:rsidR="00FD7248" w:rsidRPr="00FD7248" w:rsidRDefault="00FD7248" w:rsidP="00FD7248">
      <w:pPr>
        <w:pStyle w:val="Header"/>
        <w:tabs>
          <w:tab w:val="clear" w:pos="8640"/>
          <w:tab w:val="left" w:pos="4320"/>
        </w:tabs>
        <w:jc w:val="center"/>
        <w:rPr>
          <w:color w:val="0F243E" w:themeColor="text2" w:themeShade="80"/>
          <w:szCs w:val="22"/>
        </w:rPr>
      </w:pPr>
      <w:r>
        <w:rPr>
          <w:b/>
          <w:color w:val="0F243E" w:themeColor="text2" w:themeShade="80"/>
          <w:szCs w:val="22"/>
        </w:rPr>
        <w:t>Leave of Absence</w:t>
      </w:r>
    </w:p>
    <w:p w:rsidR="00FD7248" w:rsidRDefault="00FD7248" w:rsidP="00C30DFD">
      <w:pPr>
        <w:pStyle w:val="Header"/>
        <w:tabs>
          <w:tab w:val="clear" w:pos="8640"/>
          <w:tab w:val="left" w:pos="4320"/>
        </w:tabs>
        <w:rPr>
          <w:color w:val="0F243E" w:themeColor="text2" w:themeShade="80"/>
          <w:szCs w:val="22"/>
        </w:rPr>
      </w:pPr>
      <w:r>
        <w:rPr>
          <w:color w:val="0F243E" w:themeColor="text2" w:themeShade="80"/>
          <w:szCs w:val="22"/>
        </w:rPr>
        <w:tab/>
        <w:t>At 3:56 P.M., Senator COURSON requested a leave of absence beginning at 4:15 P.M.</w:t>
      </w:r>
    </w:p>
    <w:p w:rsidR="00FD7248" w:rsidRDefault="00FD7248" w:rsidP="00C30DFD">
      <w:pPr>
        <w:pStyle w:val="Header"/>
        <w:tabs>
          <w:tab w:val="clear" w:pos="8640"/>
          <w:tab w:val="left" w:pos="4320"/>
        </w:tabs>
        <w:rPr>
          <w:color w:val="0F243E" w:themeColor="text2" w:themeShade="80"/>
          <w:szCs w:val="22"/>
        </w:rPr>
      </w:pPr>
    </w:p>
    <w:p w:rsidR="00EF2BC5" w:rsidRDefault="00EF2BC5">
      <w:pPr>
        <w:pStyle w:val="Header"/>
        <w:tabs>
          <w:tab w:val="clear" w:pos="8640"/>
          <w:tab w:val="left" w:pos="4320"/>
        </w:tabs>
        <w:jc w:val="center"/>
        <w:rPr>
          <w:b/>
          <w:bCs/>
        </w:rPr>
      </w:pPr>
    </w:p>
    <w:p w:rsidR="00EF2BC5" w:rsidRDefault="00EF2BC5">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w:t>
      </w:r>
      <w:r w:rsidR="005B5ABA">
        <w:rPr>
          <w:bCs/>
        </w:rPr>
        <w:t>s</w:t>
      </w:r>
      <w:r w:rsidR="005B5ABA">
        <w:rPr>
          <w:bCs/>
          <w:color w:val="auto"/>
        </w:rPr>
        <w:t xml:space="preserve"> were </w:t>
      </w:r>
      <w:r>
        <w:rPr>
          <w:bCs/>
        </w:rPr>
        <w:t>added to the respective Bills:</w:t>
      </w:r>
    </w:p>
    <w:p w:rsidR="003A36FD" w:rsidRDefault="003A36FD">
      <w:pPr>
        <w:pStyle w:val="Header"/>
        <w:tabs>
          <w:tab w:val="clear" w:pos="8640"/>
          <w:tab w:val="left" w:pos="4320"/>
        </w:tabs>
      </w:pPr>
      <w:r>
        <w:t>S. 301</w:t>
      </w:r>
      <w:r>
        <w:tab/>
      </w:r>
      <w:r>
        <w:tab/>
        <w:t>Sen. Timmons</w:t>
      </w:r>
    </w:p>
    <w:p w:rsidR="00DB74A4" w:rsidRDefault="00502F98">
      <w:pPr>
        <w:pStyle w:val="Header"/>
        <w:tabs>
          <w:tab w:val="clear" w:pos="8640"/>
          <w:tab w:val="left" w:pos="4320"/>
        </w:tabs>
      </w:pPr>
      <w:r>
        <w:t>S. 404</w:t>
      </w:r>
      <w:r>
        <w:tab/>
      </w:r>
      <w:r>
        <w:tab/>
        <w:t>Sen. Williams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56AB4" w:rsidRDefault="00656AB4" w:rsidP="00656AB4"/>
    <w:p w:rsidR="00656AB4" w:rsidRDefault="00656AB4" w:rsidP="00656AB4">
      <w:r>
        <w:tab/>
        <w:t>S. 492</w:t>
      </w:r>
      <w:r>
        <w:fldChar w:fldCharType="begin"/>
      </w:r>
      <w:r>
        <w:instrText xml:space="preserve"> XE "</w:instrText>
      </w:r>
      <w:r>
        <w:tab/>
        <w:instrText>S. 492" \b</w:instrText>
      </w:r>
      <w:r>
        <w:fldChar w:fldCharType="end"/>
      </w:r>
      <w:r>
        <w:t xml:space="preserve"> -- Senators Senn, Climer, Talley, Timmons and Rice:  A BILL TO AMEND SECTION 57-1-370(B) OF THE 1976 CODE, RELATING TO THE DEVELOPMENT OF THE STATEWIDE TRANSPORTATION PLAN, TO PROVIDE THAT THE DEPARTMENT OF TRANSPORTATION COMMISSION SHALL ESTABLISH PROJECT PRIORITY LISTS FOR EACH PROGRAM CATEGORY PROPOSED TO BE INCLUDED IN THE STATEWIDE TRANSPORTATION INFRASTRUCTURE PLAN AND THE STATE NON-FEDERAL AID PROGRAM; TO REPEAL SECTION 57-1-460, RELATING TO THE DEPARTMENT OF TRANSPORTATION SECRETARY'S EVALUATION AND APPROVAL OF ROUTINE OPERATION, MAINTENANCE, AND EMERGENCY REPAIRS; TO REPEAL SECTION 57-1-470, RELATING TO THE COMMISSION'S REVIEW OF ROUTINE MAINTENANCE AND EMERGENCY REPAIR REQUESTS APPROVED BY THE SECRETARY; TO AMEND SECTION 57-1-310(A) AND (B), RELATING TO THE COMPOSITION OF THE COMMISSION, TO INCREASE THE NUMBER OF AT-LARGE SEATS TO TWO; TO AMEND SECTION 57-1-360(B), RELATING TO THE STANDARDS FOR AUDITS, TO REQUIRE THAT FINAL AUDIT REPORTS MUST BE PUBLISHED ON THE DEPARTMENT'S AND STATE AUDITOR'S WEBSITES; TO AMEND SECTION 57-1-430, RELATING TO THE SECRETARY'S DUTIES, TO REQUIRE THE SECRETARY TO PREPARE AND PUBLISH ON THE DEPARTMENT'S WEBSITE AN ANNUAL REPORT OUTLINING THE DEPARTMENT'S ANNUAL EXPENDITURES, A LIST OF ALL COMPANIES DOING BUSINESS WITH THE DEPARTMENT, AND THE AMOUNT SPENT ON THESE CONTRACTS; AND TO AMEND SECTION 12-28-2740, RELATING TO THE DISTRIBUTION OF THE GASOLINE USER FEE AMONG COUNTIES, REQUIREMENTS FOR THE EXPENDITURES OF THESE FUNDS, AND COUNTY TRANSPORTATION COMMITTEES, TO CHANGE THE AMOUNT </w:t>
      </w:r>
      <w:r>
        <w:lastRenderedPageBreak/>
        <w:t>THAT THE DEPARTMENT OF TRANSPORTATION ANNUALLY TRANSFERS FROM THE STATE HIGHWAY FUND TO THE DONOR COUNTIES FROM NINE AND ONE</w:t>
      </w:r>
      <w:r w:rsidR="008C3F03">
        <w:t>-</w:t>
      </w:r>
      <w:r>
        <w:t>HALF MILLION DOLLARS TO SIXTEEN MILLION DOLLARS, AND TO RENUMBER SECTIONS AS APPROPRIATE.</w:t>
      </w:r>
    </w:p>
    <w:p w:rsidR="00656AB4" w:rsidRDefault="00656AB4" w:rsidP="00656AB4">
      <w:r>
        <w:t>l:\s-res\ss\006dot .sp.ss.docx</w:t>
      </w:r>
    </w:p>
    <w:p w:rsidR="00656AB4" w:rsidRDefault="00656AB4" w:rsidP="00656AB4">
      <w:r>
        <w:tab/>
        <w:t>Read the first time and referred to the Committee on Transportation.</w:t>
      </w:r>
    </w:p>
    <w:p w:rsidR="00656AB4" w:rsidRDefault="00656AB4" w:rsidP="00656AB4"/>
    <w:p w:rsidR="00656AB4" w:rsidRDefault="00656AB4" w:rsidP="00656AB4">
      <w:r>
        <w:tab/>
        <w:t>S. 493</w:t>
      </w:r>
      <w:r>
        <w:fldChar w:fldCharType="begin"/>
      </w:r>
      <w:r>
        <w:instrText xml:space="preserve"> XE "</w:instrText>
      </w:r>
      <w:r>
        <w:tab/>
        <w:instrText>S. 493" \b</w:instrText>
      </w:r>
      <w:r>
        <w:fldChar w:fldCharType="end"/>
      </w:r>
      <w:r>
        <w:t xml:space="preserve"> -- Senators Jackson, Kimpson and Scott:  A SENATE RESOLUTION TO SALUTE DR. DAVID HOLMES SWINTON, PRESIDENT OF BENEDICT COLLEGE IN COLUMBIA, ON THE OCCASION OF HIS RETIREMENT, TO EXTEND DEEP APPRECIATION FOR HIS MANY YEARS OF DISTINGUISHED SERVICE, AND TO OFFER BEST WISHES FOR A SATISFYING AND REWARDING RETIREMENT.</w:t>
      </w:r>
    </w:p>
    <w:p w:rsidR="00656AB4" w:rsidRDefault="00656AB4" w:rsidP="00656AB4">
      <w:r>
        <w:t>l:\council\bills\rm\1121sa17.docx</w:t>
      </w:r>
    </w:p>
    <w:p w:rsidR="00656AB4" w:rsidRDefault="00656AB4" w:rsidP="00656AB4">
      <w:r>
        <w:tab/>
        <w:t>The Senate Resolution was adopted.</w:t>
      </w:r>
    </w:p>
    <w:p w:rsidR="00656AB4" w:rsidRDefault="00656AB4" w:rsidP="00656AB4"/>
    <w:p w:rsidR="00656AB4" w:rsidRDefault="00656AB4" w:rsidP="00656AB4">
      <w:r>
        <w:tab/>
        <w:t>S. 494</w:t>
      </w:r>
      <w:r>
        <w:fldChar w:fldCharType="begin"/>
      </w:r>
      <w:r>
        <w:instrText xml:space="preserve"> XE "</w:instrText>
      </w:r>
      <w:r>
        <w:tab/>
        <w:instrText>S. 494" \b</w:instrText>
      </w:r>
      <w:r>
        <w:fldChar w:fldCharType="end"/>
      </w:r>
      <w:r>
        <w:t xml:space="preserve"> -- Senator Shealy:  A SENATE RESOLUTION TO CONGRATULATE CORINE JOHNSON ON THE OCCASION OF HER NINETIETH BIRTHDAY AND TO WISH HER A JOYOUS BIRTHDAY CELEBRATION AND MUCH HAPPINESS IN THE DAYS AHEAD.</w:t>
      </w:r>
    </w:p>
    <w:p w:rsidR="00656AB4" w:rsidRDefault="00656AB4" w:rsidP="00656AB4">
      <w:r>
        <w:t>l:\s-res\ks\020cori.kmm.ks.docx</w:t>
      </w:r>
    </w:p>
    <w:p w:rsidR="00656AB4" w:rsidRDefault="00656AB4" w:rsidP="00656AB4">
      <w:r>
        <w:tab/>
        <w:t>The Senate Resolution was adopted.</w:t>
      </w:r>
    </w:p>
    <w:p w:rsidR="00656AB4" w:rsidRDefault="00656AB4" w:rsidP="00656AB4"/>
    <w:p w:rsidR="00656AB4" w:rsidRDefault="00656AB4" w:rsidP="00656AB4">
      <w:r>
        <w:tab/>
        <w:t>H. 3726</w:t>
      </w:r>
      <w:r>
        <w:fldChar w:fldCharType="begin"/>
      </w:r>
      <w:r>
        <w:instrText xml:space="preserve"> XE "</w:instrText>
      </w:r>
      <w:r>
        <w:tab/>
        <w:instrText>H. 3726" \b</w:instrText>
      </w:r>
      <w:r>
        <w:fldChar w:fldCharType="end"/>
      </w:r>
      <w:r>
        <w:t xml:space="preserve">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w:t>
      </w:r>
      <w:r>
        <w:lastRenderedPageBreak/>
        <w:t xml:space="preserve">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w:t>
      </w:r>
      <w:r>
        <w:lastRenderedPageBreak/>
        <w:t>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656AB4" w:rsidRDefault="00656AB4" w:rsidP="00656AB4">
      <w:r>
        <w:tab/>
        <w:t>Read the first time and referred to the Committee on Finance.</w:t>
      </w:r>
    </w:p>
    <w:p w:rsidR="00656AB4" w:rsidRDefault="00656AB4" w:rsidP="00656AB4"/>
    <w:p w:rsidR="00656AB4" w:rsidRDefault="00656AB4" w:rsidP="00656AB4">
      <w:r>
        <w:tab/>
        <w:t>H. 3857</w:t>
      </w:r>
      <w:r>
        <w:fldChar w:fldCharType="begin"/>
      </w:r>
      <w:r>
        <w:instrText xml:space="preserve"> XE "</w:instrText>
      </w:r>
      <w:r>
        <w:tab/>
        <w:instrText>H. 3857" \b</w:instrText>
      </w:r>
      <w:r>
        <w:fldChar w:fldCharType="end"/>
      </w:r>
      <w:r>
        <w:t xml:space="preserve">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w:t>
      </w:r>
      <w:r>
        <w:lastRenderedPageBreak/>
        <w:t>COLLEGE AND UNIVERSITY DAY," APRIL 5, 2017, FOR THEIR OUTSTANDING CONTRIBUTIONS IN EDUCATING FUTURE LEADERS FOR OUR STATE AND NATION.</w:t>
      </w:r>
    </w:p>
    <w:p w:rsidR="00656AB4" w:rsidRDefault="00656AB4" w:rsidP="00656AB4">
      <w:r>
        <w:tab/>
        <w:t>The Concurrent Resolution was adopted, ordered returned to the House.</w:t>
      </w:r>
    </w:p>
    <w:p w:rsidR="00656AB4" w:rsidRDefault="00656AB4" w:rsidP="00656AB4"/>
    <w:p w:rsidR="00656AB4" w:rsidRDefault="00656AB4" w:rsidP="00656AB4">
      <w:r>
        <w:tab/>
        <w:t>H. 3858</w:t>
      </w:r>
      <w:r>
        <w:fldChar w:fldCharType="begin"/>
      </w:r>
      <w:r>
        <w:instrText xml:space="preserve"> XE "</w:instrText>
      </w:r>
      <w:r>
        <w:tab/>
        <w:instrText>H. 3858" \b</w:instrText>
      </w:r>
      <w:r>
        <w:fldChar w:fldCharType="end"/>
      </w:r>
      <w:r>
        <w:t xml:space="preserve"> -- Reps. Gagnon, McCravy, Parks,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656AB4" w:rsidRDefault="00656AB4" w:rsidP="00656AB4">
      <w:r>
        <w:tab/>
        <w:t>The Concurrent Resolution was adopted, ordered returned to the House.</w:t>
      </w:r>
    </w:p>
    <w:p w:rsidR="00656AB4" w:rsidRDefault="00656AB4" w:rsidP="00656AB4"/>
    <w:p w:rsidR="00656AB4" w:rsidRDefault="00C040A4" w:rsidP="00656AB4">
      <w:pPr>
        <w:jc w:val="center"/>
      </w:pPr>
      <w:r w:rsidRPr="00545200">
        <w:rPr>
          <w:b/>
          <w:color w:val="auto"/>
        </w:rPr>
        <w:t>REPORTS OF STANDING COMMITTEE</w:t>
      </w:r>
    </w:p>
    <w:p w:rsidR="00656AB4" w:rsidRDefault="008C3F03" w:rsidP="00656AB4">
      <w:r>
        <w:rPr>
          <w:color w:val="auto"/>
        </w:rPr>
        <w:tab/>
      </w:r>
      <w:r w:rsidR="00C040A4" w:rsidRPr="00545200">
        <w:rPr>
          <w:color w:val="auto"/>
        </w:rPr>
        <w:t>Senator CAMPSEN from the Committee on Fish, Game and Forestry submitted a favorable with amendment report on:</w:t>
      </w:r>
    </w:p>
    <w:p w:rsidR="00C040A4" w:rsidRPr="00656AB4" w:rsidRDefault="00656AB4" w:rsidP="00656AB4">
      <w:r>
        <w:tab/>
      </w:r>
      <w:r w:rsidR="00C040A4" w:rsidRPr="00545200">
        <w:rPr>
          <w:color w:val="auto"/>
        </w:rPr>
        <w:t>S. 402</w:t>
      </w:r>
      <w:r w:rsidR="00C040A4" w:rsidRPr="00545200">
        <w:rPr>
          <w:color w:val="auto"/>
        </w:rPr>
        <w:fldChar w:fldCharType="begin"/>
      </w:r>
      <w:r w:rsidR="00C040A4" w:rsidRPr="00545200">
        <w:rPr>
          <w:color w:val="auto"/>
        </w:rPr>
        <w:instrText xml:space="preserve"> XE "S. 402" \b </w:instrText>
      </w:r>
      <w:r w:rsidR="00C040A4" w:rsidRPr="00545200">
        <w:rPr>
          <w:color w:val="auto"/>
        </w:rPr>
        <w:fldChar w:fldCharType="end"/>
      </w:r>
      <w:r w:rsidR="00C040A4" w:rsidRPr="00545200">
        <w:rPr>
          <w:color w:val="auto"/>
        </w:rPr>
        <w:t xml:space="preserve"> -- Senator Massey:  </w:t>
      </w:r>
      <w:r w:rsidR="00C040A4" w:rsidRPr="00545200">
        <w:rPr>
          <w:color w:val="auto"/>
          <w:szCs w:val="30"/>
        </w:rPr>
        <w:t xml:space="preserve">A BILL </w:t>
      </w:r>
      <w:r w:rsidR="00C040A4" w:rsidRPr="00545200">
        <w:rPr>
          <w:color w:val="auto"/>
        </w:rPr>
        <w:t xml:space="preserve">TO AMEND SECTION 50-9-525(A) OF THE 1976 CODE, RELATING TO DISABILITY LICENSES FOR HUNTING AND FISHING, TO ALLOW RESIDENTS RECEIVING BENEFITS FROM A STATE </w:t>
      </w:r>
      <w:r w:rsidR="00C040A4" w:rsidRPr="00545200">
        <w:rPr>
          <w:color w:val="auto"/>
        </w:rPr>
        <w:lastRenderedPageBreak/>
        <w:t>RETIREMENT SYSTEM TO OBTAIN A THREE-YEAR COMBINATION OR FISHING LICENSE AT NO COST.</w:t>
      </w:r>
    </w:p>
    <w:p w:rsidR="00C040A4" w:rsidRPr="00545200" w:rsidRDefault="00C040A4" w:rsidP="00C040A4">
      <w:pPr>
        <w:suppressAutoHyphens/>
        <w:rPr>
          <w:color w:val="auto"/>
        </w:rPr>
      </w:pPr>
      <w:r w:rsidRPr="00545200">
        <w:rPr>
          <w:color w:val="auto"/>
        </w:rPr>
        <w:tab/>
        <w:t>Ordered for consideration tomorrow.</w:t>
      </w:r>
    </w:p>
    <w:p w:rsidR="00C040A4" w:rsidRPr="00545200" w:rsidRDefault="00C040A4" w:rsidP="00C040A4">
      <w:pPr>
        <w:suppressAutoHyphens/>
        <w:rPr>
          <w:color w:val="auto"/>
        </w:rPr>
      </w:pPr>
    </w:p>
    <w:p w:rsidR="00C040A4" w:rsidRPr="00545200" w:rsidRDefault="00C040A4" w:rsidP="00C040A4">
      <w:pPr>
        <w:suppressAutoHyphens/>
        <w:rPr>
          <w:color w:val="auto"/>
        </w:rPr>
      </w:pPr>
      <w:r w:rsidRPr="00545200">
        <w:rPr>
          <w:color w:val="auto"/>
        </w:rPr>
        <w:tab/>
        <w:t>Senator CAMPSEN from the Committee on Fish, Game and Forestry submitted a favorable with amendment report on:</w:t>
      </w:r>
    </w:p>
    <w:p w:rsidR="00C040A4" w:rsidRPr="00545200" w:rsidRDefault="00C040A4" w:rsidP="00C040A4">
      <w:pPr>
        <w:suppressAutoHyphens/>
        <w:rPr>
          <w:color w:val="auto"/>
        </w:rPr>
      </w:pPr>
      <w:r w:rsidRPr="00545200">
        <w:rPr>
          <w:color w:val="auto"/>
        </w:rPr>
        <w:tab/>
        <w:t>S. 443</w:t>
      </w:r>
      <w:r w:rsidRPr="00545200">
        <w:rPr>
          <w:color w:val="auto"/>
        </w:rPr>
        <w:fldChar w:fldCharType="begin"/>
      </w:r>
      <w:r w:rsidRPr="00545200">
        <w:rPr>
          <w:color w:val="auto"/>
        </w:rPr>
        <w:instrText xml:space="preserve"> XE "S. 443" \b </w:instrText>
      </w:r>
      <w:r w:rsidRPr="00545200">
        <w:rPr>
          <w:color w:val="auto"/>
        </w:rPr>
        <w:fldChar w:fldCharType="end"/>
      </w:r>
      <w:r w:rsidRPr="00545200">
        <w:rPr>
          <w:color w:val="auto"/>
        </w:rPr>
        <w:t xml:space="preserve"> -- Senators Campsen, Young and McElveen:  </w:t>
      </w:r>
      <w:r w:rsidRPr="00545200">
        <w:rPr>
          <w:color w:val="auto"/>
          <w:szCs w:val="30"/>
        </w:rPr>
        <w:t xml:space="preserve">A BILL </w:t>
      </w:r>
      <w:r w:rsidRPr="00545200">
        <w:rPr>
          <w:color w:val="auto"/>
        </w:rPr>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w:t>
      </w:r>
      <w:r w:rsidR="008C3F03">
        <w:rPr>
          <w:color w:val="auto"/>
        </w:rPr>
        <w:t>ARTICLE 4, CHAPTER 11, TITLE 50</w:t>
      </w:r>
      <w:r w:rsidRPr="00545200">
        <w:rPr>
          <w:color w:val="auto"/>
        </w:rPr>
        <w:t xml:space="preserve"> BY ADDING SECTION 50-11-715, TO PROVIDE THAT IT IS UNLAWFUL TO NIGHT HUNT FOR HOGS, COYOTES, OR ARMADILLOS, AND TO PROVIDE APPROPRIATE PENALTIES; TO AMEND </w:t>
      </w:r>
      <w:r w:rsidR="008C3F03">
        <w:rPr>
          <w:color w:val="auto"/>
        </w:rPr>
        <w:t>ARTICLE 4, CHAPTER 11, TITLE 50</w:t>
      </w:r>
      <w:r w:rsidRPr="00545200">
        <w:rPr>
          <w:color w:val="auto"/>
        </w:rPr>
        <w:t xml:space="preserve"> BY ADDING SECTION 50-11-717, TO PROVIDE THAT THE USE OF ARTIFICIAL LIGHTS FOR THE PURPOSE OF OBSERVING OR HARASSING WILDLIFE IS UNLAWFUL, EXCEPT THAT A PROPERTY OWNER MAY USE ARTIFICIAL LIGHTS TO OBSERVE WILDLIFE PRIOR TO 11:00 PM, AND TO PROVIDE </w:t>
      </w:r>
      <w:r w:rsidRPr="00545200">
        <w:rPr>
          <w:color w:val="auto"/>
        </w:rPr>
        <w:lastRenderedPageBreak/>
        <w:t>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C040A4" w:rsidRPr="00545200" w:rsidRDefault="00C040A4" w:rsidP="00C040A4">
      <w:pPr>
        <w:suppressAutoHyphens/>
        <w:rPr>
          <w:color w:val="auto"/>
        </w:rPr>
      </w:pPr>
      <w:r w:rsidRPr="00545200">
        <w:rPr>
          <w:color w:val="auto"/>
        </w:rPr>
        <w:tab/>
        <w:t>Ordered for consideration tomorrow.</w:t>
      </w:r>
    </w:p>
    <w:p w:rsidR="00DB74A4" w:rsidRDefault="00DB74A4">
      <w:pPr>
        <w:pStyle w:val="Header"/>
        <w:tabs>
          <w:tab w:val="clear" w:pos="8640"/>
          <w:tab w:val="left" w:pos="4320"/>
        </w:tabs>
      </w:pPr>
    </w:p>
    <w:p w:rsidR="0058331D" w:rsidRDefault="0058331D" w:rsidP="0058331D">
      <w:pPr>
        <w:jc w:val="center"/>
      </w:pPr>
      <w:r>
        <w:rPr>
          <w:b/>
        </w:rPr>
        <w:t>Appointment Reported</w:t>
      </w:r>
    </w:p>
    <w:p w:rsidR="0058331D" w:rsidRDefault="0058331D" w:rsidP="0058331D">
      <w:r>
        <w:tab/>
        <w:t>Senator LEATHERMAN from the Committee on Finance submitted a favorable report on:</w:t>
      </w:r>
    </w:p>
    <w:p w:rsidR="0058331D" w:rsidRPr="005A31BB" w:rsidRDefault="0058331D" w:rsidP="0058331D">
      <w:pPr>
        <w:jc w:val="center"/>
        <w:rPr>
          <w:b/>
        </w:rPr>
      </w:pPr>
      <w:r>
        <w:rPr>
          <w:b/>
        </w:rPr>
        <w:t>Statewide Appointment</w:t>
      </w:r>
    </w:p>
    <w:p w:rsidR="0058331D" w:rsidRPr="005A31BB" w:rsidRDefault="0058331D" w:rsidP="0058331D">
      <w:pPr>
        <w:keepNext/>
        <w:ind w:firstLine="216"/>
        <w:rPr>
          <w:u w:val="single"/>
        </w:rPr>
      </w:pPr>
      <w:r w:rsidRPr="005A31BB">
        <w:rPr>
          <w:u w:val="single"/>
        </w:rPr>
        <w:t>Initial Appointment, Director of Department of Revenue and Taxation, with term coterminous with Governor</w:t>
      </w:r>
    </w:p>
    <w:p w:rsidR="0058331D" w:rsidRDefault="0058331D" w:rsidP="0058331D">
      <w:pPr>
        <w:ind w:firstLine="216"/>
      </w:pPr>
      <w:r>
        <w:t>W. Hartley Powell, 632 Spring Lake Road, Columbia, SC 29206</w:t>
      </w:r>
      <w:r w:rsidRPr="005A31BB">
        <w:rPr>
          <w:i/>
        </w:rPr>
        <w:t xml:space="preserve"> VICE </w:t>
      </w:r>
      <w:r w:rsidRPr="005A31BB">
        <w:t>James F. "Rick"</w:t>
      </w:r>
      <w:r w:rsidR="0078388F">
        <w:t xml:space="preserve"> </w:t>
      </w:r>
      <w:r w:rsidRPr="005A31BB">
        <w:t>Reames III</w:t>
      </w:r>
    </w:p>
    <w:p w:rsidR="0058331D" w:rsidRDefault="0058331D" w:rsidP="0058331D">
      <w:pPr>
        <w:ind w:firstLine="216"/>
      </w:pPr>
    </w:p>
    <w:p w:rsidR="0058331D" w:rsidRDefault="0058331D" w:rsidP="0058331D">
      <w:pPr>
        <w:ind w:firstLine="216"/>
      </w:pPr>
      <w:r>
        <w:t>Received as information.</w:t>
      </w:r>
    </w:p>
    <w:p w:rsidR="0058331D" w:rsidRDefault="0058331D" w:rsidP="0058331D">
      <w:pPr>
        <w:ind w:firstLine="216"/>
      </w:pPr>
    </w:p>
    <w:p w:rsidR="00C040A4" w:rsidRPr="00545200" w:rsidRDefault="00C040A4" w:rsidP="00C040A4">
      <w:pPr>
        <w:pStyle w:val="Header"/>
        <w:tabs>
          <w:tab w:val="clear" w:pos="8640"/>
          <w:tab w:val="left" w:pos="4320"/>
        </w:tabs>
        <w:jc w:val="center"/>
        <w:rPr>
          <w:b/>
          <w:color w:val="auto"/>
          <w:szCs w:val="22"/>
        </w:rPr>
      </w:pPr>
      <w:r w:rsidRPr="00545200">
        <w:rPr>
          <w:b/>
          <w:color w:val="auto"/>
          <w:szCs w:val="22"/>
        </w:rPr>
        <w:t>HOUSE CONCURRENCE</w:t>
      </w:r>
    </w:p>
    <w:p w:rsidR="00C040A4" w:rsidRPr="00545200" w:rsidRDefault="00C040A4" w:rsidP="00C040A4">
      <w:pPr>
        <w:rPr>
          <w:color w:val="auto"/>
        </w:rPr>
      </w:pPr>
      <w:r w:rsidRPr="00545200">
        <w:rPr>
          <w:b/>
          <w:color w:val="auto"/>
          <w:szCs w:val="22"/>
        </w:rPr>
        <w:tab/>
      </w:r>
      <w:r w:rsidRPr="00545200">
        <w:rPr>
          <w:color w:val="auto"/>
        </w:rPr>
        <w:t>S. 469</w:t>
      </w:r>
      <w:r w:rsidRPr="00545200">
        <w:rPr>
          <w:color w:val="auto"/>
        </w:rPr>
        <w:fldChar w:fldCharType="begin"/>
      </w:r>
      <w:r w:rsidRPr="00545200">
        <w:rPr>
          <w:color w:val="auto"/>
        </w:rPr>
        <w:instrText xml:space="preserve"> XE "S. 469" \b </w:instrText>
      </w:r>
      <w:r w:rsidRPr="00545200">
        <w:rPr>
          <w:color w:val="auto"/>
        </w:rPr>
        <w:fldChar w:fldCharType="end"/>
      </w:r>
      <w:r w:rsidRPr="00545200">
        <w:rPr>
          <w:color w:val="auto"/>
        </w:rPr>
        <w:t xml:space="preserve"> -- Senator Gambrell:  </w:t>
      </w:r>
      <w:r w:rsidRPr="00545200">
        <w:rPr>
          <w:color w:val="auto"/>
          <w:szCs w:val="30"/>
        </w:rPr>
        <w:t xml:space="preserve">A CONCURRENT RESOLUTION </w:t>
      </w:r>
      <w:r w:rsidRPr="00545200">
        <w:rPr>
          <w:color w:val="auto"/>
        </w:rPr>
        <w:t>TO RECOGNIZE AND HONOR SARAH BLACKWELL OF ANDERSON COUNTY UPON THE OCCASION OF HER RECENT RETIREMENT AFTER FIFTY</w:t>
      </w:r>
      <w:r w:rsidRPr="00545200">
        <w:rPr>
          <w:color w:val="auto"/>
        </w:rPr>
        <w:noBreakHyphen/>
        <w:t>FIVE YEARS OF OUTSTANDING SERVICE AS AN ORGANIST AND CHOIR DIRECTOR FOR LATIMER MEMORIAL UNITED METHODIST CHURCH, AND TO WISH HER CONTINUED SUCCESS AND HAPPINESS IN ALL HER FUTURE ENDEAVORS.</w:t>
      </w:r>
    </w:p>
    <w:p w:rsidR="00C040A4" w:rsidRPr="00545200" w:rsidRDefault="00C040A4" w:rsidP="00C040A4">
      <w:pPr>
        <w:pStyle w:val="Header"/>
        <w:tabs>
          <w:tab w:val="clear" w:pos="8640"/>
          <w:tab w:val="left" w:pos="4320"/>
        </w:tabs>
        <w:rPr>
          <w:color w:val="auto"/>
          <w:szCs w:val="22"/>
        </w:rPr>
      </w:pPr>
      <w:r w:rsidRPr="00545200">
        <w:rPr>
          <w:color w:val="auto"/>
          <w:szCs w:val="22"/>
        </w:rPr>
        <w:tab/>
        <w:t>Returned with concurrence.</w:t>
      </w:r>
    </w:p>
    <w:p w:rsidR="00C040A4" w:rsidRDefault="00C040A4" w:rsidP="00C040A4">
      <w:pPr>
        <w:pStyle w:val="Header"/>
        <w:tabs>
          <w:tab w:val="clear" w:pos="8640"/>
          <w:tab w:val="left" w:pos="4320"/>
        </w:tabs>
        <w:rPr>
          <w:color w:val="auto"/>
          <w:szCs w:val="22"/>
        </w:rPr>
      </w:pPr>
      <w:r w:rsidRPr="00545200">
        <w:rPr>
          <w:color w:val="auto"/>
          <w:szCs w:val="22"/>
        </w:rPr>
        <w:tab/>
        <w:t>Received as information.</w:t>
      </w:r>
    </w:p>
    <w:p w:rsidR="007B3B28" w:rsidRPr="00545200" w:rsidRDefault="007B3B28" w:rsidP="00C040A4">
      <w:pPr>
        <w:pStyle w:val="Header"/>
        <w:tabs>
          <w:tab w:val="clear" w:pos="8640"/>
          <w:tab w:val="left" w:pos="4320"/>
        </w:tabs>
        <w:rPr>
          <w:color w:val="auto"/>
          <w:szCs w:val="22"/>
        </w:rPr>
      </w:pPr>
    </w:p>
    <w:p w:rsidR="00DB74A4" w:rsidRDefault="000A7610">
      <w:pPr>
        <w:pStyle w:val="Header"/>
        <w:tabs>
          <w:tab w:val="clear" w:pos="8640"/>
          <w:tab w:val="left" w:pos="4320"/>
        </w:tabs>
        <w:rPr>
          <w:b/>
        </w:rPr>
      </w:pPr>
      <w:r>
        <w:rPr>
          <w:b/>
        </w:rPr>
        <w:t>THE SENATE PROCEEDED TO A CALL OF THE UNCONTESTED LOCAL AND STATEWIDE CALENDAR.</w:t>
      </w:r>
    </w:p>
    <w:p w:rsidR="00C040A4" w:rsidRDefault="00C040A4">
      <w:pPr>
        <w:pStyle w:val="Header"/>
        <w:tabs>
          <w:tab w:val="clear" w:pos="8640"/>
          <w:tab w:val="left" w:pos="4320"/>
        </w:tabs>
        <w:rPr>
          <w:b/>
        </w:rPr>
      </w:pPr>
    </w:p>
    <w:p w:rsidR="00C040A4" w:rsidRPr="00545200" w:rsidRDefault="00C040A4" w:rsidP="00C040A4">
      <w:pPr>
        <w:jc w:val="center"/>
        <w:rPr>
          <w:b/>
          <w:color w:val="auto"/>
          <w:szCs w:val="22"/>
        </w:rPr>
      </w:pPr>
      <w:r w:rsidRPr="00545200">
        <w:rPr>
          <w:b/>
          <w:color w:val="auto"/>
          <w:szCs w:val="22"/>
        </w:rPr>
        <w:t xml:space="preserve">REMOVED FROM CONSENT CALENDAR </w:t>
      </w:r>
    </w:p>
    <w:p w:rsidR="00C040A4" w:rsidRPr="00545200" w:rsidRDefault="00C040A4" w:rsidP="00C040A4">
      <w:pPr>
        <w:suppressAutoHyphens/>
        <w:rPr>
          <w:color w:val="auto"/>
        </w:rPr>
      </w:pPr>
      <w:r w:rsidRPr="00545200">
        <w:rPr>
          <w:color w:val="auto"/>
          <w:szCs w:val="22"/>
        </w:rPr>
        <w:tab/>
      </w:r>
      <w:r w:rsidRPr="00545200">
        <w:rPr>
          <w:color w:val="auto"/>
        </w:rPr>
        <w:t>S. 269</w:t>
      </w:r>
      <w:r w:rsidRPr="00545200">
        <w:rPr>
          <w:color w:val="auto"/>
        </w:rPr>
        <w:fldChar w:fldCharType="begin"/>
      </w:r>
      <w:r w:rsidRPr="00545200">
        <w:rPr>
          <w:color w:val="auto"/>
        </w:rPr>
        <w:instrText xml:space="preserve"> XE "S. 269" \b </w:instrText>
      </w:r>
      <w:r w:rsidRPr="00545200">
        <w:rPr>
          <w:color w:val="auto"/>
        </w:rPr>
        <w:fldChar w:fldCharType="end"/>
      </w:r>
      <w:r w:rsidRPr="00545200">
        <w:rPr>
          <w:color w:val="auto"/>
        </w:rPr>
        <w:t xml:space="preserve"> -- Senators Gambrell and Turner:  </w:t>
      </w:r>
      <w:r w:rsidRPr="00545200">
        <w:rPr>
          <w:color w:val="auto"/>
          <w:szCs w:val="30"/>
        </w:rPr>
        <w:t xml:space="preserve">A BILL </w:t>
      </w:r>
      <w:r w:rsidRPr="00545200">
        <w:rPr>
          <w:color w:val="auto"/>
          <w:u w:color="000000" w:themeColor="text1"/>
        </w:rPr>
        <w:t>TO AMEND SECTION 38</w:t>
      </w:r>
      <w:r w:rsidRPr="00545200">
        <w:rPr>
          <w:color w:val="auto"/>
          <w:u w:color="000000" w:themeColor="text1"/>
        </w:rPr>
        <w:noBreakHyphen/>
        <w:t>55</w:t>
      </w:r>
      <w:r w:rsidRPr="00545200">
        <w:rPr>
          <w:color w:val="auto"/>
          <w:u w:color="000000" w:themeColor="text1"/>
        </w:rPr>
        <w:noBreakHyphen/>
        <w:t xml:space="preserve">560, CODE OF LAWS OF SOUTH CAROLINA, </w:t>
      </w:r>
      <w:r w:rsidRPr="00545200">
        <w:rPr>
          <w:color w:val="auto"/>
          <w:u w:color="000000" w:themeColor="text1"/>
        </w:rPr>
        <w:lastRenderedPageBreak/>
        <w:t>1976, RELATING TO THE INSURANCE FRAUD DIVISION OF THE OFFICE OF ATTORNEY GENERAL, SO AS TO INCREASE THE MINIMUM FUNDING APPROPRIATIONS FOR THE DIVISION FROM TWO HUNDRED THOUSAND DOLLARS TO FOUR HUNDRED THOUSAND DOLLARS.</w:t>
      </w:r>
    </w:p>
    <w:p w:rsidR="00C040A4" w:rsidRPr="00545200" w:rsidRDefault="00C040A4" w:rsidP="00C040A4">
      <w:pPr>
        <w:suppressAutoHyphens/>
        <w:rPr>
          <w:color w:val="auto"/>
        </w:rPr>
      </w:pPr>
      <w:r w:rsidRPr="00545200">
        <w:rPr>
          <w:color w:val="auto"/>
        </w:rPr>
        <w:tab/>
        <w:t>Senator CROMER requested that the Bill be removed from the Consent Calendar.</w:t>
      </w:r>
    </w:p>
    <w:p w:rsidR="00653DAD" w:rsidRDefault="00653DAD">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DE2075" w:rsidRDefault="00DE2075">
      <w:pPr>
        <w:pStyle w:val="Header"/>
        <w:tabs>
          <w:tab w:val="clear" w:pos="8640"/>
          <w:tab w:val="left" w:pos="4320"/>
        </w:tabs>
        <w:rPr>
          <w:b/>
        </w:rPr>
      </w:pPr>
    </w:p>
    <w:p w:rsidR="00214A62" w:rsidRDefault="00653DAD" w:rsidP="00214A62">
      <w:pPr>
        <w:pStyle w:val="Header"/>
        <w:tabs>
          <w:tab w:val="clear" w:pos="8640"/>
          <w:tab w:val="left" w:pos="4320"/>
        </w:tabs>
        <w:jc w:val="center"/>
        <w:rPr>
          <w:b/>
        </w:rPr>
      </w:pPr>
      <w:r>
        <w:rPr>
          <w:b/>
        </w:rPr>
        <w:t>COMMITTEE AMENDMENT ADOPTED</w:t>
      </w:r>
    </w:p>
    <w:p w:rsidR="000943E1" w:rsidRPr="001F7B97" w:rsidRDefault="000943E1" w:rsidP="00214A62">
      <w:pPr>
        <w:pStyle w:val="Header"/>
        <w:tabs>
          <w:tab w:val="clear" w:pos="8640"/>
          <w:tab w:val="left" w:pos="4320"/>
        </w:tabs>
        <w:jc w:val="center"/>
        <w:rPr>
          <w:b/>
          <w:color w:val="auto"/>
        </w:rPr>
      </w:pPr>
      <w:r>
        <w:rPr>
          <w:b/>
        </w:rPr>
        <w:t>AMENDED</w:t>
      </w:r>
      <w:r w:rsidR="007B3B28">
        <w:rPr>
          <w:b/>
        </w:rPr>
        <w:t>,</w:t>
      </w:r>
      <w:r w:rsidR="007B3B28" w:rsidRPr="007B3B28">
        <w:rPr>
          <w:b/>
          <w:color w:val="FF0000"/>
        </w:rPr>
        <w:t xml:space="preserve"> </w:t>
      </w:r>
      <w:r w:rsidR="007B3B28" w:rsidRPr="001F7B97">
        <w:rPr>
          <w:b/>
          <w:color w:val="auto"/>
        </w:rPr>
        <w:t>READ THE SECOND TIME</w:t>
      </w:r>
    </w:p>
    <w:p w:rsidR="00DE2075" w:rsidRDefault="00DE2075" w:rsidP="00DE2075">
      <w:pPr>
        <w:suppressAutoHyphens/>
        <w:rPr>
          <w:color w:val="000000" w:themeColor="text1"/>
          <w:u w:color="000000" w:themeColor="text1"/>
        </w:rPr>
      </w:pPr>
      <w:r>
        <w:rPr>
          <w:b/>
        </w:rPr>
        <w:tab/>
      </w:r>
      <w:bookmarkStart w:id="1" w:name="titletop"/>
      <w:bookmarkEnd w:id="1"/>
      <w:r w:rsidRPr="00DE2075">
        <w:t>S. 394</w:t>
      </w:r>
      <w:r w:rsidR="005B39CE">
        <w:fldChar w:fldCharType="begin"/>
      </w:r>
      <w:r w:rsidR="005B39CE">
        <w:instrText xml:space="preserve"> XE "</w:instrText>
      </w:r>
      <w:r w:rsidR="005B39CE" w:rsidRPr="00F713A7">
        <w:instrText>S. 394</w:instrText>
      </w:r>
      <w:r w:rsidR="005B39CE">
        <w:instrText xml:space="preserve">" </w:instrText>
      </w:r>
      <w:r w:rsidR="005B39CE">
        <w:fldChar w:fldCharType="end"/>
      </w:r>
      <w:r>
        <w:rPr>
          <w:color w:val="000000" w:themeColor="text1"/>
          <w:u w:color="000000" w:themeColor="text1"/>
        </w:rPr>
        <w:t xml:space="preserve"> - Senators Sheheen, Jackson, Nicholson, Scott, Bennett and Gambrell: A BILL </w:t>
      </w:r>
      <w:r w:rsidRPr="00D7127D">
        <w:rPr>
          <w:color w:val="000000" w:themeColor="text1"/>
          <w:u w:color="000000" w:themeColor="text1"/>
        </w:rPr>
        <w:t>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r>
      <w:r w:rsidRPr="00D7127D">
        <w:rPr>
          <w:color w:val="000000" w:themeColor="text1"/>
          <w:u w:color="000000" w:themeColor="text1"/>
        </w:rPr>
        <w:t>1085, CODE OF LAWS OF SOUTH CAROLINA, 1976, RELATING TO THE SOUTH CAROLINA RETIREMENT SYSTEM CONTRIBUTION RATES, TO CHANGE FUTURE CONTRIBUTION RATES AND TO REQUIRE THAT THE UNFUNDED LIABILITIES OF THE SYSTEM MUST BE ON A</w:t>
      </w:r>
      <w:r>
        <w:rPr>
          <w:color w:val="000000" w:themeColor="text1"/>
          <w:u w:color="000000" w:themeColor="text1"/>
        </w:rPr>
        <w:t>N</w:t>
      </w:r>
      <w:r w:rsidRPr="00D7127D">
        <w:rPr>
          <w:color w:val="000000" w:themeColor="text1"/>
          <w:u w:color="000000" w:themeColor="text1"/>
        </w:rPr>
        <w:t xml:space="preserve"> AMORTIZATION SCHEDULE; TO AMEND SECTION 9</w:t>
      </w:r>
      <w:r>
        <w:rPr>
          <w:color w:val="000000" w:themeColor="text1"/>
          <w:u w:color="000000" w:themeColor="text1"/>
        </w:rPr>
        <w:noBreakHyphen/>
      </w:r>
      <w:r w:rsidRPr="00D7127D">
        <w:rPr>
          <w:color w:val="000000" w:themeColor="text1"/>
          <w:u w:color="000000" w:themeColor="text1"/>
        </w:rPr>
        <w:t>11</w:t>
      </w:r>
      <w:r>
        <w:rPr>
          <w:color w:val="000000" w:themeColor="text1"/>
          <w:u w:color="000000" w:themeColor="text1"/>
        </w:rPr>
        <w:noBreakHyphen/>
      </w:r>
      <w:r w:rsidRPr="00D7127D">
        <w:rPr>
          <w:color w:val="000000" w:themeColor="text1"/>
          <w:u w:color="000000" w:themeColor="text1"/>
        </w:rPr>
        <w:t>225</w:t>
      </w:r>
      <w:r>
        <w:rPr>
          <w:color w:val="000000" w:themeColor="text1"/>
          <w:u w:color="000000" w:themeColor="text1"/>
        </w:rPr>
        <w:t xml:space="preserve"> </w:t>
      </w:r>
      <w:r w:rsidRPr="00D7127D">
        <w:rPr>
          <w:color w:val="000000" w:themeColor="text1"/>
          <w:u w:color="000000" w:themeColor="text1"/>
        </w:rPr>
        <w:t>TO CHANGE FUTURE CONTRIBUTION RATES AND TO REQUIRE THAT THE UNFUNDED LIABILITIES OF THE SYSTEM MUST BE ON A</w:t>
      </w:r>
      <w:r>
        <w:rPr>
          <w:color w:val="000000" w:themeColor="text1"/>
          <w:u w:color="000000" w:themeColor="text1"/>
        </w:rPr>
        <w:t>N</w:t>
      </w:r>
      <w:r w:rsidRPr="00D7127D">
        <w:rPr>
          <w:color w:val="000000" w:themeColor="text1"/>
          <w:u w:color="000000" w:themeColor="text1"/>
        </w:rPr>
        <w:t xml:space="preserve"> AMORTIZATION SCHEDULE; TO AMEND SECTION 9</w:t>
      </w:r>
      <w:r>
        <w:rPr>
          <w:color w:val="000000" w:themeColor="text1"/>
          <w:u w:color="000000" w:themeColor="text1"/>
        </w:rPr>
        <w:noBreakHyphen/>
      </w:r>
      <w:r w:rsidRPr="00D7127D">
        <w:rPr>
          <w:color w:val="000000" w:themeColor="text1"/>
          <w:u w:color="000000" w:themeColor="text1"/>
        </w:rPr>
        <w:t>16</w:t>
      </w:r>
      <w:r>
        <w:rPr>
          <w:color w:val="000000" w:themeColor="text1"/>
          <w:u w:color="000000" w:themeColor="text1"/>
        </w:rPr>
        <w:noBreakHyphen/>
      </w:r>
      <w:r w:rsidRPr="00D7127D">
        <w:rPr>
          <w:color w:val="000000" w:themeColor="text1"/>
          <w:u w:color="000000" w:themeColor="text1"/>
        </w:rPr>
        <w:t>335</w:t>
      </w:r>
      <w:r>
        <w:rPr>
          <w:color w:val="000000" w:themeColor="text1"/>
          <w:u w:color="000000" w:themeColor="text1"/>
        </w:rPr>
        <w:t xml:space="preserve"> </w:t>
      </w:r>
      <w:r w:rsidRPr="00D7127D">
        <w:rPr>
          <w:color w:val="000000" w:themeColor="text1"/>
          <w:u w:color="000000" w:themeColor="text1"/>
        </w:rPr>
        <w:t>TO CHANGE THE ASSUMED RATE OF RETURN AND PROVIDE THAT THE ASSUMED RATE EXPIRES EVERY FOUR YEARS;</w:t>
      </w:r>
      <w:r>
        <w:rPr>
          <w:color w:val="000000" w:themeColor="text1"/>
          <w:u w:color="000000" w:themeColor="text1"/>
        </w:rPr>
        <w:t xml:space="preserve"> TO MAKE CERTAIN CHANGES IN THE STRUCTURE, OPERATIONS, AND PERMISSIBLE INVESTMENT PLANS OF THE RETIREMENT SYSTEM INVESTMENT COMMISSION; TO PROVIDE FOR REGULAR AUDITS OF THE SOUTH CAROLINA PUBLIC BENEFIT AUTHORITY AND THE RETIREMENT SYSTEM INVESTMENT COMMISSION; </w:t>
      </w:r>
      <w:r w:rsidRPr="00D7127D">
        <w:rPr>
          <w:color w:val="000000" w:themeColor="text1"/>
          <w:u w:color="000000" w:themeColor="text1"/>
        </w:rPr>
        <w:t>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r>
      <w:r w:rsidRPr="00D7127D">
        <w:rPr>
          <w:color w:val="000000" w:themeColor="text1"/>
          <w:u w:color="000000" w:themeColor="text1"/>
        </w:rPr>
        <w:t>1310</w:t>
      </w:r>
      <w:r>
        <w:rPr>
          <w:color w:val="000000" w:themeColor="text1"/>
          <w:u w:color="000000" w:themeColor="text1"/>
        </w:rPr>
        <w:t xml:space="preserve"> </w:t>
      </w:r>
      <w:r w:rsidRPr="00D7127D">
        <w:rPr>
          <w:color w:val="000000" w:themeColor="text1"/>
          <w:u w:color="000000" w:themeColor="text1"/>
        </w:rPr>
        <w:t xml:space="preserve">TO CHANGE </w:t>
      </w:r>
      <w:r>
        <w:rPr>
          <w:color w:val="000000" w:themeColor="text1"/>
          <w:u w:color="000000" w:themeColor="text1"/>
        </w:rPr>
        <w:t>A</w:t>
      </w:r>
      <w:r w:rsidRPr="00D7127D">
        <w:rPr>
          <w:color w:val="000000" w:themeColor="text1"/>
          <w:u w:color="000000" w:themeColor="text1"/>
        </w:rPr>
        <w:t xml:space="preserve"> TRUSTEE FROM THE STATE FISCAL ACCOUNTABILITY AUTHORITY TO THE RETIREMENT SYSTEM INVESTMENT COMMISSION; TO AMEND SECTION 9</w:t>
      </w:r>
      <w:r>
        <w:rPr>
          <w:color w:val="000000" w:themeColor="text1"/>
          <w:u w:color="000000" w:themeColor="text1"/>
        </w:rPr>
        <w:noBreakHyphen/>
      </w:r>
      <w:r w:rsidRPr="00D7127D">
        <w:rPr>
          <w:color w:val="000000" w:themeColor="text1"/>
          <w:u w:color="000000" w:themeColor="text1"/>
        </w:rPr>
        <w:t>1</w:t>
      </w:r>
      <w:r>
        <w:rPr>
          <w:color w:val="000000" w:themeColor="text1"/>
          <w:u w:color="000000" w:themeColor="text1"/>
        </w:rPr>
        <w:noBreakHyphen/>
        <w:t xml:space="preserve">1320 </w:t>
      </w:r>
      <w:r w:rsidRPr="00D7127D">
        <w:rPr>
          <w:color w:val="000000" w:themeColor="text1"/>
          <w:u w:color="000000" w:themeColor="text1"/>
        </w:rPr>
        <w:t>TO CHANGE THE CUSTODIAN OF THE ASSETS FROM THE STATE TREASURER TO THE BOARD</w:t>
      </w:r>
      <w:r>
        <w:rPr>
          <w:color w:val="000000" w:themeColor="text1"/>
          <w:u w:color="000000" w:themeColor="text1"/>
        </w:rPr>
        <w:t xml:space="preserve"> OF DIRECTORS OF PEBA</w:t>
      </w:r>
      <w:r w:rsidRPr="00D7127D">
        <w:rPr>
          <w:color w:val="000000" w:themeColor="text1"/>
          <w:u w:color="000000" w:themeColor="text1"/>
        </w:rPr>
        <w:t>; AND TO REPEAL SECTIONS 9</w:t>
      </w:r>
      <w:r>
        <w:rPr>
          <w:color w:val="000000" w:themeColor="text1"/>
          <w:u w:color="000000" w:themeColor="text1"/>
        </w:rPr>
        <w:noBreakHyphen/>
      </w:r>
      <w:r w:rsidRPr="00D7127D">
        <w:rPr>
          <w:color w:val="000000" w:themeColor="text1"/>
          <w:u w:color="000000" w:themeColor="text1"/>
        </w:rPr>
        <w:t>4</w:t>
      </w:r>
      <w:r>
        <w:rPr>
          <w:color w:val="000000" w:themeColor="text1"/>
          <w:u w:color="000000" w:themeColor="text1"/>
        </w:rPr>
        <w:noBreakHyphen/>
      </w:r>
      <w:r w:rsidRPr="00D7127D">
        <w:rPr>
          <w:color w:val="000000" w:themeColor="text1"/>
          <w:u w:color="000000" w:themeColor="text1"/>
        </w:rPr>
        <w:t>45, 9</w:t>
      </w:r>
      <w:r>
        <w:rPr>
          <w:color w:val="000000" w:themeColor="text1"/>
          <w:u w:color="000000" w:themeColor="text1"/>
        </w:rPr>
        <w:noBreakHyphen/>
      </w:r>
      <w:r w:rsidRPr="00D7127D">
        <w:rPr>
          <w:color w:val="000000" w:themeColor="text1"/>
          <w:u w:color="000000" w:themeColor="text1"/>
        </w:rPr>
        <w:t>8</w:t>
      </w:r>
      <w:r>
        <w:rPr>
          <w:color w:val="000000" w:themeColor="text1"/>
          <w:u w:color="000000" w:themeColor="text1"/>
        </w:rPr>
        <w:noBreakHyphen/>
      </w:r>
      <w:r w:rsidRPr="00D7127D">
        <w:rPr>
          <w:color w:val="000000" w:themeColor="text1"/>
          <w:u w:color="000000" w:themeColor="text1"/>
        </w:rPr>
        <w:t>170, 9</w:t>
      </w:r>
      <w:r>
        <w:rPr>
          <w:color w:val="000000" w:themeColor="text1"/>
          <w:u w:color="000000" w:themeColor="text1"/>
        </w:rPr>
        <w:noBreakHyphen/>
      </w:r>
      <w:r w:rsidRPr="00D7127D">
        <w:rPr>
          <w:color w:val="000000" w:themeColor="text1"/>
          <w:u w:color="000000" w:themeColor="text1"/>
        </w:rPr>
        <w:t>9</w:t>
      </w:r>
      <w:r>
        <w:rPr>
          <w:color w:val="000000" w:themeColor="text1"/>
          <w:u w:color="000000" w:themeColor="text1"/>
        </w:rPr>
        <w:noBreakHyphen/>
      </w:r>
      <w:r w:rsidRPr="00D7127D">
        <w:rPr>
          <w:color w:val="000000" w:themeColor="text1"/>
          <w:u w:color="000000" w:themeColor="text1"/>
        </w:rPr>
        <w:t>160, 9</w:t>
      </w:r>
      <w:r>
        <w:rPr>
          <w:color w:val="000000" w:themeColor="text1"/>
          <w:u w:color="000000" w:themeColor="text1"/>
        </w:rPr>
        <w:noBreakHyphen/>
      </w:r>
      <w:r w:rsidRPr="00D7127D">
        <w:rPr>
          <w:color w:val="000000" w:themeColor="text1"/>
          <w:u w:color="000000" w:themeColor="text1"/>
        </w:rPr>
        <w:t>10</w:t>
      </w:r>
      <w:r>
        <w:rPr>
          <w:color w:val="000000" w:themeColor="text1"/>
          <w:u w:color="000000" w:themeColor="text1"/>
        </w:rPr>
        <w:noBreakHyphen/>
        <w:t>80, AND</w:t>
      </w:r>
      <w:r w:rsidRPr="00D7127D">
        <w:rPr>
          <w:color w:val="000000" w:themeColor="text1"/>
          <w:u w:color="000000" w:themeColor="text1"/>
        </w:rPr>
        <w:t xml:space="preserve"> 9</w:t>
      </w:r>
      <w:r>
        <w:rPr>
          <w:color w:val="000000" w:themeColor="text1"/>
          <w:u w:color="000000" w:themeColor="text1"/>
        </w:rPr>
        <w:noBreakHyphen/>
      </w:r>
      <w:r w:rsidRPr="00D7127D">
        <w:rPr>
          <w:color w:val="000000" w:themeColor="text1"/>
          <w:u w:color="000000" w:themeColor="text1"/>
        </w:rPr>
        <w:t>11</w:t>
      </w:r>
      <w:r>
        <w:rPr>
          <w:color w:val="000000" w:themeColor="text1"/>
          <w:u w:color="000000" w:themeColor="text1"/>
        </w:rPr>
        <w:noBreakHyphen/>
        <w:t>250</w:t>
      </w:r>
      <w:r w:rsidRPr="00D7127D">
        <w:rPr>
          <w:color w:val="000000" w:themeColor="text1"/>
          <w:u w:color="000000" w:themeColor="text1"/>
        </w:rPr>
        <w:t>.</w:t>
      </w:r>
      <w:r>
        <w:rPr>
          <w:color w:val="000000" w:themeColor="text1"/>
          <w:u w:color="000000" w:themeColor="text1"/>
        </w:rPr>
        <w:t xml:space="preserve"> (abbreviated title)</w:t>
      </w:r>
    </w:p>
    <w:p w:rsidR="00DE2075" w:rsidRDefault="00DE2075" w:rsidP="00502F98">
      <w:pPr>
        <w:suppressAutoHyphens/>
      </w:pPr>
      <w:r>
        <w:tab/>
      </w:r>
      <w:r w:rsidR="00502F98">
        <w:t>The Senate proceeded to a consideration of the committee amendment, the question being the adoption of the committee amendment.</w:t>
      </w:r>
    </w:p>
    <w:p w:rsidR="0058331D" w:rsidRDefault="00DE2075" w:rsidP="002103E8">
      <w:pPr>
        <w:pStyle w:val="Header"/>
        <w:tabs>
          <w:tab w:val="clear" w:pos="8640"/>
          <w:tab w:val="left" w:pos="4320"/>
        </w:tabs>
      </w:pPr>
      <w:r>
        <w:tab/>
      </w:r>
    </w:p>
    <w:p w:rsidR="00E66DF1" w:rsidRDefault="00E66DF1" w:rsidP="00E66DF1">
      <w:pPr>
        <w:rPr>
          <w:snapToGrid w:val="0"/>
        </w:rPr>
      </w:pPr>
      <w:r>
        <w:rPr>
          <w:snapToGrid w:val="0"/>
        </w:rPr>
        <w:lastRenderedPageBreak/>
        <w:tab/>
        <w:t>The Committee on Finance proposed the following amendment (394R003.SP.HKL)</w:t>
      </w:r>
      <w:r w:rsidRPr="00E66DF1">
        <w:rPr>
          <w:snapToGrid w:val="0"/>
        </w:rPr>
        <w:t>, which was adopted</w:t>
      </w:r>
      <w:r>
        <w:rPr>
          <w:snapToGrid w:val="0"/>
        </w:rPr>
        <w:t>:</w:t>
      </w:r>
    </w:p>
    <w:p w:rsidR="00E66DF1" w:rsidRPr="00117B9A" w:rsidRDefault="00E66DF1" w:rsidP="00E66DF1">
      <w:pPr>
        <w:rPr>
          <w:snapToGrid w:val="0"/>
          <w:color w:val="auto"/>
        </w:rPr>
      </w:pPr>
      <w:r w:rsidRPr="00117B9A">
        <w:rPr>
          <w:snapToGrid w:val="0"/>
          <w:color w:val="auto"/>
        </w:rPr>
        <w:tab/>
        <w:t xml:space="preserve">Amend the </w:t>
      </w:r>
      <w:r w:rsidR="00356402">
        <w:rPr>
          <w:snapToGrid w:val="0"/>
          <w:color w:val="auto"/>
        </w:rPr>
        <w:t>b</w:t>
      </w:r>
      <w:r w:rsidR="001C00BE">
        <w:rPr>
          <w:snapToGrid w:val="0"/>
          <w:color w:val="auto"/>
        </w:rPr>
        <w:t>ill</w:t>
      </w:r>
      <w:r w:rsidRPr="00117B9A">
        <w:rPr>
          <w:snapToGrid w:val="0"/>
          <w:color w:val="auto"/>
        </w:rPr>
        <w:t>, as and if amended, PART II, by adding an appropriately numbered SECTION to read:</w:t>
      </w:r>
    </w:p>
    <w:p w:rsidR="00E66DF1" w:rsidRPr="00117B9A" w:rsidRDefault="00E66DF1" w:rsidP="00E66DF1">
      <w:pPr>
        <w:rPr>
          <w:snapToGrid w:val="0"/>
          <w:color w:val="auto"/>
        </w:rPr>
      </w:pPr>
      <w:r>
        <w:rPr>
          <w:snapToGrid w:val="0"/>
        </w:rPr>
        <w:tab/>
      </w:r>
      <w:r w:rsidRPr="00117B9A">
        <w:rPr>
          <w:snapToGrid w:val="0"/>
          <w:color w:val="auto"/>
        </w:rPr>
        <w:t>/SECTION</w:t>
      </w:r>
      <w:r w:rsidRPr="00117B9A">
        <w:rPr>
          <w:snapToGrid w:val="0"/>
          <w:color w:val="auto"/>
        </w:rPr>
        <w:tab/>
        <w:t>__.</w:t>
      </w:r>
      <w:r w:rsidRPr="00117B9A">
        <w:rPr>
          <w:snapToGrid w:val="0"/>
          <w:color w:val="auto"/>
        </w:rPr>
        <w:tab/>
        <w:t>Section 9-1-240 of the 1976 Code is amended to read:</w:t>
      </w:r>
    </w:p>
    <w:p w:rsidR="00E66DF1" w:rsidRPr="00117B9A" w:rsidRDefault="008C3F03" w:rsidP="00E66DF1">
      <w:pPr>
        <w:rPr>
          <w:snapToGrid w:val="0"/>
          <w:color w:val="auto"/>
        </w:rPr>
      </w:pPr>
      <w:r>
        <w:rPr>
          <w:snapToGrid w:val="0"/>
          <w:color w:val="auto"/>
        </w:rPr>
        <w:tab/>
        <w:t>“Section 9-1-240.</w:t>
      </w:r>
      <w:r>
        <w:rPr>
          <w:snapToGrid w:val="0"/>
          <w:color w:val="auto"/>
        </w:rPr>
        <w:tab/>
        <w:t>The b</w:t>
      </w:r>
      <w:r w:rsidR="00E66DF1" w:rsidRPr="00117B9A">
        <w:rPr>
          <w:snapToGrid w:val="0"/>
          <w:color w:val="auto"/>
        </w:rPr>
        <w:t>oard shall designate an actuary</w:t>
      </w:r>
      <w:r w:rsidR="00E66DF1" w:rsidRPr="00117B9A">
        <w:rPr>
          <w:snapToGrid w:val="0"/>
          <w:color w:val="auto"/>
          <w:u w:val="single"/>
        </w:rPr>
        <w:t>, subject to the approval of the State Fiscal Accountability Authority or its successor,</w:t>
      </w:r>
      <w:r w:rsidR="00E66DF1" w:rsidRPr="00117B9A">
        <w:rPr>
          <w:snapToGrid w:val="0"/>
          <w:color w:val="auto"/>
        </w:rPr>
        <w:t xml:space="preserve"> who </w:t>
      </w:r>
      <w:r w:rsidR="00E66DF1" w:rsidRPr="00117B9A">
        <w:rPr>
          <w:strike/>
          <w:snapToGrid w:val="0"/>
          <w:color w:val="auto"/>
        </w:rPr>
        <w:t>shall be</w:t>
      </w:r>
      <w:r w:rsidR="00E66DF1" w:rsidRPr="00117B9A">
        <w:rPr>
          <w:snapToGrid w:val="0"/>
          <w:color w:val="auto"/>
        </w:rPr>
        <w:t xml:space="preserve"> </w:t>
      </w:r>
      <w:r w:rsidR="00E66DF1" w:rsidRPr="00117B9A">
        <w:rPr>
          <w:snapToGrid w:val="0"/>
          <w:color w:val="auto"/>
          <w:u w:val="single"/>
        </w:rPr>
        <w:t>is</w:t>
      </w:r>
      <w:r w:rsidR="00E66DF1" w:rsidRPr="00117B9A">
        <w:rPr>
          <w:snapToGrid w:val="0"/>
          <w:color w:val="auto"/>
        </w:rPr>
        <w:t xml:space="preserve"> the technical advisor of the Board on matters </w:t>
      </w:r>
      <w:r>
        <w:rPr>
          <w:snapToGrid w:val="0"/>
          <w:color w:val="auto"/>
        </w:rPr>
        <w:t>regarding the operation of the s</w:t>
      </w:r>
      <w:r w:rsidR="00E66DF1" w:rsidRPr="00117B9A">
        <w:rPr>
          <w:snapToGrid w:val="0"/>
          <w:color w:val="auto"/>
        </w:rPr>
        <w:t>ystem and shall perform such other duties as are required in connection therewith,</w:t>
      </w:r>
      <w:r w:rsidR="00E66DF1" w:rsidRPr="00117B9A">
        <w:rPr>
          <w:snapToGrid w:val="0"/>
          <w:color w:val="auto"/>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00E66DF1" w:rsidRPr="00117B9A">
        <w:rPr>
          <w:snapToGrid w:val="0"/>
          <w:color w:val="auto"/>
        </w:rPr>
        <w:t>.”</w:t>
      </w:r>
      <w:r w:rsidR="00E66DF1" w:rsidRPr="00117B9A">
        <w:rPr>
          <w:snapToGrid w:val="0"/>
          <w:color w:val="auto"/>
        </w:rPr>
        <w:tab/>
      </w:r>
      <w:r w:rsidR="00E66DF1" w:rsidRPr="00117B9A">
        <w:rPr>
          <w:snapToGrid w:val="0"/>
          <w:color w:val="auto"/>
        </w:rPr>
        <w:tab/>
      </w:r>
      <w:r w:rsidR="00E66DF1" w:rsidRPr="00117B9A">
        <w:rPr>
          <w:snapToGrid w:val="0"/>
          <w:color w:val="auto"/>
        </w:rPr>
        <w:tab/>
        <w:t>/</w:t>
      </w:r>
    </w:p>
    <w:p w:rsidR="00E66DF1" w:rsidRPr="00117B9A" w:rsidRDefault="00E66DF1" w:rsidP="00E66DF1">
      <w:pPr>
        <w:rPr>
          <w:snapToGrid w:val="0"/>
          <w:color w:val="auto"/>
        </w:rPr>
      </w:pPr>
      <w:r w:rsidRPr="00117B9A">
        <w:rPr>
          <w:snapToGrid w:val="0"/>
          <w:color w:val="auto"/>
        </w:rPr>
        <w:tab/>
        <w:t>Renumber sections to conform.</w:t>
      </w:r>
    </w:p>
    <w:p w:rsidR="00E66DF1" w:rsidRDefault="00E66DF1" w:rsidP="00E66DF1">
      <w:pPr>
        <w:rPr>
          <w:snapToGrid w:val="0"/>
          <w:color w:val="auto"/>
        </w:rPr>
      </w:pPr>
      <w:r w:rsidRPr="00117B9A">
        <w:rPr>
          <w:snapToGrid w:val="0"/>
          <w:color w:val="auto"/>
        </w:rPr>
        <w:tab/>
        <w:t>Amend title to conform.</w:t>
      </w:r>
    </w:p>
    <w:p w:rsidR="002103E8" w:rsidRDefault="002103E8" w:rsidP="00E66DF1">
      <w:pPr>
        <w:rPr>
          <w:snapToGrid w:val="0"/>
          <w:color w:val="auto"/>
        </w:rPr>
      </w:pPr>
    </w:p>
    <w:p w:rsidR="002103E8" w:rsidRDefault="002103E8" w:rsidP="002103E8">
      <w:pPr>
        <w:pStyle w:val="Header"/>
        <w:tabs>
          <w:tab w:val="clear" w:pos="8640"/>
          <w:tab w:val="left" w:pos="4320"/>
        </w:tabs>
      </w:pPr>
      <w:r>
        <w:tab/>
        <w:t>Senator SHEHEEN spoke on the committee amendment.</w:t>
      </w:r>
    </w:p>
    <w:p w:rsidR="002103E8" w:rsidRDefault="002103E8" w:rsidP="002103E8">
      <w:pPr>
        <w:pStyle w:val="Header"/>
        <w:tabs>
          <w:tab w:val="clear" w:pos="8640"/>
          <w:tab w:val="left" w:pos="4320"/>
        </w:tabs>
      </w:pPr>
    </w:p>
    <w:p w:rsidR="0058331D" w:rsidRDefault="002103E8">
      <w:pPr>
        <w:pStyle w:val="Header"/>
        <w:tabs>
          <w:tab w:val="clear" w:pos="8640"/>
          <w:tab w:val="left" w:pos="4320"/>
        </w:tabs>
      </w:pPr>
      <w:r>
        <w:tab/>
      </w:r>
      <w:r w:rsidR="0058331D">
        <w:t>The committee amendment was adopted.</w:t>
      </w:r>
    </w:p>
    <w:p w:rsidR="0058331D" w:rsidRDefault="0058331D">
      <w:pPr>
        <w:pStyle w:val="Header"/>
        <w:tabs>
          <w:tab w:val="clear" w:pos="8640"/>
          <w:tab w:val="left" w:pos="4320"/>
        </w:tabs>
      </w:pPr>
    </w:p>
    <w:p w:rsidR="0058331D" w:rsidRPr="00005C07" w:rsidRDefault="0058331D" w:rsidP="0058331D">
      <w:pPr>
        <w:jc w:val="center"/>
      </w:pPr>
      <w:r>
        <w:rPr>
          <w:b/>
        </w:rPr>
        <w:t>Amendment No. 1</w:t>
      </w:r>
    </w:p>
    <w:p w:rsidR="0058331D" w:rsidRDefault="0058331D" w:rsidP="0058331D">
      <w:pPr>
        <w:rPr>
          <w:snapToGrid w:val="0"/>
        </w:rPr>
      </w:pPr>
      <w:r>
        <w:rPr>
          <w:snapToGrid w:val="0"/>
        </w:rPr>
        <w:tab/>
        <w:t>Senator SHEHEEN proposed the following amendment (SA\</w:t>
      </w:r>
      <w:r>
        <w:rPr>
          <w:snapToGrid w:val="0"/>
        </w:rPr>
        <w:br/>
        <w:t>394C017.DKA.SA17)</w:t>
      </w:r>
      <w:r w:rsidR="00BB11F8" w:rsidRPr="00BB11F8">
        <w:rPr>
          <w:snapToGrid w:val="0"/>
        </w:rPr>
        <w:t>, which was adopted</w:t>
      </w:r>
      <w:r>
        <w:rPr>
          <w:snapToGrid w:val="0"/>
        </w:rPr>
        <w:t>:</w:t>
      </w:r>
    </w:p>
    <w:p w:rsidR="0058331D" w:rsidRPr="00E16211" w:rsidRDefault="0058331D" w:rsidP="0058331D">
      <w:pPr>
        <w:rPr>
          <w:color w:val="auto"/>
          <w:u w:color="000000" w:themeColor="text1"/>
        </w:rPr>
      </w:pPr>
      <w:r w:rsidRPr="00E16211">
        <w:rPr>
          <w:snapToGrid w:val="0"/>
          <w:color w:val="auto"/>
        </w:rPr>
        <w:tab/>
        <w:t xml:space="preserve">Amend the bill, as and if amended, </w:t>
      </w:r>
      <w:r w:rsidRPr="00E16211">
        <w:rPr>
          <w:color w:val="auto"/>
          <w:u w:color="000000" w:themeColor="text1"/>
        </w:rPr>
        <w:t>Section 9</w:t>
      </w:r>
      <w:r w:rsidRPr="00E16211">
        <w:rPr>
          <w:color w:val="auto"/>
          <w:u w:color="000000" w:themeColor="text1"/>
        </w:rPr>
        <w:noBreakHyphen/>
        <w:t>16</w:t>
      </w:r>
      <w:r w:rsidRPr="00E16211">
        <w:rPr>
          <w:color w:val="auto"/>
          <w:u w:color="000000" w:themeColor="text1"/>
        </w:rPr>
        <w:noBreakHyphen/>
        <w:t>90(B), SECTION 7, page 15, after line 2, by adding an appropriately numbered item to read:</w:t>
      </w:r>
    </w:p>
    <w:p w:rsidR="0058331D" w:rsidRPr="00E16211" w:rsidRDefault="0058331D" w:rsidP="0058331D">
      <w:pPr>
        <w:rPr>
          <w:snapToGrid w:val="0"/>
          <w:color w:val="auto"/>
        </w:rPr>
      </w:pPr>
      <w:r>
        <w:rPr>
          <w:u w:color="000000" w:themeColor="text1"/>
        </w:rPr>
        <w:tab/>
      </w:r>
      <w:r w:rsidRPr="00E16211">
        <w:rPr>
          <w:color w:val="auto"/>
          <w:u w:color="000000" w:themeColor="text1"/>
        </w:rPr>
        <w:t>/</w:t>
      </w:r>
      <w:r w:rsidRPr="00E16211">
        <w:rPr>
          <w:color w:val="auto"/>
          <w:u w:color="000000" w:themeColor="text1"/>
        </w:rPr>
        <w:tab/>
        <w:t>“</w:t>
      </w:r>
      <w:r w:rsidRPr="00E16211">
        <w:rPr>
          <w:color w:val="auto"/>
          <w:u w:val="single" w:color="000000" w:themeColor="text1"/>
        </w:rPr>
        <w:t>( )</w:t>
      </w:r>
      <w:r w:rsidRPr="00E16211">
        <w:rPr>
          <w:color w:val="auto"/>
          <w:u w:color="000000" w:themeColor="text1"/>
        </w:rPr>
        <w:tab/>
      </w:r>
      <w:r w:rsidRPr="00E16211">
        <w:rPr>
          <w:color w:val="auto"/>
          <w:u w:val="single" w:color="000000" w:themeColor="text1"/>
        </w:rPr>
        <w:t>a schedule of investment decisions that have been delegated from the commission to the chief investment officer to include the name, asset class, asset value, fees paid, and performance since inception by manager.</w:t>
      </w:r>
      <w:r w:rsidRPr="00E16211">
        <w:rPr>
          <w:color w:val="auto"/>
          <w:u w:color="000000" w:themeColor="text1"/>
        </w:rPr>
        <w:t>”  /</w:t>
      </w:r>
    </w:p>
    <w:p w:rsidR="0058331D" w:rsidRPr="00E16211" w:rsidRDefault="0058331D" w:rsidP="0058331D">
      <w:pPr>
        <w:rPr>
          <w:snapToGrid w:val="0"/>
          <w:color w:val="auto"/>
        </w:rPr>
      </w:pPr>
      <w:r>
        <w:rPr>
          <w:u w:color="000000" w:themeColor="text1"/>
        </w:rPr>
        <w:tab/>
      </w:r>
      <w:r w:rsidRPr="00E16211">
        <w:rPr>
          <w:color w:val="auto"/>
          <w:u w:color="000000" w:themeColor="text1"/>
        </w:rPr>
        <w:t>Amend further SECTION 9, page 19, beginning on line 13, by striking Section 9</w:t>
      </w:r>
      <w:r w:rsidRPr="00E16211">
        <w:rPr>
          <w:color w:val="auto"/>
          <w:u w:color="000000" w:themeColor="text1"/>
        </w:rPr>
        <w:noBreakHyphen/>
        <w:t>16</w:t>
      </w:r>
      <w:r w:rsidRPr="00E16211">
        <w:rPr>
          <w:color w:val="auto"/>
          <w:u w:color="000000" w:themeColor="text1"/>
        </w:rPr>
        <w:noBreakHyphen/>
        <w:t>330(B) in its entirety and inserting:</w:t>
      </w:r>
    </w:p>
    <w:p w:rsidR="0058331D" w:rsidRPr="00E16211" w:rsidRDefault="0058331D" w:rsidP="0058331D">
      <w:pPr>
        <w:rPr>
          <w:color w:val="auto"/>
          <w:u w:val="single" w:color="000000" w:themeColor="text1"/>
        </w:rPr>
      </w:pPr>
      <w:r>
        <w:rPr>
          <w:u w:color="000000" w:themeColor="text1"/>
        </w:rPr>
        <w:tab/>
      </w:r>
      <w:r w:rsidRPr="00E16211">
        <w:rPr>
          <w:color w:val="auto"/>
          <w:u w:color="000000" w:themeColor="text1"/>
        </w:rPr>
        <w:t>/</w:t>
      </w:r>
      <w:r w:rsidRPr="00E16211">
        <w:rPr>
          <w:color w:val="auto"/>
          <w:u w:color="000000" w:themeColor="text1"/>
        </w:rPr>
        <w:tab/>
        <w:t>(B)</w:t>
      </w:r>
      <w:r w:rsidRPr="00E16211">
        <w:rPr>
          <w:color w:val="auto"/>
          <w:u w:val="single" w:color="000000" w:themeColor="text1"/>
        </w:rPr>
        <w:t>(1)</w:t>
      </w:r>
      <w:r w:rsidRPr="00E16211">
        <w:rPr>
          <w:color w:val="auto"/>
          <w:u w:color="000000" w:themeColor="text1"/>
        </w:rPr>
        <w:tab/>
      </w:r>
      <w:r w:rsidRPr="00E16211">
        <w:rPr>
          <w:color w:val="auto"/>
          <w:u w:val="single" w:color="000000" w:themeColor="text1"/>
        </w:rPr>
        <w:t>Notwithstanding Section 9</w:t>
      </w:r>
      <w:r w:rsidRPr="00E16211">
        <w:rPr>
          <w:color w:val="auto"/>
          <w:u w:val="single" w:color="000000" w:themeColor="text1"/>
        </w:rPr>
        <w:noBreakHyphen/>
        <w:t>16</w:t>
      </w:r>
      <w:r w:rsidRPr="00E16211">
        <w:rPr>
          <w:color w:val="auto"/>
          <w:u w:val="single" w:color="000000" w:themeColor="text1"/>
        </w:rPr>
        <w:noBreakHyphen/>
        <w:t>30(A), the commission’s statement of general investment objectives may include a delegation to the chief investment officer of the final authority to invest an amount not to exceed:</w:t>
      </w:r>
    </w:p>
    <w:p w:rsidR="0058331D" w:rsidRPr="00E16211" w:rsidRDefault="0058331D" w:rsidP="0058331D">
      <w:pPr>
        <w:rPr>
          <w:color w:val="auto"/>
          <w:u w:val="single" w:color="000000" w:themeColor="text1"/>
        </w:rPr>
      </w:pPr>
      <w:r w:rsidRPr="00E16211">
        <w:rPr>
          <w:color w:val="auto"/>
          <w:u w:color="000000" w:themeColor="text1"/>
        </w:rPr>
        <w:lastRenderedPageBreak/>
        <w:tab/>
      </w:r>
      <w:r w:rsidRPr="00E16211">
        <w:rPr>
          <w:color w:val="auto"/>
          <w:u w:color="000000" w:themeColor="text1"/>
        </w:rPr>
        <w:tab/>
      </w:r>
      <w:r w:rsidRPr="00E16211">
        <w:rPr>
          <w:color w:val="auto"/>
          <w:u w:val="single" w:color="000000" w:themeColor="text1"/>
        </w:rPr>
        <w:t>(a)</w:t>
      </w:r>
      <w:r w:rsidRPr="00E16211">
        <w:rPr>
          <w:color w:val="auto"/>
          <w:u w:color="000000" w:themeColor="text1"/>
        </w:rPr>
        <w:tab/>
      </w:r>
      <w:r w:rsidRPr="00E16211">
        <w:rPr>
          <w:color w:val="auto"/>
          <w:u w:val="single" w:color="000000" w:themeColor="text1"/>
        </w:rPr>
        <w:t>two percent of the total value of portfolio assets for each investment, if the investment is in assets that are publicly tradeable and the investment provides for liquidity in ninety days or less; or</w:t>
      </w:r>
    </w:p>
    <w:p w:rsidR="0058331D" w:rsidRPr="00E16211" w:rsidRDefault="0058331D" w:rsidP="0058331D">
      <w:pPr>
        <w:rPr>
          <w:color w:val="auto"/>
          <w:u w:val="single" w:color="000000" w:themeColor="text1"/>
        </w:rPr>
      </w:pPr>
      <w:r w:rsidRPr="00E16211">
        <w:rPr>
          <w:color w:val="auto"/>
          <w:u w:color="000000" w:themeColor="text1"/>
        </w:rPr>
        <w:tab/>
      </w:r>
      <w:r w:rsidRPr="00E16211">
        <w:rPr>
          <w:color w:val="auto"/>
          <w:u w:color="000000" w:themeColor="text1"/>
        </w:rPr>
        <w:tab/>
      </w:r>
      <w:r w:rsidRPr="00E16211">
        <w:rPr>
          <w:color w:val="auto"/>
          <w:u w:val="single" w:color="000000" w:themeColor="text1"/>
        </w:rPr>
        <w:t>(b)</w:t>
      </w:r>
      <w:r w:rsidRPr="00E16211">
        <w:rPr>
          <w:color w:val="auto"/>
          <w:u w:color="000000" w:themeColor="text1"/>
        </w:rPr>
        <w:tab/>
      </w:r>
      <w:r w:rsidRPr="00E16211">
        <w:rPr>
          <w:color w:val="auto"/>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58331D" w:rsidRPr="00E16211" w:rsidRDefault="0058331D" w:rsidP="0058331D">
      <w:pPr>
        <w:rPr>
          <w:color w:val="auto"/>
          <w:u w:val="single" w:color="000000" w:themeColor="text1"/>
        </w:rPr>
      </w:pPr>
      <w:r w:rsidRPr="00E16211">
        <w:rPr>
          <w:color w:val="auto"/>
          <w:u w:color="000000" w:themeColor="text1"/>
        </w:rPr>
        <w:tab/>
      </w:r>
      <w:r w:rsidRPr="00E16211">
        <w:rPr>
          <w:color w:val="auto"/>
          <w:u w:val="single" w:color="000000" w:themeColor="text1"/>
        </w:rPr>
        <w:t>(2)</w:t>
      </w:r>
      <w:r w:rsidRPr="00E16211">
        <w:rPr>
          <w:color w:val="auto"/>
          <w:u w:color="000000" w:themeColor="text1"/>
        </w:rPr>
        <w:tab/>
      </w:r>
      <w:r w:rsidRPr="00E16211">
        <w:rPr>
          <w:color w:val="auto"/>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sidRPr="00E16211">
        <w:rPr>
          <w:color w:val="auto"/>
          <w:u w:color="000000" w:themeColor="text1"/>
        </w:rPr>
        <w:tab/>
      </w:r>
    </w:p>
    <w:p w:rsidR="0058331D" w:rsidRPr="00E16211" w:rsidRDefault="0058331D" w:rsidP="0058331D">
      <w:pPr>
        <w:rPr>
          <w:color w:val="auto"/>
          <w:u w:color="000000" w:themeColor="text1"/>
        </w:rPr>
      </w:pPr>
      <w:r>
        <w:rPr>
          <w:u w:color="000000" w:themeColor="text1"/>
        </w:rPr>
        <w:tab/>
      </w:r>
      <w:r w:rsidRPr="00E16211">
        <w:rPr>
          <w:color w:val="auto"/>
          <w:u w:color="000000" w:themeColor="text1"/>
        </w:rPr>
        <w:t>Amend further Section 9</w:t>
      </w:r>
      <w:r w:rsidRPr="00E16211">
        <w:rPr>
          <w:color w:val="auto"/>
          <w:u w:color="000000" w:themeColor="text1"/>
        </w:rPr>
        <w:noBreakHyphen/>
        <w:t>16</w:t>
      </w:r>
      <w:r w:rsidRPr="00E16211">
        <w:rPr>
          <w:color w:val="auto"/>
          <w:u w:color="000000" w:themeColor="text1"/>
        </w:rPr>
        <w:noBreakHyphen/>
        <w:t>330, SECTION 9, page 20, after line 16, by adding an appropriately lettered subsection to read:</w:t>
      </w:r>
    </w:p>
    <w:p w:rsidR="0058331D" w:rsidRPr="00E16211" w:rsidRDefault="0058331D" w:rsidP="0058331D">
      <w:pPr>
        <w:rPr>
          <w:color w:val="auto"/>
          <w:u w:color="000000" w:themeColor="text1"/>
        </w:rPr>
      </w:pPr>
      <w:r>
        <w:rPr>
          <w:u w:color="000000" w:themeColor="text1"/>
        </w:rPr>
        <w:tab/>
      </w:r>
      <w:r w:rsidRPr="00E16211">
        <w:rPr>
          <w:color w:val="auto"/>
          <w:u w:color="000000" w:themeColor="text1"/>
        </w:rPr>
        <w:t>/</w:t>
      </w:r>
      <w:r w:rsidRPr="00E16211">
        <w:rPr>
          <w:color w:val="auto"/>
          <w:u w:color="000000" w:themeColor="text1"/>
        </w:rPr>
        <w:tab/>
        <w:t>“</w:t>
      </w:r>
      <w:r w:rsidRPr="00E16211">
        <w:rPr>
          <w:color w:val="auto"/>
          <w:u w:val="single" w:color="000000" w:themeColor="text1"/>
        </w:rPr>
        <w:t>(E)</w:t>
      </w:r>
      <w:r w:rsidRPr="00E16211">
        <w:rPr>
          <w:color w:val="auto"/>
          <w:u w:color="000000" w:themeColor="text1"/>
        </w:rPr>
        <w:tab/>
      </w:r>
      <w:r w:rsidRPr="00E16211">
        <w:rPr>
          <w:color w:val="auto"/>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E16211">
        <w:rPr>
          <w:color w:val="auto"/>
          <w:u w:color="000000" w:themeColor="text1"/>
        </w:rPr>
        <w:t>”/</w:t>
      </w:r>
    </w:p>
    <w:p w:rsidR="0058331D" w:rsidRPr="00E16211" w:rsidRDefault="0058331D" w:rsidP="0058331D">
      <w:pPr>
        <w:rPr>
          <w:snapToGrid w:val="0"/>
          <w:color w:val="auto"/>
        </w:rPr>
      </w:pPr>
      <w:r w:rsidRPr="00E16211">
        <w:rPr>
          <w:snapToGrid w:val="0"/>
          <w:color w:val="auto"/>
        </w:rPr>
        <w:tab/>
        <w:t>Renumber sections to conform.</w:t>
      </w:r>
    </w:p>
    <w:p w:rsidR="0058331D" w:rsidRDefault="0058331D" w:rsidP="0058331D">
      <w:pPr>
        <w:rPr>
          <w:snapToGrid w:val="0"/>
        </w:rPr>
      </w:pPr>
      <w:r w:rsidRPr="00E16211">
        <w:rPr>
          <w:snapToGrid w:val="0"/>
          <w:color w:val="auto"/>
        </w:rPr>
        <w:tab/>
        <w:t>Amend title to conform.</w:t>
      </w:r>
    </w:p>
    <w:p w:rsidR="0058331D" w:rsidRDefault="0058331D">
      <w:pPr>
        <w:pStyle w:val="Header"/>
        <w:tabs>
          <w:tab w:val="clear" w:pos="8640"/>
          <w:tab w:val="left" w:pos="4320"/>
        </w:tabs>
      </w:pPr>
    </w:p>
    <w:p w:rsidR="0058331D" w:rsidRDefault="0058331D">
      <w:pPr>
        <w:pStyle w:val="Header"/>
        <w:tabs>
          <w:tab w:val="clear" w:pos="8640"/>
          <w:tab w:val="left" w:pos="4320"/>
        </w:tabs>
      </w:pPr>
      <w:r>
        <w:tab/>
        <w:t>Senator SHEHEEN spoke on the amendment.</w:t>
      </w:r>
    </w:p>
    <w:p w:rsidR="002D75D5" w:rsidRDefault="002D75D5">
      <w:pPr>
        <w:pStyle w:val="Header"/>
        <w:tabs>
          <w:tab w:val="clear" w:pos="8640"/>
          <w:tab w:val="left" w:pos="4320"/>
        </w:tabs>
      </w:pPr>
      <w:r>
        <w:tab/>
        <w:t>Senator BENNETT spoke on the amendment.</w:t>
      </w:r>
    </w:p>
    <w:p w:rsidR="002D75D5" w:rsidRDefault="002D75D5">
      <w:pPr>
        <w:pStyle w:val="Header"/>
        <w:tabs>
          <w:tab w:val="clear" w:pos="8640"/>
          <w:tab w:val="left" w:pos="4320"/>
        </w:tabs>
      </w:pPr>
    </w:p>
    <w:p w:rsidR="0078388F" w:rsidRDefault="00BB11F8">
      <w:pPr>
        <w:pStyle w:val="Header"/>
        <w:tabs>
          <w:tab w:val="clear" w:pos="8640"/>
          <w:tab w:val="left" w:pos="4320"/>
        </w:tabs>
      </w:pPr>
      <w:r>
        <w:tab/>
        <w:t>The amendment was adopted.</w:t>
      </w:r>
    </w:p>
    <w:p w:rsidR="000943E1" w:rsidRDefault="000943E1" w:rsidP="000943E1">
      <w:pPr>
        <w:pStyle w:val="Header"/>
        <w:tabs>
          <w:tab w:val="clear" w:pos="8640"/>
          <w:tab w:val="left" w:pos="4320"/>
        </w:tabs>
        <w:jc w:val="center"/>
        <w:rPr>
          <w:b/>
        </w:rPr>
      </w:pPr>
    </w:p>
    <w:p w:rsidR="000943E1" w:rsidRPr="0078388F" w:rsidRDefault="000943E1" w:rsidP="000943E1">
      <w:pPr>
        <w:pStyle w:val="Header"/>
        <w:tabs>
          <w:tab w:val="clear" w:pos="8640"/>
          <w:tab w:val="left" w:pos="4320"/>
        </w:tabs>
        <w:jc w:val="center"/>
      </w:pPr>
      <w:r>
        <w:rPr>
          <w:b/>
        </w:rPr>
        <w:lastRenderedPageBreak/>
        <w:t>ACTING PRESIDENT PRESIDES</w:t>
      </w:r>
    </w:p>
    <w:p w:rsidR="000943E1" w:rsidRDefault="000943E1" w:rsidP="000943E1">
      <w:pPr>
        <w:pStyle w:val="Header"/>
        <w:tabs>
          <w:tab w:val="clear" w:pos="8640"/>
          <w:tab w:val="left" w:pos="4320"/>
        </w:tabs>
      </w:pPr>
      <w:r>
        <w:tab/>
        <w:t>Senator MASSEY assumed the Chair.</w:t>
      </w:r>
    </w:p>
    <w:p w:rsidR="00BB11F8" w:rsidRDefault="00BB11F8">
      <w:pPr>
        <w:pStyle w:val="Header"/>
        <w:tabs>
          <w:tab w:val="clear" w:pos="8640"/>
          <w:tab w:val="left" w:pos="4320"/>
        </w:tabs>
      </w:pPr>
    </w:p>
    <w:p w:rsidR="00BB11F8" w:rsidRPr="00005C07" w:rsidRDefault="00BB11F8" w:rsidP="00BB11F8">
      <w:pPr>
        <w:jc w:val="center"/>
      </w:pPr>
      <w:r>
        <w:rPr>
          <w:b/>
        </w:rPr>
        <w:t>Amendment No. 2</w:t>
      </w:r>
    </w:p>
    <w:p w:rsidR="00BB11F8" w:rsidRDefault="00BB11F8" w:rsidP="00BB11F8">
      <w:pPr>
        <w:rPr>
          <w:snapToGrid w:val="0"/>
        </w:rPr>
      </w:pPr>
      <w:r>
        <w:rPr>
          <w:snapToGrid w:val="0"/>
        </w:rPr>
        <w:tab/>
        <w:t>Senator BENNETT proposed the following amendment (SA\</w:t>
      </w:r>
      <w:r>
        <w:rPr>
          <w:snapToGrid w:val="0"/>
        </w:rPr>
        <w:br/>
        <w:t>394C006.BH.SA17)</w:t>
      </w:r>
      <w:r w:rsidRPr="00BB11F8">
        <w:rPr>
          <w:snapToGrid w:val="0"/>
        </w:rPr>
        <w:t>, which was adopted</w:t>
      </w:r>
      <w:r>
        <w:rPr>
          <w:snapToGrid w:val="0"/>
        </w:rPr>
        <w:t>:</w:t>
      </w:r>
    </w:p>
    <w:p w:rsidR="00BB11F8" w:rsidRPr="00A60829" w:rsidRDefault="00BB11F8" w:rsidP="00BB11F8">
      <w:pPr>
        <w:rPr>
          <w:color w:val="auto"/>
        </w:rPr>
      </w:pPr>
      <w:r w:rsidRPr="00A60829">
        <w:rPr>
          <w:snapToGrid w:val="0"/>
          <w:color w:val="auto"/>
        </w:rPr>
        <w:tab/>
        <w:t xml:space="preserve">Amend the bill, as </w:t>
      </w:r>
      <w:r w:rsidRPr="00A60829">
        <w:rPr>
          <w:color w:val="auto"/>
        </w:rPr>
        <w:t>and if amended, SECTION 1, by striking Section 9</w:t>
      </w:r>
      <w:r w:rsidRPr="00A60829">
        <w:rPr>
          <w:color w:val="auto"/>
        </w:rPr>
        <w:noBreakHyphen/>
        <w:t>1</w:t>
      </w:r>
      <w:r w:rsidRPr="00A60829">
        <w:rPr>
          <w:color w:val="auto"/>
        </w:rPr>
        <w:noBreakHyphen/>
        <w:t>1085(A) and inserting:</w:t>
      </w:r>
    </w:p>
    <w:p w:rsidR="00BB11F8" w:rsidRPr="00A60829" w:rsidRDefault="00BB11F8" w:rsidP="00BB11F8">
      <w:pPr>
        <w:rPr>
          <w:strike/>
          <w:color w:val="auto"/>
          <w:u w:color="000000" w:themeColor="text1"/>
        </w:rPr>
      </w:pPr>
      <w:r>
        <w:tab/>
      </w:r>
      <w:r w:rsidRPr="00A60829">
        <w:rPr>
          <w:color w:val="auto"/>
        </w:rPr>
        <w:t>/</w:t>
      </w:r>
      <w:r w:rsidRPr="00A60829">
        <w:rPr>
          <w:color w:val="auto"/>
        </w:rPr>
        <w:tab/>
        <w:t>“</w:t>
      </w:r>
      <w:r w:rsidRPr="00A60829">
        <w:rPr>
          <w:color w:val="auto"/>
          <w:u w:color="000000" w:themeColor="text1"/>
        </w:rPr>
        <w:t>Section 9</w:t>
      </w:r>
      <w:r w:rsidRPr="00A60829">
        <w:rPr>
          <w:color w:val="auto"/>
          <w:u w:color="000000" w:themeColor="text1"/>
        </w:rPr>
        <w:noBreakHyphen/>
        <w:t>1</w:t>
      </w:r>
      <w:r w:rsidRPr="00A60829">
        <w:rPr>
          <w:color w:val="auto"/>
          <w:u w:color="000000" w:themeColor="text1"/>
        </w:rPr>
        <w:noBreakHyphen/>
        <w:t>1085.</w:t>
      </w:r>
      <w:r w:rsidRPr="00A60829">
        <w:rPr>
          <w:color w:val="auto"/>
          <w:u w:color="000000" w:themeColor="text1"/>
        </w:rPr>
        <w:tab/>
        <w:t>(A)</w:t>
      </w:r>
      <w:r w:rsidRPr="00A60829">
        <w:rPr>
          <w:color w:val="auto"/>
          <w:u w:color="000000" w:themeColor="text1"/>
        </w:rPr>
        <w:tab/>
        <w:t>As provided in Sections 9</w:t>
      </w:r>
      <w:r w:rsidRPr="00A60829">
        <w:rPr>
          <w:color w:val="auto"/>
          <w:u w:color="000000" w:themeColor="text1"/>
        </w:rPr>
        <w:noBreakHyphen/>
        <w:t>1</w:t>
      </w:r>
      <w:r w:rsidRPr="00A60829">
        <w:rPr>
          <w:color w:val="auto"/>
          <w:u w:color="000000" w:themeColor="text1"/>
        </w:rPr>
        <w:noBreakHyphen/>
        <w:t>1020 and 9</w:t>
      </w:r>
      <w:r w:rsidRPr="00A60829">
        <w:rPr>
          <w:color w:val="auto"/>
          <w:u w:color="000000" w:themeColor="text1"/>
        </w:rPr>
        <w:noBreakHyphen/>
        <w:t>1</w:t>
      </w:r>
      <w:r w:rsidRPr="00A60829">
        <w:rPr>
          <w:color w:val="auto"/>
          <w:u w:color="000000" w:themeColor="text1"/>
        </w:rPr>
        <w:noBreakHyphen/>
        <w:t xml:space="preserve">1050, the employer and employee contribution rates for the system beginning in Fiscal Year </w:t>
      </w:r>
      <w:r w:rsidRPr="00A60829">
        <w:rPr>
          <w:strike/>
          <w:color w:val="auto"/>
          <w:u w:color="000000" w:themeColor="text1"/>
        </w:rPr>
        <w:t>2012</w:t>
      </w:r>
      <w:r w:rsidRPr="00A60829">
        <w:rPr>
          <w:strike/>
          <w:color w:val="auto"/>
          <w:u w:color="000000" w:themeColor="text1"/>
        </w:rPr>
        <w:noBreakHyphen/>
        <w:t>2013</w:t>
      </w:r>
      <w:r w:rsidRPr="00A60829">
        <w:rPr>
          <w:color w:val="auto"/>
          <w:u w:color="000000" w:themeColor="text1"/>
        </w:rPr>
        <w:t xml:space="preserve"> </w:t>
      </w:r>
      <w:r w:rsidRPr="00A60829">
        <w:rPr>
          <w:color w:val="auto"/>
          <w:u w:val="single" w:color="000000" w:themeColor="text1"/>
        </w:rPr>
        <w:t>2017</w:t>
      </w:r>
      <w:r w:rsidRPr="00A60829">
        <w:rPr>
          <w:color w:val="auto"/>
          <w:u w:val="single" w:color="000000" w:themeColor="text1"/>
        </w:rPr>
        <w:noBreakHyphen/>
        <w:t>2018</w:t>
      </w:r>
      <w:r w:rsidRPr="00A60829">
        <w:rPr>
          <w:color w:val="auto"/>
          <w:u w:color="000000" w:themeColor="text1"/>
        </w:rPr>
        <w:t>, expressed as a percentage of earnable compensation, are as follows:</w:t>
      </w:r>
    </w:p>
    <w:p w:rsidR="00BB11F8" w:rsidRPr="00A60829" w:rsidRDefault="00BB11F8" w:rsidP="00BB11F8">
      <w:pPr>
        <w:rPr>
          <w:color w:val="auto"/>
          <w:u w:color="000000" w:themeColor="text1"/>
        </w:rPr>
      </w:pPr>
      <w:r w:rsidRPr="00A60829">
        <w:rPr>
          <w:color w:val="auto"/>
          <w:u w:color="000000" w:themeColor="text1"/>
        </w:rPr>
        <w:tab/>
        <w:t>Fiscal Year</w:t>
      </w:r>
      <w:r w:rsidRPr="00A60829">
        <w:rPr>
          <w:color w:val="auto"/>
          <w:u w:color="000000" w:themeColor="text1"/>
        </w:rPr>
        <w:tab/>
      </w:r>
      <w:r w:rsidRPr="00A60829">
        <w:rPr>
          <w:color w:val="auto"/>
          <w:u w:color="000000" w:themeColor="text1"/>
        </w:rPr>
        <w:tab/>
        <w:t>Employer Contribution</w:t>
      </w:r>
      <w:r w:rsidRPr="00A60829">
        <w:rPr>
          <w:color w:val="auto"/>
          <w:u w:color="000000" w:themeColor="text1"/>
        </w:rPr>
        <w:tab/>
      </w:r>
      <w:r w:rsidRPr="00A60829">
        <w:rPr>
          <w:color w:val="auto"/>
          <w:u w:color="000000" w:themeColor="text1"/>
        </w:rPr>
        <w:tab/>
        <w:t>Employee Contribution</w:t>
      </w:r>
    </w:p>
    <w:p w:rsidR="00BB11F8" w:rsidRPr="00A60829" w:rsidRDefault="00BB11F8" w:rsidP="00BB11F8">
      <w:pPr>
        <w:rPr>
          <w:color w:val="auto"/>
          <w:u w:color="000000" w:themeColor="text1"/>
        </w:rPr>
      </w:pPr>
      <w:r w:rsidRPr="00A60829">
        <w:rPr>
          <w:color w:val="auto"/>
          <w:u w:color="000000" w:themeColor="text1"/>
        </w:rPr>
        <w:tab/>
      </w:r>
      <w:r w:rsidRPr="00A60829">
        <w:rPr>
          <w:strike/>
          <w:color w:val="auto"/>
          <w:u w:color="000000" w:themeColor="text1"/>
        </w:rPr>
        <w:t>2012</w:t>
      </w:r>
      <w:r w:rsidRPr="00A60829">
        <w:rPr>
          <w:strike/>
          <w:color w:val="auto"/>
          <w:u w:color="000000" w:themeColor="text1"/>
        </w:rPr>
        <w:noBreakHyphen/>
        <w:t>2013</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10.60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7.00</w:t>
      </w:r>
    </w:p>
    <w:p w:rsidR="00BB11F8" w:rsidRPr="00A60829" w:rsidRDefault="00BB11F8" w:rsidP="00BB11F8">
      <w:pPr>
        <w:rPr>
          <w:color w:val="auto"/>
          <w:u w:color="000000" w:themeColor="text1"/>
        </w:rPr>
      </w:pPr>
      <w:r w:rsidRPr="00A60829">
        <w:rPr>
          <w:color w:val="auto"/>
          <w:u w:color="000000" w:themeColor="text1"/>
        </w:rPr>
        <w:tab/>
      </w:r>
      <w:r w:rsidRPr="00A60829">
        <w:rPr>
          <w:strike/>
          <w:color w:val="auto"/>
          <w:u w:color="000000" w:themeColor="text1"/>
        </w:rPr>
        <w:t>2013</w:t>
      </w:r>
      <w:r w:rsidRPr="00A60829">
        <w:rPr>
          <w:strike/>
          <w:color w:val="auto"/>
          <w:u w:color="000000" w:themeColor="text1"/>
        </w:rPr>
        <w:noBreakHyphen/>
        <w:t>2014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10.60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7.50</w:t>
      </w:r>
    </w:p>
    <w:p w:rsidR="00BB11F8" w:rsidRPr="00A60829" w:rsidRDefault="00BB11F8" w:rsidP="00BB11F8">
      <w:pPr>
        <w:rPr>
          <w:color w:val="auto"/>
          <w:u w:color="000000" w:themeColor="text1"/>
        </w:rPr>
      </w:pPr>
      <w:r w:rsidRPr="00A60829">
        <w:rPr>
          <w:color w:val="auto"/>
          <w:u w:color="000000" w:themeColor="text1"/>
        </w:rPr>
        <w:tab/>
      </w:r>
      <w:r w:rsidRPr="00A60829">
        <w:rPr>
          <w:strike/>
          <w:color w:val="auto"/>
          <w:u w:color="000000" w:themeColor="text1"/>
        </w:rPr>
        <w:t>2014</w:t>
      </w:r>
      <w:r w:rsidRPr="00A60829">
        <w:rPr>
          <w:strike/>
          <w:color w:val="auto"/>
          <w:u w:color="000000" w:themeColor="text1"/>
        </w:rPr>
        <w:noBreakHyphen/>
        <w:t>2015 and after</w:t>
      </w:r>
      <w:r w:rsidRPr="00A60829">
        <w:rPr>
          <w:color w:val="auto"/>
          <w:u w:color="000000" w:themeColor="text1"/>
        </w:rPr>
        <w:tab/>
      </w:r>
      <w:r w:rsidRPr="00A60829">
        <w:rPr>
          <w:color w:val="auto"/>
          <w:u w:color="000000" w:themeColor="text1"/>
        </w:rPr>
        <w:tab/>
      </w:r>
      <w:r w:rsidRPr="00A60829">
        <w:rPr>
          <w:strike/>
          <w:color w:val="auto"/>
          <w:u w:color="000000" w:themeColor="text1"/>
        </w:rPr>
        <w:t>10.90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8.00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2017</w:t>
      </w:r>
      <w:r w:rsidRPr="00A60829">
        <w:rPr>
          <w:color w:val="auto"/>
          <w:u w:val="single" w:color="000000" w:themeColor="text1"/>
        </w:rPr>
        <w:noBreakHyphen/>
        <w:t>2018</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13.56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2018</w:t>
      </w:r>
      <w:r w:rsidRPr="00A60829">
        <w:rPr>
          <w:color w:val="auto"/>
          <w:u w:val="single" w:color="000000" w:themeColor="text1"/>
        </w:rPr>
        <w:noBreakHyphen/>
        <w:t>2019</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14.56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2019</w:t>
      </w:r>
      <w:r w:rsidRPr="00A60829">
        <w:rPr>
          <w:color w:val="auto"/>
          <w:u w:val="single" w:color="000000" w:themeColor="text1"/>
        </w:rPr>
        <w:noBreakHyphen/>
        <w:t>2020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15.56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2020</w:t>
      </w:r>
      <w:r w:rsidRPr="00A60829">
        <w:rPr>
          <w:color w:val="auto"/>
          <w:u w:val="single" w:color="000000" w:themeColor="text1"/>
        </w:rPr>
        <w:noBreakHyphen/>
        <w:t>2021</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16.56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2021</w:t>
      </w:r>
      <w:r w:rsidRPr="00A60829">
        <w:rPr>
          <w:color w:val="auto"/>
          <w:u w:val="single" w:color="000000" w:themeColor="text1"/>
        </w:rPr>
        <w:noBreakHyphen/>
        <w:t>2022</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17.56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2022</w:t>
      </w:r>
      <w:r w:rsidRPr="00A60829">
        <w:rPr>
          <w:color w:val="auto"/>
          <w:u w:val="single" w:color="000000" w:themeColor="text1"/>
        </w:rPr>
        <w:noBreakHyphen/>
        <w:t>2023</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18.56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2023</w:t>
      </w:r>
      <w:r w:rsidRPr="00A60829">
        <w:rPr>
          <w:color w:val="auto"/>
          <w:u w:val="single" w:color="000000" w:themeColor="text1"/>
        </w:rPr>
        <w:noBreakHyphen/>
        <w:t>2024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18.56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2024</w:t>
      </w:r>
      <w:r w:rsidRPr="00A60829">
        <w:rPr>
          <w:color w:val="auto"/>
          <w:u w:val="single" w:color="000000" w:themeColor="text1"/>
        </w:rPr>
        <w:noBreakHyphen/>
        <w:t>2025</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18.56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2025</w:t>
      </w:r>
      <w:r w:rsidRPr="00A60829">
        <w:rPr>
          <w:color w:val="auto"/>
          <w:u w:val="single" w:color="000000" w:themeColor="text1"/>
        </w:rPr>
        <w:noBreakHyphen/>
        <w:t>2026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18.56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2026</w:t>
      </w:r>
      <w:r w:rsidRPr="00A60829">
        <w:rPr>
          <w:color w:val="auto"/>
          <w:u w:val="single" w:color="000000" w:themeColor="text1"/>
        </w:rPr>
        <w:noBreakHyphen/>
        <w:t>2027 and after</w:t>
      </w:r>
      <w:r w:rsidRPr="00A60829">
        <w:rPr>
          <w:color w:val="auto"/>
          <w:u w:color="000000" w:themeColor="text1"/>
        </w:rPr>
        <w:tab/>
      </w:r>
      <w:r w:rsidRPr="00A60829">
        <w:rPr>
          <w:color w:val="auto"/>
          <w:u w:color="000000" w:themeColor="text1"/>
        </w:rPr>
        <w:tab/>
      </w:r>
      <w:r w:rsidRPr="00A60829">
        <w:rPr>
          <w:color w:val="auto"/>
          <w:u w:val="single" w:color="000000" w:themeColor="text1"/>
        </w:rPr>
        <w:t>18.56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9.00</w:t>
      </w:r>
    </w:p>
    <w:p w:rsidR="00BB11F8" w:rsidRPr="00A60829" w:rsidRDefault="00BB11F8" w:rsidP="00BB11F8">
      <w:pPr>
        <w:rPr>
          <w:color w:val="auto"/>
        </w:rPr>
      </w:pPr>
      <w:r w:rsidRPr="00A60829">
        <w:rPr>
          <w:color w:val="auto"/>
          <w:u w:color="000000" w:themeColor="text1"/>
        </w:rPr>
        <w:tab/>
        <w:t>The employer contribution rate set out in this schedule includes contributions for participation in the incidental death benefit plan provided in Sections 9</w:t>
      </w:r>
      <w:r w:rsidRPr="00A60829">
        <w:rPr>
          <w:color w:val="auto"/>
          <w:u w:color="000000" w:themeColor="text1"/>
        </w:rPr>
        <w:noBreakHyphen/>
        <w:t>1</w:t>
      </w:r>
      <w:r w:rsidRPr="00A60829">
        <w:rPr>
          <w:color w:val="auto"/>
          <w:u w:color="000000" w:themeColor="text1"/>
        </w:rPr>
        <w:noBreakHyphen/>
        <w:t>1770 and 9</w:t>
      </w:r>
      <w:r w:rsidRPr="00A60829">
        <w:rPr>
          <w:color w:val="auto"/>
          <w:u w:color="000000" w:themeColor="text1"/>
        </w:rPr>
        <w:noBreakHyphen/>
        <w:t>1</w:t>
      </w:r>
      <w:r w:rsidRPr="00A60829">
        <w:rPr>
          <w:color w:val="auto"/>
          <w:u w:color="000000" w:themeColor="text1"/>
        </w:rPr>
        <w:noBreakHyphen/>
        <w:t xml:space="preserve">1775. The employer contribution rate for employers that do not participate in the incidental death benefit plan must be adjusted accordingly.  </w:t>
      </w:r>
      <w:r w:rsidRPr="00A60829">
        <w:rPr>
          <w:color w:val="auto"/>
        </w:rPr>
        <w:t>/</w:t>
      </w:r>
    </w:p>
    <w:p w:rsidR="00BB11F8" w:rsidRPr="00A60829" w:rsidRDefault="00BB11F8" w:rsidP="00BB11F8">
      <w:pPr>
        <w:rPr>
          <w:color w:val="auto"/>
        </w:rPr>
      </w:pPr>
      <w:r w:rsidRPr="00A60829">
        <w:rPr>
          <w:color w:val="auto"/>
        </w:rPr>
        <w:tab/>
        <w:t xml:space="preserve">Amend the bill further, as and if amended, </w:t>
      </w:r>
      <w:bookmarkStart w:id="2" w:name="temp"/>
      <w:bookmarkEnd w:id="2"/>
      <w:r w:rsidRPr="00A60829">
        <w:rPr>
          <w:color w:val="auto"/>
        </w:rPr>
        <w:t>SECTION 1, by striking Section 9</w:t>
      </w:r>
      <w:r w:rsidRPr="00A60829">
        <w:rPr>
          <w:color w:val="auto"/>
        </w:rPr>
        <w:noBreakHyphen/>
        <w:t>11</w:t>
      </w:r>
      <w:r w:rsidRPr="00A60829">
        <w:rPr>
          <w:color w:val="auto"/>
        </w:rPr>
        <w:noBreakHyphen/>
        <w:t>225(A) and inserting:</w:t>
      </w:r>
    </w:p>
    <w:p w:rsidR="00BB11F8" w:rsidRPr="00A60829" w:rsidRDefault="00BB11F8" w:rsidP="00BB11F8">
      <w:pPr>
        <w:rPr>
          <w:color w:val="auto"/>
          <w:u w:color="000000" w:themeColor="text1"/>
        </w:rPr>
      </w:pPr>
      <w:r>
        <w:tab/>
      </w:r>
      <w:r w:rsidRPr="00A60829">
        <w:rPr>
          <w:color w:val="auto"/>
        </w:rPr>
        <w:t>/</w:t>
      </w:r>
      <w:r w:rsidRPr="00A60829">
        <w:rPr>
          <w:color w:val="auto"/>
        </w:rPr>
        <w:tab/>
      </w:r>
      <w:r w:rsidRPr="00A60829">
        <w:rPr>
          <w:color w:val="auto"/>
          <w:u w:color="000000" w:themeColor="text1"/>
        </w:rPr>
        <w:t>“Section 9</w:t>
      </w:r>
      <w:r w:rsidRPr="00A60829">
        <w:rPr>
          <w:color w:val="auto"/>
          <w:u w:color="000000" w:themeColor="text1"/>
        </w:rPr>
        <w:noBreakHyphen/>
        <w:t>11</w:t>
      </w:r>
      <w:r w:rsidRPr="00A60829">
        <w:rPr>
          <w:color w:val="auto"/>
          <w:u w:color="000000" w:themeColor="text1"/>
        </w:rPr>
        <w:noBreakHyphen/>
        <w:t>225.</w:t>
      </w:r>
      <w:r w:rsidRPr="00A60829">
        <w:rPr>
          <w:color w:val="auto"/>
          <w:u w:color="000000" w:themeColor="text1"/>
        </w:rPr>
        <w:tab/>
        <w:t>(A)</w:t>
      </w:r>
      <w:r w:rsidRPr="00A60829">
        <w:rPr>
          <w:color w:val="auto"/>
          <w:u w:color="000000" w:themeColor="text1"/>
        </w:rPr>
        <w:tab/>
        <w:t>As provided in Sections 9</w:t>
      </w:r>
      <w:r w:rsidRPr="00A60829">
        <w:rPr>
          <w:color w:val="auto"/>
          <w:u w:color="000000" w:themeColor="text1"/>
        </w:rPr>
        <w:noBreakHyphen/>
        <w:t>11</w:t>
      </w:r>
      <w:r w:rsidRPr="00A60829">
        <w:rPr>
          <w:color w:val="auto"/>
          <w:u w:color="000000" w:themeColor="text1"/>
        </w:rPr>
        <w:noBreakHyphen/>
        <w:t>210 and 9</w:t>
      </w:r>
      <w:r w:rsidRPr="00A60829">
        <w:rPr>
          <w:color w:val="auto"/>
          <w:u w:color="000000" w:themeColor="text1"/>
        </w:rPr>
        <w:noBreakHyphen/>
        <w:t>11</w:t>
      </w:r>
      <w:r w:rsidRPr="00A60829">
        <w:rPr>
          <w:color w:val="auto"/>
          <w:u w:color="000000" w:themeColor="text1"/>
        </w:rPr>
        <w:noBreakHyphen/>
        <w:t xml:space="preserve">220, the employer and employee contribution rates for the system beginning in Fiscal Year </w:t>
      </w:r>
      <w:r w:rsidRPr="00A60829">
        <w:rPr>
          <w:strike/>
          <w:color w:val="auto"/>
          <w:u w:color="000000" w:themeColor="text1"/>
        </w:rPr>
        <w:t>2012</w:t>
      </w:r>
      <w:r w:rsidRPr="00A60829">
        <w:rPr>
          <w:strike/>
          <w:color w:val="auto"/>
          <w:u w:color="000000" w:themeColor="text1"/>
        </w:rPr>
        <w:noBreakHyphen/>
        <w:t>2013</w:t>
      </w:r>
      <w:r w:rsidRPr="00A60829">
        <w:rPr>
          <w:color w:val="auto"/>
          <w:u w:color="000000" w:themeColor="text1"/>
        </w:rPr>
        <w:t xml:space="preserve"> </w:t>
      </w:r>
      <w:r w:rsidRPr="00A60829">
        <w:rPr>
          <w:color w:val="auto"/>
          <w:u w:val="single" w:color="000000" w:themeColor="text1"/>
        </w:rPr>
        <w:t>2017</w:t>
      </w:r>
      <w:r w:rsidRPr="00A60829">
        <w:rPr>
          <w:color w:val="auto"/>
          <w:u w:val="single" w:color="000000" w:themeColor="text1"/>
        </w:rPr>
        <w:noBreakHyphen/>
        <w:t>2018</w:t>
      </w:r>
      <w:r w:rsidRPr="00A60829">
        <w:rPr>
          <w:color w:val="auto"/>
          <w:u w:color="000000" w:themeColor="text1"/>
        </w:rPr>
        <w:t>, expressed as a percentage of earnable compensation, are as follows:</w:t>
      </w:r>
    </w:p>
    <w:p w:rsidR="00BB11F8" w:rsidRPr="00A60829" w:rsidRDefault="00BB11F8" w:rsidP="00BB11F8">
      <w:pPr>
        <w:rPr>
          <w:color w:val="auto"/>
          <w:u w:color="000000" w:themeColor="text1"/>
        </w:rPr>
      </w:pPr>
      <w:r w:rsidRPr="00A60829">
        <w:rPr>
          <w:color w:val="auto"/>
          <w:u w:color="000000" w:themeColor="text1"/>
        </w:rPr>
        <w:tab/>
        <w:t>Fiscal Year</w:t>
      </w:r>
      <w:r w:rsidRPr="00A60829">
        <w:rPr>
          <w:color w:val="auto"/>
          <w:u w:color="000000" w:themeColor="text1"/>
        </w:rPr>
        <w:tab/>
      </w:r>
      <w:r w:rsidRPr="00A60829">
        <w:rPr>
          <w:color w:val="auto"/>
          <w:u w:color="000000" w:themeColor="text1"/>
        </w:rPr>
        <w:tab/>
        <w:t>Employer Contribution</w:t>
      </w:r>
      <w:r w:rsidRPr="00A60829">
        <w:rPr>
          <w:color w:val="auto"/>
          <w:u w:color="000000" w:themeColor="text1"/>
        </w:rPr>
        <w:tab/>
      </w:r>
      <w:r w:rsidRPr="00A60829">
        <w:rPr>
          <w:color w:val="auto"/>
          <w:u w:color="000000" w:themeColor="text1"/>
        </w:rPr>
        <w:tab/>
        <w:t>Employee Contribution</w:t>
      </w:r>
    </w:p>
    <w:p w:rsidR="00BB11F8" w:rsidRPr="00A60829" w:rsidRDefault="00BB11F8" w:rsidP="00BB11F8">
      <w:pPr>
        <w:rPr>
          <w:color w:val="auto"/>
          <w:u w:color="000000" w:themeColor="text1"/>
        </w:rPr>
      </w:pPr>
      <w:r w:rsidRPr="00A60829">
        <w:rPr>
          <w:color w:val="auto"/>
          <w:u w:color="000000" w:themeColor="text1"/>
        </w:rPr>
        <w:tab/>
      </w:r>
      <w:r w:rsidRPr="00A60829">
        <w:rPr>
          <w:strike/>
          <w:color w:val="auto"/>
          <w:u w:color="000000" w:themeColor="text1"/>
        </w:rPr>
        <w:t>2012</w:t>
      </w:r>
      <w:r w:rsidRPr="00A60829">
        <w:rPr>
          <w:strike/>
          <w:color w:val="auto"/>
          <w:u w:color="000000" w:themeColor="text1"/>
        </w:rPr>
        <w:noBreakHyphen/>
        <w:t>2013</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12.30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7.00</w:t>
      </w:r>
    </w:p>
    <w:p w:rsidR="00BB11F8" w:rsidRPr="00A60829" w:rsidRDefault="00BB11F8" w:rsidP="00BB11F8">
      <w:pPr>
        <w:rPr>
          <w:color w:val="auto"/>
          <w:u w:color="000000" w:themeColor="text1"/>
        </w:rPr>
      </w:pPr>
      <w:r w:rsidRPr="00A60829">
        <w:rPr>
          <w:color w:val="auto"/>
          <w:u w:color="000000" w:themeColor="text1"/>
        </w:rPr>
        <w:tab/>
      </w:r>
      <w:r w:rsidRPr="00A60829">
        <w:rPr>
          <w:strike/>
          <w:color w:val="auto"/>
          <w:u w:color="000000" w:themeColor="text1"/>
        </w:rPr>
        <w:t>2013</w:t>
      </w:r>
      <w:r w:rsidRPr="00A60829">
        <w:rPr>
          <w:strike/>
          <w:color w:val="auto"/>
          <w:u w:color="000000" w:themeColor="text1"/>
        </w:rPr>
        <w:noBreakHyphen/>
        <w:t>2014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12.50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7.50</w:t>
      </w:r>
    </w:p>
    <w:p w:rsidR="00BB11F8" w:rsidRPr="00A60829" w:rsidRDefault="00BB11F8" w:rsidP="00BB11F8">
      <w:pPr>
        <w:rPr>
          <w:color w:val="auto"/>
          <w:u w:color="000000" w:themeColor="text1"/>
        </w:rPr>
      </w:pPr>
      <w:r w:rsidRPr="00A60829">
        <w:rPr>
          <w:color w:val="auto"/>
          <w:u w:color="000000" w:themeColor="text1"/>
        </w:rPr>
        <w:lastRenderedPageBreak/>
        <w:tab/>
      </w:r>
      <w:r w:rsidRPr="00A60829">
        <w:rPr>
          <w:strike/>
          <w:color w:val="auto"/>
          <w:u w:color="000000" w:themeColor="text1"/>
        </w:rPr>
        <w:t>2014</w:t>
      </w:r>
      <w:r w:rsidRPr="00A60829">
        <w:rPr>
          <w:strike/>
          <w:color w:val="auto"/>
          <w:u w:color="000000" w:themeColor="text1"/>
        </w:rPr>
        <w:noBreakHyphen/>
        <w:t>2015 and after</w:t>
      </w:r>
      <w:r w:rsidRPr="00A60829">
        <w:rPr>
          <w:color w:val="auto"/>
          <w:u w:color="000000" w:themeColor="text1"/>
        </w:rPr>
        <w:tab/>
      </w:r>
      <w:r w:rsidRPr="00A60829">
        <w:rPr>
          <w:color w:val="auto"/>
          <w:u w:color="000000" w:themeColor="text1"/>
        </w:rPr>
        <w:tab/>
      </w:r>
      <w:r w:rsidRPr="00A60829">
        <w:rPr>
          <w:strike/>
          <w:color w:val="auto"/>
          <w:u w:color="000000" w:themeColor="text1"/>
        </w:rPr>
        <w:t>13.00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strike/>
          <w:color w:val="auto"/>
          <w:u w:color="000000" w:themeColor="text1"/>
        </w:rPr>
        <w:t>8.00</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2017</w:t>
      </w:r>
      <w:r w:rsidRPr="00A60829">
        <w:rPr>
          <w:color w:val="auto"/>
          <w:u w:val="single" w:color="000000" w:themeColor="text1"/>
        </w:rPr>
        <w:noBreakHyphen/>
        <w:t>2018</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16.24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2018</w:t>
      </w:r>
      <w:r w:rsidRPr="00A60829">
        <w:rPr>
          <w:color w:val="auto"/>
          <w:u w:val="single" w:color="000000" w:themeColor="text1"/>
        </w:rPr>
        <w:noBreakHyphen/>
        <w:t>2019</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17.24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2019</w:t>
      </w:r>
      <w:r w:rsidRPr="00A60829">
        <w:rPr>
          <w:color w:val="auto"/>
          <w:u w:val="single" w:color="000000" w:themeColor="text1"/>
        </w:rPr>
        <w:noBreakHyphen/>
        <w:t>2020</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18.24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2020</w:t>
      </w:r>
      <w:r w:rsidRPr="00A60829">
        <w:rPr>
          <w:color w:val="auto"/>
          <w:u w:val="single" w:color="000000" w:themeColor="text1"/>
        </w:rPr>
        <w:noBreakHyphen/>
        <w:t>2021</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19.24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2021</w:t>
      </w:r>
      <w:r w:rsidRPr="00A60829">
        <w:rPr>
          <w:color w:val="auto"/>
          <w:u w:val="single" w:color="000000" w:themeColor="text1"/>
        </w:rPr>
        <w:noBreakHyphen/>
        <w:t>2022</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20.24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2022</w:t>
      </w:r>
      <w:r w:rsidRPr="00A60829">
        <w:rPr>
          <w:color w:val="auto"/>
          <w:u w:val="single" w:color="000000" w:themeColor="text1"/>
        </w:rPr>
        <w:noBreakHyphen/>
        <w:t>2023</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21.24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2023</w:t>
      </w:r>
      <w:r w:rsidRPr="00A60829">
        <w:rPr>
          <w:color w:val="auto"/>
          <w:u w:val="single" w:color="000000" w:themeColor="text1"/>
        </w:rPr>
        <w:noBreakHyphen/>
        <w:t>2024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21.24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2024</w:t>
      </w:r>
      <w:r w:rsidRPr="00A60829">
        <w:rPr>
          <w:color w:val="auto"/>
          <w:u w:val="single" w:color="000000" w:themeColor="text1"/>
        </w:rPr>
        <w:noBreakHyphen/>
        <w:t>2025</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21.24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val="single" w:color="000000" w:themeColor="text1"/>
        </w:rPr>
      </w:pPr>
      <w:r w:rsidRPr="00A60829">
        <w:rPr>
          <w:color w:val="auto"/>
          <w:u w:color="000000" w:themeColor="text1"/>
        </w:rPr>
        <w:tab/>
      </w:r>
      <w:r w:rsidRPr="00A60829">
        <w:rPr>
          <w:color w:val="auto"/>
          <w:u w:val="single" w:color="000000" w:themeColor="text1"/>
        </w:rPr>
        <w:t>2025</w:t>
      </w:r>
      <w:r w:rsidRPr="00A60829">
        <w:rPr>
          <w:color w:val="auto"/>
          <w:u w:val="single" w:color="000000" w:themeColor="text1"/>
        </w:rPr>
        <w:noBreakHyphen/>
        <w:t>2026</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21.24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r>
      <w:r w:rsidRPr="00A60829">
        <w:rPr>
          <w:color w:val="auto"/>
          <w:u w:val="single" w:color="000000" w:themeColor="text1"/>
        </w:rPr>
        <w:t>2026</w:t>
      </w:r>
      <w:r w:rsidRPr="00A60829">
        <w:rPr>
          <w:color w:val="auto"/>
          <w:u w:val="single" w:color="000000" w:themeColor="text1"/>
        </w:rPr>
        <w:noBreakHyphen/>
        <w:t>2027 and after</w:t>
      </w:r>
      <w:r w:rsidRPr="00A60829">
        <w:rPr>
          <w:color w:val="auto"/>
          <w:u w:color="000000" w:themeColor="text1"/>
        </w:rPr>
        <w:tab/>
      </w:r>
      <w:r w:rsidRPr="00A60829">
        <w:rPr>
          <w:color w:val="auto"/>
          <w:u w:color="000000" w:themeColor="text1"/>
        </w:rPr>
        <w:tab/>
      </w:r>
      <w:r w:rsidRPr="00A60829">
        <w:rPr>
          <w:color w:val="auto"/>
          <w:u w:val="single" w:color="000000" w:themeColor="text1"/>
        </w:rPr>
        <w:t>21.24</w:t>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color="000000" w:themeColor="text1"/>
        </w:rPr>
        <w:tab/>
      </w:r>
      <w:r w:rsidRPr="00A60829">
        <w:rPr>
          <w:color w:val="auto"/>
          <w:u w:val="single" w:color="000000" w:themeColor="text1"/>
        </w:rPr>
        <w:t>9.75</w:t>
      </w:r>
    </w:p>
    <w:p w:rsidR="00BB11F8" w:rsidRPr="00A60829" w:rsidRDefault="00BB11F8" w:rsidP="00BB11F8">
      <w:pPr>
        <w:rPr>
          <w:color w:val="auto"/>
          <w:u w:color="000000" w:themeColor="text1"/>
        </w:rPr>
      </w:pPr>
      <w:r w:rsidRPr="00A60829">
        <w:rPr>
          <w:color w:val="auto"/>
          <w:u w:color="000000" w:themeColor="text1"/>
        </w:rPr>
        <w:tab/>
        <w:t>The employer contribution rate set out in this schedule includes contributions for participation in the incidental death benefit plan provided in Sections 9</w:t>
      </w:r>
      <w:r w:rsidRPr="00A60829">
        <w:rPr>
          <w:color w:val="auto"/>
          <w:u w:color="000000" w:themeColor="text1"/>
        </w:rPr>
        <w:noBreakHyphen/>
        <w:t>11</w:t>
      </w:r>
      <w:r w:rsidRPr="00A60829">
        <w:rPr>
          <w:color w:val="auto"/>
          <w:u w:color="000000" w:themeColor="text1"/>
        </w:rPr>
        <w:noBreakHyphen/>
        <w:t>120 and 9</w:t>
      </w:r>
      <w:r w:rsidRPr="00A60829">
        <w:rPr>
          <w:color w:val="auto"/>
          <w:u w:color="000000" w:themeColor="text1"/>
        </w:rPr>
        <w:noBreakHyphen/>
        <w:t>11</w:t>
      </w:r>
      <w:r w:rsidRPr="00A60829">
        <w:rPr>
          <w:color w:val="auto"/>
          <w:u w:color="000000" w:themeColor="text1"/>
        </w:rPr>
        <w:noBreakHyphen/>
        <w:t>125 and for participation in the accidental death benefit program provided in Section 9</w:t>
      </w:r>
      <w:r w:rsidRPr="00A60829">
        <w:rPr>
          <w:color w:val="auto"/>
          <w:u w:color="000000" w:themeColor="text1"/>
        </w:rPr>
        <w:noBreakHyphen/>
        <w:t>11</w:t>
      </w:r>
      <w:r w:rsidRPr="00A60829">
        <w:rPr>
          <w:color w:val="auto"/>
          <w:u w:color="000000" w:themeColor="text1"/>
        </w:rPr>
        <w:noBreakHyphen/>
        <w:t xml:space="preserve">140. The employer contribution rate for employers that do not participate in these programs must be adjusted accordingly.  </w:t>
      </w:r>
      <w:r w:rsidRPr="00A60829">
        <w:rPr>
          <w:color w:val="auto"/>
          <w:u w:color="000000" w:themeColor="text1"/>
        </w:rPr>
        <w:tab/>
        <w:t>/</w:t>
      </w:r>
    </w:p>
    <w:p w:rsidR="00BB11F8" w:rsidRPr="00A60829" w:rsidRDefault="00BB11F8" w:rsidP="00BB11F8">
      <w:pPr>
        <w:rPr>
          <w:snapToGrid w:val="0"/>
          <w:color w:val="auto"/>
        </w:rPr>
      </w:pPr>
      <w:r w:rsidRPr="00A60829">
        <w:rPr>
          <w:snapToGrid w:val="0"/>
          <w:color w:val="auto"/>
        </w:rPr>
        <w:tab/>
        <w:t>Renumber sections to conform.</w:t>
      </w:r>
    </w:p>
    <w:p w:rsidR="00BB11F8" w:rsidRDefault="00BB11F8" w:rsidP="00BB11F8">
      <w:pPr>
        <w:rPr>
          <w:snapToGrid w:val="0"/>
        </w:rPr>
      </w:pPr>
      <w:r w:rsidRPr="00A60829">
        <w:rPr>
          <w:snapToGrid w:val="0"/>
          <w:color w:val="auto"/>
        </w:rPr>
        <w:tab/>
        <w:t>Amend title to conform.</w:t>
      </w:r>
    </w:p>
    <w:p w:rsidR="00BB11F8" w:rsidRDefault="00BB11F8">
      <w:pPr>
        <w:pStyle w:val="Header"/>
        <w:tabs>
          <w:tab w:val="clear" w:pos="8640"/>
          <w:tab w:val="left" w:pos="4320"/>
        </w:tabs>
      </w:pPr>
    </w:p>
    <w:p w:rsidR="00BB11F8" w:rsidRDefault="00BB11F8">
      <w:pPr>
        <w:pStyle w:val="Header"/>
        <w:tabs>
          <w:tab w:val="clear" w:pos="8640"/>
          <w:tab w:val="left" w:pos="4320"/>
        </w:tabs>
      </w:pPr>
      <w:r>
        <w:tab/>
        <w:t>Senator BENNETT explained the amendment.</w:t>
      </w:r>
    </w:p>
    <w:p w:rsidR="00BB11F8" w:rsidRDefault="00BB11F8">
      <w:pPr>
        <w:pStyle w:val="Header"/>
        <w:tabs>
          <w:tab w:val="clear" w:pos="8640"/>
          <w:tab w:val="left" w:pos="4320"/>
        </w:tabs>
      </w:pPr>
    </w:p>
    <w:p w:rsidR="00BB11F8" w:rsidRDefault="00BB11F8">
      <w:pPr>
        <w:pStyle w:val="Header"/>
        <w:tabs>
          <w:tab w:val="clear" w:pos="8640"/>
          <w:tab w:val="left" w:pos="4320"/>
        </w:tabs>
      </w:pPr>
      <w:r>
        <w:tab/>
        <w:t>The amendment was adopted.</w:t>
      </w:r>
    </w:p>
    <w:p w:rsidR="00BB11F8" w:rsidRDefault="00BB11F8">
      <w:pPr>
        <w:pStyle w:val="Header"/>
        <w:tabs>
          <w:tab w:val="clear" w:pos="8640"/>
          <w:tab w:val="left" w:pos="4320"/>
        </w:tabs>
      </w:pPr>
    </w:p>
    <w:p w:rsidR="00BB11F8" w:rsidRPr="00BB11F8" w:rsidRDefault="00BB11F8" w:rsidP="00BB11F8">
      <w:pPr>
        <w:pStyle w:val="Header"/>
        <w:tabs>
          <w:tab w:val="clear" w:pos="8640"/>
          <w:tab w:val="left" w:pos="4320"/>
        </w:tabs>
        <w:jc w:val="center"/>
      </w:pPr>
      <w:r>
        <w:rPr>
          <w:b/>
        </w:rPr>
        <w:t>PRESIDENT PRESIDES</w:t>
      </w:r>
    </w:p>
    <w:p w:rsidR="00BB11F8" w:rsidRDefault="00BB11F8">
      <w:pPr>
        <w:pStyle w:val="Header"/>
        <w:tabs>
          <w:tab w:val="clear" w:pos="8640"/>
          <w:tab w:val="left" w:pos="4320"/>
        </w:tabs>
      </w:pPr>
      <w:r>
        <w:tab/>
        <w:t>At 1:47 P.M., the PRESIDENT assumed the Chair.</w:t>
      </w:r>
    </w:p>
    <w:p w:rsidR="00BB11F8" w:rsidRDefault="00BB11F8">
      <w:pPr>
        <w:pStyle w:val="Header"/>
        <w:tabs>
          <w:tab w:val="clear" w:pos="8640"/>
          <w:tab w:val="left" w:pos="4320"/>
        </w:tabs>
      </w:pPr>
    </w:p>
    <w:p w:rsidR="00BB11F8" w:rsidRPr="001439E4" w:rsidRDefault="00BB11F8" w:rsidP="00BB11F8">
      <w:pPr>
        <w:jc w:val="center"/>
      </w:pPr>
      <w:r>
        <w:rPr>
          <w:b/>
        </w:rPr>
        <w:t>Amendment No. 3</w:t>
      </w:r>
    </w:p>
    <w:p w:rsidR="00BB11F8" w:rsidRDefault="00BB11F8" w:rsidP="00BB11F8">
      <w:pPr>
        <w:rPr>
          <w:u w:color="000000" w:themeColor="text1"/>
        </w:rPr>
      </w:pPr>
      <w:r>
        <w:rPr>
          <w:u w:color="000000" w:themeColor="text1"/>
        </w:rPr>
        <w:tab/>
        <w:t>Senator SETZLER proposed the following amendment (SA\</w:t>
      </w:r>
      <w:r>
        <w:rPr>
          <w:u w:color="000000" w:themeColor="text1"/>
        </w:rPr>
        <w:br/>
        <w:t>394C015.DKA.SA17)</w:t>
      </w:r>
      <w:r w:rsidR="00F30701" w:rsidRPr="00F30701">
        <w:rPr>
          <w:u w:color="000000" w:themeColor="text1"/>
        </w:rPr>
        <w:t>,</w:t>
      </w:r>
      <w:r w:rsidR="007B3B28">
        <w:rPr>
          <w:u w:color="000000" w:themeColor="text1"/>
        </w:rPr>
        <w:t xml:space="preserve"> </w:t>
      </w:r>
      <w:r w:rsidR="00F30701" w:rsidRPr="00F30701">
        <w:rPr>
          <w:u w:color="000000" w:themeColor="text1"/>
        </w:rPr>
        <w:t>which was carried over</w:t>
      </w:r>
      <w:r>
        <w:rPr>
          <w:u w:color="000000" w:themeColor="text1"/>
        </w:rPr>
        <w:t>:</w:t>
      </w:r>
    </w:p>
    <w:p w:rsidR="00BB11F8" w:rsidRPr="00DB76BF" w:rsidRDefault="00BB11F8" w:rsidP="00BB11F8">
      <w:pPr>
        <w:rPr>
          <w:color w:val="auto"/>
        </w:rPr>
      </w:pPr>
      <w:r w:rsidRPr="00DB76BF">
        <w:rPr>
          <w:color w:val="auto"/>
          <w:u w:color="000000" w:themeColor="text1"/>
        </w:rPr>
        <w:tab/>
      </w:r>
      <w:r w:rsidRPr="00DB76BF">
        <w:rPr>
          <w:color w:val="auto"/>
        </w:rPr>
        <w:t>Amend the bill, as and if amended, SECTION 11, page 21, beginning on line 12, by striking Section 9-16-100(C) and inserting:</w:t>
      </w:r>
    </w:p>
    <w:p w:rsidR="00BB11F8" w:rsidRPr="00DB76BF" w:rsidRDefault="00BB11F8" w:rsidP="00BB11F8">
      <w:pPr>
        <w:rPr>
          <w:color w:val="auto"/>
        </w:rPr>
      </w:pPr>
      <w:r>
        <w:tab/>
      </w:r>
      <w:r w:rsidRPr="00DB76BF">
        <w:rPr>
          <w:color w:val="auto"/>
        </w:rPr>
        <w:t>/</w:t>
      </w:r>
      <w:r w:rsidRPr="00DB76BF">
        <w:rPr>
          <w:color w:val="auto"/>
        </w:rPr>
        <w:tab/>
      </w:r>
      <w:r w:rsidRPr="00DB76BF">
        <w:rPr>
          <w:color w:val="auto"/>
          <w:u w:color="000000"/>
        </w:rPr>
        <w:t>(C)</w:t>
      </w:r>
      <w:r w:rsidRPr="00DB76BF">
        <w:rPr>
          <w:color w:val="auto"/>
          <w:u w:color="000000"/>
        </w:rPr>
        <w:tab/>
        <w:t>The commission may not invest in any asset or with any entity in which a commissioner has any interest.”</w:t>
      </w:r>
      <w:r w:rsidRPr="00DB76BF">
        <w:rPr>
          <w:color w:val="auto"/>
          <w:u w:color="000000"/>
        </w:rPr>
        <w:tab/>
        <w:t xml:space="preserve">  /</w:t>
      </w:r>
    </w:p>
    <w:p w:rsidR="00BB11F8" w:rsidRPr="00DB76BF" w:rsidRDefault="00BB11F8" w:rsidP="00BB11F8">
      <w:pPr>
        <w:rPr>
          <w:snapToGrid w:val="0"/>
          <w:color w:val="auto"/>
        </w:rPr>
      </w:pPr>
      <w:r>
        <w:rPr>
          <w:snapToGrid w:val="0"/>
        </w:rPr>
        <w:tab/>
      </w:r>
      <w:r w:rsidRPr="00DB76BF">
        <w:rPr>
          <w:snapToGrid w:val="0"/>
          <w:color w:val="auto"/>
        </w:rPr>
        <w:t>Renumber sections to conform.</w:t>
      </w:r>
    </w:p>
    <w:p w:rsidR="00BB11F8" w:rsidRDefault="00BB11F8" w:rsidP="00BB11F8">
      <w:pPr>
        <w:rPr>
          <w:snapToGrid w:val="0"/>
        </w:rPr>
      </w:pPr>
      <w:r>
        <w:rPr>
          <w:snapToGrid w:val="0"/>
        </w:rPr>
        <w:tab/>
      </w:r>
      <w:r w:rsidRPr="00DB76BF">
        <w:rPr>
          <w:snapToGrid w:val="0"/>
          <w:color w:val="auto"/>
        </w:rPr>
        <w:t>Amend title to conform.</w:t>
      </w:r>
    </w:p>
    <w:p w:rsidR="00BB11F8" w:rsidRDefault="00BB11F8">
      <w:pPr>
        <w:pStyle w:val="Header"/>
        <w:tabs>
          <w:tab w:val="clear" w:pos="8640"/>
          <w:tab w:val="left" w:pos="4320"/>
        </w:tabs>
      </w:pPr>
      <w:r>
        <w:tab/>
      </w:r>
    </w:p>
    <w:p w:rsidR="00BB11F8" w:rsidRDefault="00BB11F8">
      <w:pPr>
        <w:pStyle w:val="Header"/>
        <w:tabs>
          <w:tab w:val="clear" w:pos="8640"/>
          <w:tab w:val="left" w:pos="4320"/>
        </w:tabs>
      </w:pPr>
      <w:r>
        <w:tab/>
        <w:t>Senator SETZLER explained the amendment.</w:t>
      </w:r>
    </w:p>
    <w:p w:rsidR="00BB11F8" w:rsidRDefault="00BB11F8">
      <w:pPr>
        <w:pStyle w:val="Header"/>
        <w:tabs>
          <w:tab w:val="clear" w:pos="8640"/>
          <w:tab w:val="left" w:pos="4320"/>
        </w:tabs>
      </w:pPr>
    </w:p>
    <w:p w:rsidR="00BB11F8" w:rsidRDefault="00F30701">
      <w:pPr>
        <w:pStyle w:val="Header"/>
        <w:tabs>
          <w:tab w:val="clear" w:pos="8640"/>
          <w:tab w:val="left" w:pos="4320"/>
        </w:tabs>
      </w:pPr>
      <w:r>
        <w:tab/>
        <w:t xml:space="preserve">Senator SETZLER moved to carry over the amendment. </w:t>
      </w:r>
    </w:p>
    <w:p w:rsidR="00F30701" w:rsidRDefault="00F30701">
      <w:pPr>
        <w:pStyle w:val="Header"/>
        <w:tabs>
          <w:tab w:val="clear" w:pos="8640"/>
          <w:tab w:val="left" w:pos="4320"/>
        </w:tabs>
      </w:pPr>
      <w:r>
        <w:lastRenderedPageBreak/>
        <w:tab/>
      </w:r>
      <w:r>
        <w:tab/>
        <w:t>The amendment was carried over.</w:t>
      </w:r>
    </w:p>
    <w:p w:rsidR="00F30701" w:rsidRDefault="00F30701">
      <w:pPr>
        <w:pStyle w:val="Header"/>
        <w:tabs>
          <w:tab w:val="clear" w:pos="8640"/>
          <w:tab w:val="left" w:pos="4320"/>
        </w:tabs>
      </w:pPr>
    </w:p>
    <w:p w:rsidR="00F30701" w:rsidRPr="00214315" w:rsidRDefault="00F30701" w:rsidP="00F30701">
      <w:pPr>
        <w:jc w:val="center"/>
      </w:pPr>
      <w:r>
        <w:rPr>
          <w:b/>
        </w:rPr>
        <w:t>Amendment No. 4</w:t>
      </w:r>
    </w:p>
    <w:p w:rsidR="00F30701" w:rsidRPr="00E6724F" w:rsidRDefault="00F30701" w:rsidP="00E6724F">
      <w:pPr>
        <w:pStyle w:val="Header"/>
        <w:tabs>
          <w:tab w:val="clear" w:pos="8640"/>
          <w:tab w:val="left" w:pos="4320"/>
        </w:tabs>
        <w:ind w:firstLine="216"/>
      </w:pPr>
      <w:r>
        <w:rPr>
          <w:snapToGrid w:val="0"/>
        </w:rPr>
        <w:tab/>
        <w:t>Senator RICE proposed the following amendment (SA\</w:t>
      </w:r>
      <w:r>
        <w:rPr>
          <w:snapToGrid w:val="0"/>
        </w:rPr>
        <w:br/>
        <w:t>394C022.DKA.SA17)</w:t>
      </w:r>
      <w:r w:rsidR="00E6724F">
        <w:t>, which was withdrawn</w:t>
      </w:r>
      <w:r>
        <w:rPr>
          <w:snapToGrid w:val="0"/>
        </w:rPr>
        <w:t>:</w:t>
      </w:r>
    </w:p>
    <w:p w:rsidR="00F30701" w:rsidRPr="0059420C" w:rsidRDefault="00F30701" w:rsidP="00F30701">
      <w:pPr>
        <w:rPr>
          <w:color w:val="auto"/>
        </w:rPr>
      </w:pPr>
      <w:r w:rsidRPr="0059420C">
        <w:rPr>
          <w:snapToGrid w:val="0"/>
          <w:color w:val="auto"/>
        </w:rPr>
        <w:tab/>
        <w:t xml:space="preserve">Amend the bill, and if amended, </w:t>
      </w:r>
      <w:r w:rsidRPr="0059420C">
        <w:rPr>
          <w:color w:val="auto"/>
        </w:rPr>
        <w:t>by adding an appropriately numbered SECTIONS to read:</w:t>
      </w:r>
    </w:p>
    <w:p w:rsidR="00F30701" w:rsidRPr="0059420C" w:rsidRDefault="00F30701" w:rsidP="00F30701">
      <w:pPr>
        <w:rPr>
          <w:color w:val="auto"/>
        </w:rPr>
      </w:pPr>
      <w:r>
        <w:tab/>
      </w:r>
      <w:r w:rsidRPr="0059420C">
        <w:rPr>
          <w:color w:val="auto"/>
        </w:rPr>
        <w:t>/</w:t>
      </w:r>
      <w:r w:rsidRPr="0059420C">
        <w:rPr>
          <w:color w:val="auto"/>
        </w:rPr>
        <w:tab/>
        <w:t>SECTION</w:t>
      </w:r>
      <w:r w:rsidRPr="0059420C">
        <w:rPr>
          <w:color w:val="auto"/>
        </w:rPr>
        <w:tab/>
        <w:t>___.</w:t>
      </w:r>
      <w:r w:rsidRPr="0059420C">
        <w:rPr>
          <w:color w:val="auto"/>
        </w:rPr>
        <w:tab/>
        <w:t>Section 9-1-1790(A)(2)(b) of the 1976 Code, as last amended by Act 278 of 2012, is amended to read:</w:t>
      </w:r>
    </w:p>
    <w:p w:rsidR="00F30701" w:rsidRPr="0059420C" w:rsidRDefault="00F30701" w:rsidP="00F30701">
      <w:pPr>
        <w:rPr>
          <w:color w:val="auto"/>
        </w:rPr>
      </w:pPr>
      <w:r w:rsidRPr="0059420C">
        <w:rPr>
          <w:color w:val="auto"/>
        </w:rPr>
        <w:tab/>
        <w:t>“(b)</w:t>
      </w:r>
      <w:r w:rsidRPr="0059420C">
        <w:rPr>
          <w:color w:val="auto"/>
        </w:rPr>
        <w:tab/>
        <w:t xml:space="preserve">the member has attained the age of sixty-two years </w:t>
      </w:r>
      <w:r w:rsidRPr="0059420C">
        <w:rPr>
          <w:color w:val="auto"/>
          <w:u w:val="single"/>
        </w:rPr>
        <w:t>or thirty years of service</w:t>
      </w:r>
      <w:r w:rsidRPr="0059420C">
        <w:rPr>
          <w:color w:val="auto"/>
        </w:rPr>
        <w:t xml:space="preserve"> at retirement; or”  </w:t>
      </w:r>
    </w:p>
    <w:p w:rsidR="00F30701" w:rsidRPr="0059420C" w:rsidRDefault="00F30701" w:rsidP="00F30701">
      <w:pPr>
        <w:rPr>
          <w:color w:val="auto"/>
        </w:rPr>
      </w:pPr>
      <w:r>
        <w:tab/>
      </w:r>
      <w:r w:rsidRPr="0059420C">
        <w:rPr>
          <w:color w:val="auto"/>
        </w:rPr>
        <w:t>SECTION</w:t>
      </w:r>
      <w:r w:rsidRPr="0059420C">
        <w:rPr>
          <w:color w:val="auto"/>
        </w:rPr>
        <w:tab/>
        <w:t>___.</w:t>
      </w:r>
      <w:r w:rsidRPr="0059420C">
        <w:rPr>
          <w:color w:val="auto"/>
        </w:rPr>
        <w:tab/>
        <w:t>Section 9-11-90(4)(a)(ii)(B) of the 1976 Code, as last amended by Act 278 of 2012, is further amended to read:</w:t>
      </w:r>
    </w:p>
    <w:p w:rsidR="00F30701" w:rsidRPr="0059420C" w:rsidRDefault="00F30701" w:rsidP="00F30701">
      <w:pPr>
        <w:rPr>
          <w:color w:val="auto"/>
        </w:rPr>
      </w:pPr>
      <w:r w:rsidRPr="0059420C">
        <w:rPr>
          <w:color w:val="auto"/>
        </w:rPr>
        <w:tab/>
        <w:t>“(B)</w:t>
      </w:r>
      <w:r w:rsidRPr="0059420C">
        <w:rPr>
          <w:color w:val="auto"/>
        </w:rPr>
        <w:tab/>
        <w:t xml:space="preserve">the member has attained the age of fifty-seven years </w:t>
      </w:r>
      <w:r w:rsidRPr="0059420C">
        <w:rPr>
          <w:color w:val="auto"/>
          <w:u w:val="single"/>
        </w:rPr>
        <w:t>or thirty years of service</w:t>
      </w:r>
      <w:r w:rsidRPr="0059420C">
        <w:rPr>
          <w:color w:val="auto"/>
        </w:rPr>
        <w:t xml:space="preserve"> at retirement; or”  </w:t>
      </w:r>
      <w:r w:rsidRPr="0059420C">
        <w:rPr>
          <w:color w:val="auto"/>
        </w:rPr>
        <w:tab/>
        <w:t>/</w:t>
      </w:r>
    </w:p>
    <w:p w:rsidR="00F30701" w:rsidRPr="0059420C" w:rsidRDefault="00F30701" w:rsidP="00F30701">
      <w:pPr>
        <w:rPr>
          <w:snapToGrid w:val="0"/>
          <w:color w:val="auto"/>
        </w:rPr>
      </w:pPr>
      <w:r w:rsidRPr="0059420C">
        <w:rPr>
          <w:snapToGrid w:val="0"/>
          <w:color w:val="auto"/>
        </w:rPr>
        <w:tab/>
        <w:t>Renumber sections to conform.</w:t>
      </w:r>
    </w:p>
    <w:p w:rsidR="00F30701" w:rsidRDefault="00F30701" w:rsidP="00F30701">
      <w:pPr>
        <w:rPr>
          <w:snapToGrid w:val="0"/>
        </w:rPr>
      </w:pPr>
      <w:r w:rsidRPr="0059420C">
        <w:rPr>
          <w:snapToGrid w:val="0"/>
          <w:color w:val="auto"/>
        </w:rPr>
        <w:tab/>
        <w:t>Amend title to conform.</w:t>
      </w:r>
    </w:p>
    <w:p w:rsidR="00F30701" w:rsidRDefault="00F30701">
      <w:pPr>
        <w:pStyle w:val="Header"/>
        <w:tabs>
          <w:tab w:val="clear" w:pos="8640"/>
          <w:tab w:val="left" w:pos="4320"/>
        </w:tabs>
      </w:pPr>
    </w:p>
    <w:p w:rsidR="00F30701" w:rsidRDefault="00F30701">
      <w:pPr>
        <w:pStyle w:val="Header"/>
        <w:tabs>
          <w:tab w:val="clear" w:pos="8640"/>
          <w:tab w:val="left" w:pos="4320"/>
        </w:tabs>
      </w:pPr>
      <w:r>
        <w:tab/>
        <w:t>Senator RICE explained the amendment.</w:t>
      </w:r>
    </w:p>
    <w:p w:rsidR="00F30701" w:rsidRDefault="00B06817">
      <w:pPr>
        <w:pStyle w:val="Header"/>
        <w:tabs>
          <w:tab w:val="clear" w:pos="8640"/>
          <w:tab w:val="left" w:pos="4320"/>
        </w:tabs>
      </w:pPr>
      <w:r>
        <w:tab/>
        <w:t>Senator SHEHEEN spoke on the amendment.</w:t>
      </w:r>
    </w:p>
    <w:p w:rsidR="00B06817" w:rsidRDefault="00B06817">
      <w:pPr>
        <w:pStyle w:val="Header"/>
        <w:tabs>
          <w:tab w:val="clear" w:pos="8640"/>
          <w:tab w:val="left" w:pos="4320"/>
        </w:tabs>
      </w:pPr>
    </w:p>
    <w:p w:rsidR="00E6724F" w:rsidRDefault="00E6724F" w:rsidP="00E6724F">
      <w:pPr>
        <w:pStyle w:val="Header"/>
        <w:tabs>
          <w:tab w:val="clear" w:pos="8640"/>
          <w:tab w:val="left" w:pos="4320"/>
        </w:tabs>
      </w:pPr>
      <w:r>
        <w:tab/>
        <w:t>On motion of Senator RICE, with unanimous consent, Amendment 4 was withdrawn.</w:t>
      </w:r>
    </w:p>
    <w:p w:rsidR="00E6724F" w:rsidRDefault="00E6724F">
      <w:pPr>
        <w:pStyle w:val="Header"/>
        <w:tabs>
          <w:tab w:val="clear" w:pos="8640"/>
          <w:tab w:val="left" w:pos="4320"/>
        </w:tabs>
      </w:pPr>
      <w:r>
        <w:t xml:space="preserve"> </w:t>
      </w:r>
    </w:p>
    <w:p w:rsidR="008C3F03" w:rsidRDefault="00E6724F" w:rsidP="008C3F03">
      <w:pPr>
        <w:jc w:val="center"/>
        <w:rPr>
          <w:b/>
        </w:rPr>
      </w:pPr>
      <w:r>
        <w:rPr>
          <w:b/>
        </w:rPr>
        <w:t>Amendment No. 5</w:t>
      </w:r>
    </w:p>
    <w:p w:rsidR="00E6724F" w:rsidRPr="00E6724F" w:rsidRDefault="008C3F03" w:rsidP="008C3F03">
      <w:r>
        <w:rPr>
          <w:snapToGrid w:val="0"/>
        </w:rPr>
        <w:tab/>
      </w:r>
      <w:r w:rsidR="00E6724F">
        <w:rPr>
          <w:snapToGrid w:val="0"/>
        </w:rPr>
        <w:t>Senator RICE proposed the following amendment (SA\</w:t>
      </w:r>
      <w:r w:rsidR="00E6724F">
        <w:rPr>
          <w:snapToGrid w:val="0"/>
        </w:rPr>
        <w:br/>
        <w:t>394C021.DKA.SA17)</w:t>
      </w:r>
      <w:r w:rsidR="00E6724F">
        <w:t>, which was withdrawn</w:t>
      </w:r>
      <w:r w:rsidR="00E6724F">
        <w:rPr>
          <w:snapToGrid w:val="0"/>
        </w:rPr>
        <w:t>:</w:t>
      </w:r>
    </w:p>
    <w:p w:rsidR="00E6724F" w:rsidRPr="00854050" w:rsidRDefault="00E6724F" w:rsidP="008C3F03">
      <w:pPr>
        <w:rPr>
          <w:color w:val="auto"/>
        </w:rPr>
      </w:pPr>
      <w:r w:rsidRPr="00854050">
        <w:rPr>
          <w:snapToGrid w:val="0"/>
          <w:color w:val="auto"/>
        </w:rPr>
        <w:tab/>
        <w:t xml:space="preserve">Amend the bill, and if amended, </w:t>
      </w:r>
      <w:r w:rsidRPr="00854050">
        <w:rPr>
          <w:color w:val="auto"/>
        </w:rPr>
        <w:t>SECTION 3, page 8, by striking Section 9-16-335(A) and inserting:</w:t>
      </w:r>
    </w:p>
    <w:p w:rsidR="00E6724F" w:rsidRPr="00854050" w:rsidRDefault="00E6724F" w:rsidP="008C3F03">
      <w:pPr>
        <w:rPr>
          <w:color w:val="auto"/>
          <w:u w:val="single" w:color="000000" w:themeColor="text1"/>
        </w:rPr>
      </w:pPr>
      <w:r>
        <w:tab/>
      </w:r>
      <w:r w:rsidRPr="00854050">
        <w:rPr>
          <w:color w:val="auto"/>
        </w:rPr>
        <w:t>/</w:t>
      </w:r>
      <w:r w:rsidRPr="00854050">
        <w:rPr>
          <w:color w:val="auto"/>
        </w:rPr>
        <w:tab/>
      </w:r>
      <w:r w:rsidRPr="00854050">
        <w:rPr>
          <w:color w:val="auto"/>
          <w:u w:val="single" w:color="000000" w:themeColor="text1"/>
        </w:rPr>
        <w:t>(A)</w:t>
      </w:r>
      <w:r w:rsidRPr="00854050">
        <w:rPr>
          <w:color w:val="auto"/>
          <w:u w:color="000000" w:themeColor="text1"/>
        </w:rPr>
        <w:tab/>
        <w:t xml:space="preserve">For all purposes of this title, the assumed annual rate of return on the investments of the Retirement System must be established by the General Assembly pursuant to this section. Effective July 1, </w:t>
      </w:r>
      <w:r w:rsidRPr="00854050">
        <w:rPr>
          <w:strike/>
          <w:color w:val="auto"/>
          <w:u w:color="000000" w:themeColor="text1"/>
        </w:rPr>
        <w:t>2012</w:t>
      </w:r>
      <w:r w:rsidRPr="00854050">
        <w:rPr>
          <w:color w:val="auto"/>
          <w:u w:color="000000" w:themeColor="text1"/>
        </w:rPr>
        <w:t xml:space="preserve"> </w:t>
      </w:r>
      <w:r w:rsidRPr="00854050">
        <w:rPr>
          <w:color w:val="auto"/>
          <w:u w:val="single" w:color="000000" w:themeColor="text1"/>
        </w:rPr>
        <w:t>2017</w:t>
      </w:r>
      <w:r w:rsidRPr="00854050">
        <w:rPr>
          <w:color w:val="auto"/>
          <w:u w:color="000000" w:themeColor="text1"/>
        </w:rPr>
        <w:t xml:space="preserve">, the assumed annual rate of return on retirement system investments is </w:t>
      </w:r>
      <w:r w:rsidRPr="00854050">
        <w:rPr>
          <w:strike/>
          <w:color w:val="auto"/>
          <w:u w:color="000000" w:themeColor="text1"/>
        </w:rPr>
        <w:t>seven and one</w:t>
      </w:r>
      <w:r w:rsidRPr="00854050">
        <w:rPr>
          <w:color w:val="auto"/>
          <w:u w:color="000000" w:themeColor="text1"/>
        </w:rPr>
        <w:noBreakHyphen/>
      </w:r>
      <w:r w:rsidRPr="00854050">
        <w:rPr>
          <w:strike/>
          <w:color w:val="auto"/>
          <w:u w:color="000000" w:themeColor="text1"/>
        </w:rPr>
        <w:t>half</w:t>
      </w:r>
      <w:r w:rsidRPr="00854050">
        <w:rPr>
          <w:color w:val="auto"/>
          <w:u w:color="000000" w:themeColor="text1"/>
        </w:rPr>
        <w:t xml:space="preserve"> </w:t>
      </w:r>
      <w:r w:rsidRPr="00854050">
        <w:rPr>
          <w:color w:val="auto"/>
          <w:u w:val="single" w:color="000000" w:themeColor="text1"/>
        </w:rPr>
        <w:t>six</w:t>
      </w:r>
      <w:r w:rsidRPr="00854050">
        <w:rPr>
          <w:color w:val="auto"/>
          <w:u w:color="000000" w:themeColor="text1"/>
        </w:rPr>
        <w:t xml:space="preserve"> percent. </w:t>
      </w:r>
      <w:r w:rsidRPr="00854050">
        <w:rPr>
          <w:color w:val="auto"/>
          <w:u w:color="000000" w:themeColor="text1"/>
        </w:rPr>
        <w:tab/>
        <w:t>/</w:t>
      </w:r>
    </w:p>
    <w:p w:rsidR="00E6724F" w:rsidRPr="00854050" w:rsidRDefault="00E6724F" w:rsidP="00E6724F">
      <w:pPr>
        <w:rPr>
          <w:snapToGrid w:val="0"/>
          <w:color w:val="auto"/>
        </w:rPr>
      </w:pPr>
      <w:r w:rsidRPr="00854050">
        <w:rPr>
          <w:snapToGrid w:val="0"/>
          <w:color w:val="auto"/>
        </w:rPr>
        <w:tab/>
        <w:t>Renumber sections to conform.</w:t>
      </w:r>
    </w:p>
    <w:p w:rsidR="00E6724F" w:rsidRDefault="00E6724F" w:rsidP="00E6724F">
      <w:pPr>
        <w:rPr>
          <w:snapToGrid w:val="0"/>
        </w:rPr>
      </w:pPr>
      <w:r w:rsidRPr="00854050">
        <w:rPr>
          <w:snapToGrid w:val="0"/>
          <w:color w:val="auto"/>
        </w:rPr>
        <w:tab/>
        <w:t>Amend title to conform.</w:t>
      </w:r>
    </w:p>
    <w:p w:rsidR="00B06817" w:rsidRDefault="00B06817">
      <w:pPr>
        <w:pStyle w:val="Header"/>
        <w:tabs>
          <w:tab w:val="clear" w:pos="8640"/>
          <w:tab w:val="left" w:pos="4320"/>
        </w:tabs>
      </w:pPr>
    </w:p>
    <w:p w:rsidR="00E6724F" w:rsidRDefault="00E6724F">
      <w:pPr>
        <w:pStyle w:val="Header"/>
        <w:tabs>
          <w:tab w:val="clear" w:pos="8640"/>
          <w:tab w:val="left" w:pos="4320"/>
        </w:tabs>
      </w:pPr>
      <w:r>
        <w:tab/>
        <w:t>Senator RICE explained the amendment.</w:t>
      </w:r>
    </w:p>
    <w:p w:rsidR="00E6724F" w:rsidRDefault="00E6724F">
      <w:pPr>
        <w:pStyle w:val="Header"/>
        <w:tabs>
          <w:tab w:val="clear" w:pos="8640"/>
          <w:tab w:val="left" w:pos="4320"/>
        </w:tabs>
      </w:pPr>
    </w:p>
    <w:p w:rsidR="00E6724F" w:rsidRDefault="00E6724F" w:rsidP="00E6724F">
      <w:pPr>
        <w:pStyle w:val="Header"/>
        <w:tabs>
          <w:tab w:val="clear" w:pos="8640"/>
          <w:tab w:val="left" w:pos="4320"/>
        </w:tabs>
      </w:pPr>
      <w:r>
        <w:lastRenderedPageBreak/>
        <w:tab/>
        <w:t>On motion of Senator RICE, with unanimous consent, Amendment 5 was withdrawn.</w:t>
      </w:r>
    </w:p>
    <w:p w:rsidR="00E6724F" w:rsidRDefault="00E6724F">
      <w:pPr>
        <w:pStyle w:val="Header"/>
        <w:tabs>
          <w:tab w:val="clear" w:pos="8640"/>
          <w:tab w:val="left" w:pos="4320"/>
        </w:tabs>
      </w:pPr>
    </w:p>
    <w:p w:rsidR="00E6724F" w:rsidRPr="00427C84" w:rsidRDefault="00E6724F" w:rsidP="00E6724F">
      <w:pPr>
        <w:jc w:val="center"/>
      </w:pPr>
      <w:r>
        <w:rPr>
          <w:b/>
        </w:rPr>
        <w:t>Amendment No. 6</w:t>
      </w:r>
    </w:p>
    <w:p w:rsidR="00E6724F" w:rsidRDefault="00E6724F" w:rsidP="00E6724F">
      <w:pPr>
        <w:rPr>
          <w:snapToGrid w:val="0"/>
        </w:rPr>
      </w:pPr>
      <w:r>
        <w:rPr>
          <w:snapToGrid w:val="0"/>
        </w:rPr>
        <w:tab/>
        <w:t>Senator CLIMER proposed the following amendment (SA\</w:t>
      </w:r>
      <w:r>
        <w:rPr>
          <w:snapToGrid w:val="0"/>
        </w:rPr>
        <w:br/>
        <w:t>394C020.DKA.SA17)</w:t>
      </w:r>
      <w:r w:rsidRPr="00E6724F">
        <w:rPr>
          <w:snapToGrid w:val="0"/>
        </w:rPr>
        <w:t>,</w:t>
      </w:r>
      <w:r w:rsidR="00601A4D">
        <w:rPr>
          <w:snapToGrid w:val="0"/>
        </w:rPr>
        <w:t xml:space="preserve"> </w:t>
      </w:r>
      <w:r w:rsidRPr="00E6724F">
        <w:rPr>
          <w:snapToGrid w:val="0"/>
        </w:rPr>
        <w:t>which was carried over</w:t>
      </w:r>
      <w:r>
        <w:rPr>
          <w:snapToGrid w:val="0"/>
        </w:rPr>
        <w:t>:</w:t>
      </w:r>
    </w:p>
    <w:p w:rsidR="00E6724F" w:rsidRPr="00E63940" w:rsidRDefault="00E6724F" w:rsidP="00E6724F">
      <w:pPr>
        <w:rPr>
          <w:snapToGrid w:val="0"/>
          <w:color w:val="auto"/>
        </w:rPr>
      </w:pPr>
      <w:r w:rsidRPr="00E63940">
        <w:rPr>
          <w:snapToGrid w:val="0"/>
          <w:color w:val="auto"/>
        </w:rPr>
        <w:tab/>
        <w:t>Amend the bill, as and if amended, by adding an appropriately numbered SECTION to read:</w:t>
      </w:r>
    </w:p>
    <w:p w:rsidR="00E6724F" w:rsidRPr="00E63940" w:rsidRDefault="00E6724F" w:rsidP="00E6724F">
      <w:pPr>
        <w:rPr>
          <w:color w:val="auto"/>
        </w:rPr>
      </w:pPr>
      <w:r>
        <w:rPr>
          <w:snapToGrid w:val="0"/>
        </w:rPr>
        <w:tab/>
      </w:r>
      <w:r w:rsidRPr="00E63940">
        <w:rPr>
          <w:snapToGrid w:val="0"/>
          <w:color w:val="auto"/>
        </w:rPr>
        <w:t>/</w:t>
      </w:r>
      <w:r w:rsidRPr="00E63940">
        <w:rPr>
          <w:snapToGrid w:val="0"/>
          <w:color w:val="auto"/>
        </w:rPr>
        <w:tab/>
      </w:r>
      <w:r w:rsidRPr="00E63940">
        <w:rPr>
          <w:color w:val="auto"/>
        </w:rPr>
        <w:t>SECTION</w:t>
      </w:r>
      <w:r w:rsidRPr="00E63940">
        <w:rPr>
          <w:color w:val="auto"/>
        </w:rPr>
        <w:tab/>
        <w:t>_.</w:t>
      </w:r>
      <w:r w:rsidRPr="00E63940">
        <w:rPr>
          <w:color w:val="auto"/>
        </w:rPr>
        <w:tab/>
        <w:t xml:space="preserve">Section 9-16-50(A) of the 1976 Code, as last amended by Act 153 of 2005, is further amended to read: </w:t>
      </w:r>
    </w:p>
    <w:p w:rsidR="00E6724F" w:rsidRPr="00E63940" w:rsidRDefault="00E6724F" w:rsidP="00E6724F">
      <w:pPr>
        <w:rPr>
          <w:color w:val="auto"/>
        </w:rPr>
      </w:pPr>
      <w:r w:rsidRPr="00E63940">
        <w:rPr>
          <w:color w:val="auto"/>
        </w:rPr>
        <w:tab/>
        <w:t>“(A)</w:t>
      </w:r>
      <w:r w:rsidRPr="00E63940">
        <w:rPr>
          <w:color w:val="auto"/>
        </w:rPr>
        <w:tab/>
        <w:t>In investing and managing assets of a retirement system pursuant to Section 9</w:t>
      </w:r>
      <w:r w:rsidRPr="00E63940">
        <w:rPr>
          <w:color w:val="auto"/>
        </w:rPr>
        <w:noBreakHyphen/>
        <w:t>16</w:t>
      </w:r>
      <w:r w:rsidRPr="00E63940">
        <w:rPr>
          <w:color w:val="auto"/>
        </w:rPr>
        <w:noBreakHyphen/>
        <w:t>40, the commission:</w:t>
      </w:r>
    </w:p>
    <w:p w:rsidR="00E6724F" w:rsidRPr="00E63940" w:rsidRDefault="00E6724F" w:rsidP="00E6724F">
      <w:pPr>
        <w:rPr>
          <w:color w:val="auto"/>
        </w:rPr>
      </w:pPr>
      <w:r w:rsidRPr="00E63940">
        <w:rPr>
          <w:color w:val="auto"/>
        </w:rPr>
        <w:tab/>
      </w:r>
      <w:r w:rsidRPr="00E63940">
        <w:rPr>
          <w:color w:val="auto"/>
        </w:rPr>
        <w:tab/>
        <w:t>(1)</w:t>
      </w:r>
      <w:r w:rsidRPr="00E63940">
        <w:rPr>
          <w:color w:val="auto"/>
        </w:rPr>
        <w:tab/>
        <w:t>shall consider among other circumstances:</w:t>
      </w:r>
    </w:p>
    <w:p w:rsidR="00E6724F" w:rsidRPr="00E63940" w:rsidRDefault="00E6724F" w:rsidP="00E6724F">
      <w:pPr>
        <w:rPr>
          <w:color w:val="auto"/>
        </w:rPr>
      </w:pPr>
      <w:r w:rsidRPr="00E63940">
        <w:rPr>
          <w:color w:val="auto"/>
        </w:rPr>
        <w:tab/>
      </w:r>
      <w:r w:rsidRPr="00E63940">
        <w:rPr>
          <w:color w:val="auto"/>
        </w:rPr>
        <w:tab/>
      </w:r>
      <w:r w:rsidRPr="00E63940">
        <w:rPr>
          <w:color w:val="auto"/>
        </w:rPr>
        <w:tab/>
        <w:t>(a)</w:t>
      </w:r>
      <w:r w:rsidRPr="00E63940">
        <w:rPr>
          <w:color w:val="auto"/>
        </w:rPr>
        <w:tab/>
        <w:t>general economic conditions;</w:t>
      </w:r>
    </w:p>
    <w:p w:rsidR="00E6724F" w:rsidRPr="00E63940" w:rsidRDefault="00E6724F" w:rsidP="00E6724F">
      <w:pPr>
        <w:rPr>
          <w:color w:val="auto"/>
        </w:rPr>
      </w:pPr>
      <w:r w:rsidRPr="00E63940">
        <w:rPr>
          <w:color w:val="auto"/>
        </w:rPr>
        <w:tab/>
      </w:r>
      <w:r w:rsidRPr="00E63940">
        <w:rPr>
          <w:color w:val="auto"/>
        </w:rPr>
        <w:tab/>
      </w:r>
      <w:r w:rsidRPr="00E63940">
        <w:rPr>
          <w:color w:val="auto"/>
        </w:rPr>
        <w:tab/>
        <w:t>(b)</w:t>
      </w:r>
      <w:r w:rsidRPr="00E63940">
        <w:rPr>
          <w:color w:val="auto"/>
        </w:rPr>
        <w:tab/>
        <w:t>the possible effect of inflation or deflation;</w:t>
      </w:r>
    </w:p>
    <w:p w:rsidR="00E6724F" w:rsidRPr="00E63940" w:rsidRDefault="00E6724F" w:rsidP="00E6724F">
      <w:pPr>
        <w:rPr>
          <w:color w:val="auto"/>
        </w:rPr>
      </w:pPr>
      <w:r w:rsidRPr="00E63940">
        <w:rPr>
          <w:color w:val="auto"/>
        </w:rPr>
        <w:tab/>
      </w:r>
      <w:r w:rsidRPr="00E63940">
        <w:rPr>
          <w:color w:val="auto"/>
        </w:rPr>
        <w:tab/>
      </w:r>
      <w:r w:rsidRPr="00E63940">
        <w:rPr>
          <w:color w:val="auto"/>
        </w:rPr>
        <w:tab/>
        <w:t>(c)</w:t>
      </w:r>
      <w:r w:rsidRPr="00E63940">
        <w:rPr>
          <w:color w:val="auto"/>
        </w:rPr>
        <w:tab/>
        <w:t>the role that each investment or course of action plays within the overall portfolio of the retirement system;</w:t>
      </w:r>
    </w:p>
    <w:p w:rsidR="00E6724F" w:rsidRPr="00E63940" w:rsidRDefault="00E6724F" w:rsidP="00E6724F">
      <w:pPr>
        <w:rPr>
          <w:color w:val="auto"/>
        </w:rPr>
      </w:pPr>
      <w:r w:rsidRPr="00E63940">
        <w:rPr>
          <w:color w:val="auto"/>
        </w:rPr>
        <w:tab/>
      </w:r>
      <w:r w:rsidRPr="00E63940">
        <w:rPr>
          <w:color w:val="auto"/>
        </w:rPr>
        <w:tab/>
      </w:r>
      <w:r w:rsidRPr="00E63940">
        <w:rPr>
          <w:color w:val="auto"/>
        </w:rPr>
        <w:tab/>
        <w:t>(d)</w:t>
      </w:r>
      <w:r w:rsidRPr="00E63940">
        <w:rPr>
          <w:color w:val="auto"/>
        </w:rPr>
        <w:tab/>
        <w:t>needs for liquidity, regularity of income, and preservation or appreciation of capital; and</w:t>
      </w:r>
    </w:p>
    <w:p w:rsidR="00E6724F" w:rsidRPr="00E63940" w:rsidRDefault="00E6724F" w:rsidP="00E6724F">
      <w:pPr>
        <w:rPr>
          <w:color w:val="auto"/>
        </w:rPr>
      </w:pPr>
      <w:r w:rsidRPr="00E63940">
        <w:rPr>
          <w:color w:val="auto"/>
        </w:rPr>
        <w:tab/>
      </w:r>
      <w:r w:rsidRPr="00E63940">
        <w:rPr>
          <w:color w:val="auto"/>
        </w:rPr>
        <w:tab/>
      </w:r>
      <w:r w:rsidRPr="00E63940">
        <w:rPr>
          <w:color w:val="auto"/>
        </w:rPr>
        <w:tab/>
        <w:t>(e)</w:t>
      </w:r>
      <w:r w:rsidRPr="00E63940">
        <w:rPr>
          <w:color w:val="auto"/>
        </w:rPr>
        <w:tab/>
        <w:t>the adequacy of funding for the plan based on reasonable actuarial factors;</w:t>
      </w:r>
    </w:p>
    <w:p w:rsidR="00E6724F" w:rsidRPr="00E63940" w:rsidRDefault="00E6724F" w:rsidP="00E6724F">
      <w:pPr>
        <w:rPr>
          <w:color w:val="auto"/>
        </w:rPr>
      </w:pPr>
      <w:r w:rsidRPr="00E63940">
        <w:rPr>
          <w:color w:val="auto"/>
        </w:rPr>
        <w:tab/>
      </w:r>
      <w:r w:rsidRPr="00E63940">
        <w:rPr>
          <w:color w:val="auto"/>
        </w:rPr>
        <w:tab/>
        <w:t>(2)</w:t>
      </w:r>
      <w:r w:rsidRPr="00E63940">
        <w:rPr>
          <w:color w:val="auto"/>
        </w:rPr>
        <w:tab/>
        <w:t>shall diversify the investments of the retirement system unless the commission reasonably determines that, because of special circumstances, it is clearly prudent not to do so;</w:t>
      </w:r>
    </w:p>
    <w:p w:rsidR="00E6724F" w:rsidRPr="00E63940" w:rsidRDefault="00E6724F" w:rsidP="00E6724F">
      <w:pPr>
        <w:rPr>
          <w:color w:val="auto"/>
          <w:u w:val="single"/>
        </w:rPr>
      </w:pPr>
      <w:r w:rsidRPr="00E63940">
        <w:rPr>
          <w:color w:val="auto"/>
        </w:rPr>
        <w:tab/>
      </w:r>
      <w:r w:rsidRPr="00E63940">
        <w:rPr>
          <w:color w:val="auto"/>
        </w:rPr>
        <w:tab/>
        <w:t>(3)</w:t>
      </w:r>
      <w:r w:rsidRPr="00E63940">
        <w:rPr>
          <w:color w:val="auto"/>
        </w:rPr>
        <w:tab/>
        <w:t xml:space="preserve">shall make a reasonable effort to verify facts relevant to the investment and management of assets of a retirement system; </w:t>
      </w:r>
      <w:r w:rsidRPr="00E63940">
        <w:rPr>
          <w:color w:val="auto"/>
          <w:u w:val="single"/>
        </w:rPr>
        <w:t>and</w:t>
      </w:r>
    </w:p>
    <w:p w:rsidR="00E6724F" w:rsidRPr="00E63940" w:rsidRDefault="00E6724F" w:rsidP="00E6724F">
      <w:pPr>
        <w:rPr>
          <w:color w:val="auto"/>
        </w:rPr>
      </w:pPr>
      <w:r w:rsidRPr="00E63940">
        <w:rPr>
          <w:color w:val="auto"/>
        </w:rPr>
        <w:tab/>
      </w:r>
      <w:r w:rsidRPr="00E63940">
        <w:rPr>
          <w:color w:val="auto"/>
        </w:rPr>
        <w:tab/>
        <w:t>(4)</w:t>
      </w:r>
      <w:r w:rsidRPr="00E63940">
        <w:rPr>
          <w:color w:val="auto"/>
        </w:rPr>
        <w:tab/>
        <w:t>may invest in any kind of property or type of investment consistent with this chapter and Section 9</w:t>
      </w:r>
      <w:r w:rsidRPr="00E63940">
        <w:rPr>
          <w:color w:val="auto"/>
        </w:rPr>
        <w:noBreakHyphen/>
        <w:t>1</w:t>
      </w:r>
      <w:r w:rsidRPr="00E63940">
        <w:rPr>
          <w:color w:val="auto"/>
        </w:rPr>
        <w:noBreakHyphen/>
        <w:t>1310</w:t>
      </w:r>
      <w:r w:rsidRPr="00E63940">
        <w:rPr>
          <w:strike/>
          <w:color w:val="auto"/>
          <w:vertAlign w:val="subscript"/>
        </w:rPr>
        <w:t>;</w:t>
      </w:r>
    </w:p>
    <w:p w:rsidR="00E6724F" w:rsidRPr="00E63940" w:rsidRDefault="00E6724F" w:rsidP="00E6724F">
      <w:pPr>
        <w:rPr>
          <w:snapToGrid w:val="0"/>
          <w:color w:val="auto"/>
        </w:rPr>
      </w:pPr>
      <w:r w:rsidRPr="00E63940">
        <w:rPr>
          <w:color w:val="auto"/>
        </w:rPr>
        <w:tab/>
      </w:r>
      <w:r w:rsidRPr="00E63940">
        <w:rPr>
          <w:color w:val="auto"/>
        </w:rPr>
        <w:tab/>
      </w:r>
      <w:r w:rsidRPr="00E63940">
        <w:rPr>
          <w:strike/>
          <w:color w:val="auto"/>
        </w:rPr>
        <w:t>(5)</w:t>
      </w:r>
      <w:r w:rsidRPr="00E63940">
        <w:rPr>
          <w:color w:val="auto"/>
        </w:rPr>
        <w:tab/>
      </w:r>
      <w:r w:rsidRPr="00E63940">
        <w:rPr>
          <w:strike/>
          <w:color w:val="auto"/>
        </w:rPr>
        <w:t>may consider benefits created by an investment in addition to investment return only if the commission determines that the investment providing these collateral benefits would be prudent even without the collateral benefits</w:t>
      </w:r>
      <w:r w:rsidRPr="00E63940">
        <w:rPr>
          <w:color w:val="auto"/>
        </w:rPr>
        <w:t>.”</w:t>
      </w:r>
      <w:r w:rsidRPr="00E63940">
        <w:rPr>
          <w:color w:val="auto"/>
        </w:rPr>
        <w:tab/>
        <w:t>/</w:t>
      </w:r>
    </w:p>
    <w:p w:rsidR="00E6724F" w:rsidRPr="00E63940" w:rsidRDefault="00E6724F" w:rsidP="00E6724F">
      <w:pPr>
        <w:rPr>
          <w:snapToGrid w:val="0"/>
          <w:color w:val="auto"/>
        </w:rPr>
      </w:pPr>
      <w:r w:rsidRPr="00E63940">
        <w:rPr>
          <w:snapToGrid w:val="0"/>
          <w:color w:val="auto"/>
        </w:rPr>
        <w:tab/>
        <w:t>Renumber sections to conform.</w:t>
      </w:r>
    </w:p>
    <w:p w:rsidR="00E6724F" w:rsidRDefault="00E6724F" w:rsidP="00E6724F">
      <w:pPr>
        <w:rPr>
          <w:snapToGrid w:val="0"/>
        </w:rPr>
      </w:pPr>
      <w:r w:rsidRPr="00E63940">
        <w:rPr>
          <w:snapToGrid w:val="0"/>
          <w:color w:val="auto"/>
        </w:rPr>
        <w:tab/>
        <w:t>Amend title to conform.</w:t>
      </w:r>
    </w:p>
    <w:p w:rsidR="00E6724F" w:rsidRDefault="00E6724F">
      <w:pPr>
        <w:pStyle w:val="Header"/>
        <w:tabs>
          <w:tab w:val="clear" w:pos="8640"/>
          <w:tab w:val="left" w:pos="4320"/>
        </w:tabs>
      </w:pPr>
    </w:p>
    <w:p w:rsidR="00E6724F" w:rsidRDefault="00E6724F" w:rsidP="00E6724F">
      <w:pPr>
        <w:pStyle w:val="Header"/>
        <w:tabs>
          <w:tab w:val="clear" w:pos="8640"/>
          <w:tab w:val="left" w:pos="4320"/>
        </w:tabs>
      </w:pPr>
      <w:r>
        <w:tab/>
        <w:t xml:space="preserve">Senator CLIMER moved to carry over the amendment. </w:t>
      </w:r>
    </w:p>
    <w:p w:rsidR="00E6724F" w:rsidRDefault="00E6724F">
      <w:pPr>
        <w:pStyle w:val="Header"/>
        <w:tabs>
          <w:tab w:val="clear" w:pos="8640"/>
          <w:tab w:val="left" w:pos="4320"/>
        </w:tabs>
      </w:pPr>
    </w:p>
    <w:p w:rsidR="00E6724F" w:rsidRPr="00427C84" w:rsidRDefault="00E6724F" w:rsidP="00E6724F">
      <w:pPr>
        <w:jc w:val="center"/>
      </w:pPr>
      <w:r>
        <w:rPr>
          <w:b/>
        </w:rPr>
        <w:t>Amendment No. 7</w:t>
      </w:r>
    </w:p>
    <w:p w:rsidR="00E6724F" w:rsidRDefault="00E6724F" w:rsidP="00E6724F">
      <w:pPr>
        <w:rPr>
          <w:snapToGrid w:val="0"/>
        </w:rPr>
      </w:pPr>
      <w:r>
        <w:rPr>
          <w:snapToGrid w:val="0"/>
        </w:rPr>
        <w:tab/>
        <w:t>Senator CLIMER proposed the following amendment (SA\</w:t>
      </w:r>
      <w:r>
        <w:rPr>
          <w:snapToGrid w:val="0"/>
        </w:rPr>
        <w:br/>
        <w:t>394C023.DKA.SA17):</w:t>
      </w:r>
    </w:p>
    <w:p w:rsidR="00E6724F" w:rsidRPr="007A7D31" w:rsidRDefault="00E6724F" w:rsidP="00E6724F">
      <w:pPr>
        <w:rPr>
          <w:snapToGrid w:val="0"/>
          <w:color w:val="auto"/>
        </w:rPr>
      </w:pPr>
      <w:r w:rsidRPr="007A7D31">
        <w:rPr>
          <w:snapToGrid w:val="0"/>
          <w:color w:val="auto"/>
        </w:rPr>
        <w:lastRenderedPageBreak/>
        <w:tab/>
        <w:t>Amend the bill, as and if amended, by adding an appropriately numbered SECTION to read:</w:t>
      </w:r>
    </w:p>
    <w:p w:rsidR="00E6724F" w:rsidRPr="007A7D31" w:rsidRDefault="00E6724F" w:rsidP="00E6724F">
      <w:pPr>
        <w:rPr>
          <w:color w:val="auto"/>
        </w:rPr>
      </w:pPr>
      <w:r>
        <w:tab/>
      </w:r>
      <w:r w:rsidRPr="007A7D31">
        <w:rPr>
          <w:color w:val="auto"/>
        </w:rPr>
        <w:t>/</w:t>
      </w:r>
      <w:r w:rsidRPr="007A7D31">
        <w:rPr>
          <w:color w:val="auto"/>
        </w:rPr>
        <w:tab/>
        <w:t>SECTION</w:t>
      </w:r>
      <w:r w:rsidRPr="007A7D31">
        <w:rPr>
          <w:color w:val="auto"/>
        </w:rPr>
        <w:tab/>
        <w:t>___.</w:t>
      </w:r>
      <w:r w:rsidRPr="007A7D31">
        <w:rPr>
          <w:color w:val="auto"/>
        </w:rPr>
        <w:tab/>
        <w:t>Section 9</w:t>
      </w:r>
      <w:r w:rsidRPr="007A7D31">
        <w:rPr>
          <w:color w:val="auto"/>
        </w:rPr>
        <w:noBreakHyphen/>
        <w:t>16</w:t>
      </w:r>
      <w:r w:rsidRPr="007A7D31">
        <w:rPr>
          <w:color w:val="auto"/>
        </w:rPr>
        <w:noBreakHyphen/>
        <w:t>30 of the 1976 Code, as last amended by Act 153 of 2005, is further amended by adding an appropriately lettered subsection to read:</w:t>
      </w:r>
    </w:p>
    <w:p w:rsidR="00E6724F" w:rsidRPr="007A7D31" w:rsidRDefault="00E6724F" w:rsidP="00E6724F">
      <w:pPr>
        <w:rPr>
          <w:color w:val="auto"/>
        </w:rPr>
      </w:pPr>
      <w:r w:rsidRPr="007A7D31">
        <w:rPr>
          <w:color w:val="auto"/>
        </w:rPr>
        <w:tab/>
        <w:t>“(  )</w:t>
      </w:r>
      <w:r w:rsidRPr="007A7D31">
        <w:rPr>
          <w:color w:val="auto"/>
        </w:rPr>
        <w:tab/>
        <w:t>The commission shall cast shareholder proxy votes that are in the best interest of the trust fund and most likely to maximize shareholder value.”</w:t>
      </w:r>
      <w:r w:rsidRPr="007A7D31">
        <w:rPr>
          <w:color w:val="auto"/>
        </w:rPr>
        <w:tab/>
      </w:r>
      <w:r w:rsidRPr="007A7D31">
        <w:rPr>
          <w:color w:val="auto"/>
        </w:rPr>
        <w:tab/>
        <w:t>/</w:t>
      </w:r>
    </w:p>
    <w:p w:rsidR="00E6724F" w:rsidRPr="007A7D31" w:rsidRDefault="00E6724F" w:rsidP="00E6724F">
      <w:pPr>
        <w:rPr>
          <w:snapToGrid w:val="0"/>
          <w:color w:val="auto"/>
        </w:rPr>
      </w:pPr>
      <w:r w:rsidRPr="007A7D31">
        <w:rPr>
          <w:snapToGrid w:val="0"/>
          <w:color w:val="auto"/>
        </w:rPr>
        <w:tab/>
        <w:t>Renumber sections to conform.</w:t>
      </w:r>
    </w:p>
    <w:p w:rsidR="00E6724F" w:rsidRDefault="00E6724F" w:rsidP="00E6724F">
      <w:pPr>
        <w:rPr>
          <w:snapToGrid w:val="0"/>
        </w:rPr>
      </w:pPr>
      <w:r w:rsidRPr="007A7D31">
        <w:rPr>
          <w:snapToGrid w:val="0"/>
          <w:color w:val="auto"/>
        </w:rPr>
        <w:tab/>
        <w:t>Amend title to conform.</w:t>
      </w:r>
    </w:p>
    <w:p w:rsidR="00E6724F" w:rsidRDefault="00E6724F">
      <w:pPr>
        <w:pStyle w:val="Header"/>
        <w:tabs>
          <w:tab w:val="clear" w:pos="8640"/>
          <w:tab w:val="left" w:pos="4320"/>
        </w:tabs>
      </w:pPr>
    </w:p>
    <w:p w:rsidR="00E6724F" w:rsidRDefault="00E6724F">
      <w:pPr>
        <w:pStyle w:val="Header"/>
        <w:tabs>
          <w:tab w:val="clear" w:pos="8640"/>
          <w:tab w:val="left" w:pos="4320"/>
        </w:tabs>
      </w:pPr>
      <w:r>
        <w:tab/>
        <w:t>Senator CLIMER explained the amendment.</w:t>
      </w:r>
    </w:p>
    <w:p w:rsidR="00E6724F" w:rsidRDefault="00E6724F">
      <w:pPr>
        <w:pStyle w:val="Header"/>
        <w:tabs>
          <w:tab w:val="clear" w:pos="8640"/>
          <w:tab w:val="left" w:pos="4320"/>
        </w:tabs>
      </w:pPr>
    </w:p>
    <w:p w:rsidR="0008741D" w:rsidRPr="0008741D" w:rsidRDefault="0008741D" w:rsidP="0008741D">
      <w:pPr>
        <w:pStyle w:val="Header"/>
        <w:tabs>
          <w:tab w:val="clear" w:pos="8640"/>
          <w:tab w:val="left" w:pos="4320"/>
        </w:tabs>
        <w:jc w:val="center"/>
        <w:rPr>
          <w:b/>
        </w:rPr>
      </w:pPr>
      <w:r w:rsidRPr="0008741D">
        <w:rPr>
          <w:b/>
        </w:rPr>
        <w:t>Motion Adopted</w:t>
      </w:r>
    </w:p>
    <w:p w:rsidR="0008741D" w:rsidRDefault="0008741D">
      <w:pPr>
        <w:pStyle w:val="Header"/>
        <w:tabs>
          <w:tab w:val="clear" w:pos="8640"/>
          <w:tab w:val="left" w:pos="4320"/>
        </w:tabs>
      </w:pPr>
      <w:r>
        <w:tab/>
        <w:t>On motion of Senator SHEHEEN, with unanimous consent,</w:t>
      </w:r>
      <w:r w:rsidR="00172ADE">
        <w:t xml:space="preserve"> </w:t>
      </w:r>
      <w:r w:rsidR="00601A4D">
        <w:t>the Senate agreed</w:t>
      </w:r>
      <w:r w:rsidR="00172ADE">
        <w:t xml:space="preserve"> </w:t>
      </w:r>
      <w:r>
        <w:t xml:space="preserve">to amend </w:t>
      </w:r>
      <w:r w:rsidR="00172ADE">
        <w:t>A</w:t>
      </w:r>
      <w:r>
        <w:t>mendment</w:t>
      </w:r>
      <w:r w:rsidR="00172ADE">
        <w:t xml:space="preserve"> 7</w:t>
      </w:r>
      <w:r>
        <w:t xml:space="preserve">. </w:t>
      </w:r>
    </w:p>
    <w:p w:rsidR="0008741D" w:rsidRDefault="0008741D">
      <w:pPr>
        <w:pStyle w:val="Header"/>
        <w:tabs>
          <w:tab w:val="clear" w:pos="8640"/>
          <w:tab w:val="left" w:pos="4320"/>
        </w:tabs>
      </w:pPr>
    </w:p>
    <w:p w:rsidR="0008741D" w:rsidRPr="000B098A" w:rsidRDefault="000B098A" w:rsidP="000B098A">
      <w:pPr>
        <w:pStyle w:val="Header"/>
        <w:tabs>
          <w:tab w:val="clear" w:pos="8640"/>
          <w:tab w:val="left" w:pos="4320"/>
        </w:tabs>
        <w:jc w:val="center"/>
      </w:pPr>
      <w:r>
        <w:rPr>
          <w:b/>
        </w:rPr>
        <w:t>Amendment No. 7A</w:t>
      </w:r>
    </w:p>
    <w:p w:rsidR="008E0F70" w:rsidRDefault="008E0F70" w:rsidP="008E0F70">
      <w:pPr>
        <w:rPr>
          <w:snapToGrid w:val="0"/>
        </w:rPr>
      </w:pPr>
      <w:r>
        <w:rPr>
          <w:snapToGrid w:val="0"/>
        </w:rPr>
        <w:tab/>
        <w:t>Senator CLIMER proposed the following amendment (394R006.SP.WC)</w:t>
      </w:r>
      <w:r w:rsidRPr="008E0F70">
        <w:rPr>
          <w:snapToGrid w:val="0"/>
        </w:rPr>
        <w:t>, which was adopted</w:t>
      </w:r>
      <w:r>
        <w:rPr>
          <w:snapToGrid w:val="0"/>
        </w:rPr>
        <w:t>:</w:t>
      </w:r>
    </w:p>
    <w:p w:rsidR="008E0F70" w:rsidRPr="005C0404" w:rsidRDefault="008E0F70" w:rsidP="008E0F70">
      <w:pPr>
        <w:rPr>
          <w:snapToGrid w:val="0"/>
          <w:color w:val="auto"/>
        </w:rPr>
      </w:pPr>
      <w:r w:rsidRPr="005C0404">
        <w:rPr>
          <w:snapToGrid w:val="0"/>
          <w:color w:val="auto"/>
        </w:rPr>
        <w:tab/>
        <w:t>Amend the bill, as and if amended, by adding an appropriately numbered SECTION to read:</w:t>
      </w:r>
    </w:p>
    <w:p w:rsidR="008E0F70" w:rsidRPr="005C0404" w:rsidRDefault="008E0F70" w:rsidP="008E0F70">
      <w:pPr>
        <w:rPr>
          <w:snapToGrid w:val="0"/>
          <w:color w:val="auto"/>
        </w:rPr>
      </w:pPr>
      <w:r>
        <w:rPr>
          <w:snapToGrid w:val="0"/>
        </w:rPr>
        <w:tab/>
      </w:r>
      <w:r w:rsidRPr="005C0404">
        <w:rPr>
          <w:snapToGrid w:val="0"/>
          <w:color w:val="auto"/>
        </w:rPr>
        <w:t>/SECTION</w:t>
      </w:r>
      <w:r w:rsidRPr="005C0404">
        <w:rPr>
          <w:snapToGrid w:val="0"/>
          <w:color w:val="auto"/>
        </w:rPr>
        <w:tab/>
        <w:t>__.</w:t>
      </w:r>
      <w:r w:rsidRPr="005C0404">
        <w:rPr>
          <w:snapToGrid w:val="0"/>
          <w:color w:val="auto"/>
        </w:rPr>
        <w:tab/>
        <w:t>Section 9-16-30 of the 1976 Code, as last amended by Act 153 of 2005, is further amended by adding an appropriately lettered subsection to read:</w:t>
      </w:r>
    </w:p>
    <w:p w:rsidR="008E0F70" w:rsidRPr="005C0404" w:rsidRDefault="008E0F70" w:rsidP="008E0F70">
      <w:pPr>
        <w:rPr>
          <w:snapToGrid w:val="0"/>
          <w:color w:val="auto"/>
        </w:rPr>
      </w:pPr>
      <w:r w:rsidRPr="005C0404">
        <w:rPr>
          <w:snapToGrid w:val="0"/>
          <w:color w:val="auto"/>
        </w:rPr>
        <w:tab/>
      </w:r>
      <w:r w:rsidRPr="005C0404">
        <w:rPr>
          <w:snapToGrid w:val="0"/>
          <w:color w:val="auto"/>
        </w:rPr>
        <w:tab/>
        <w:t>“(</w:t>
      </w:r>
      <w:r w:rsidRPr="005C0404">
        <w:rPr>
          <w:snapToGrid w:val="0"/>
          <w:color w:val="auto"/>
        </w:rPr>
        <w:tab/>
        <w:t>)</w:t>
      </w:r>
      <w:r w:rsidRPr="005C0404">
        <w:rPr>
          <w:snapToGrid w:val="0"/>
          <w:color w:val="auto"/>
        </w:rPr>
        <w:tab/>
        <w:t>The commission shall cast shareholder proxy votes that are in keeping with its fiduciary duties that are consistent with the best interest of the trust fund and most likely to maximize shareholder value.”</w:t>
      </w:r>
      <w:r w:rsidRPr="005C0404">
        <w:rPr>
          <w:snapToGrid w:val="0"/>
          <w:color w:val="auto"/>
        </w:rPr>
        <w:tab/>
      </w:r>
      <w:r w:rsidRPr="005C0404">
        <w:rPr>
          <w:snapToGrid w:val="0"/>
          <w:color w:val="auto"/>
        </w:rPr>
        <w:tab/>
        <w:t>/</w:t>
      </w:r>
    </w:p>
    <w:p w:rsidR="008E0F70" w:rsidRPr="005C0404" w:rsidRDefault="008E0F70" w:rsidP="008E0F70">
      <w:pPr>
        <w:rPr>
          <w:snapToGrid w:val="0"/>
          <w:color w:val="auto"/>
        </w:rPr>
      </w:pPr>
      <w:r w:rsidRPr="005C0404">
        <w:rPr>
          <w:snapToGrid w:val="0"/>
          <w:color w:val="auto"/>
        </w:rPr>
        <w:tab/>
        <w:t>Renumber sections to conform.</w:t>
      </w:r>
    </w:p>
    <w:p w:rsidR="008E0F70" w:rsidRDefault="008E0F70" w:rsidP="008E0F70">
      <w:pPr>
        <w:rPr>
          <w:snapToGrid w:val="0"/>
        </w:rPr>
      </w:pPr>
      <w:r w:rsidRPr="005C0404">
        <w:rPr>
          <w:snapToGrid w:val="0"/>
          <w:color w:val="auto"/>
        </w:rPr>
        <w:tab/>
        <w:t>Amend title to conform.</w:t>
      </w:r>
    </w:p>
    <w:p w:rsidR="008E0F70" w:rsidRPr="005C0404" w:rsidRDefault="008E0F70" w:rsidP="008E0F70">
      <w:pPr>
        <w:rPr>
          <w:snapToGrid w:val="0"/>
          <w:color w:val="auto"/>
        </w:rPr>
      </w:pPr>
    </w:p>
    <w:p w:rsidR="0008741D" w:rsidRDefault="0008741D">
      <w:pPr>
        <w:pStyle w:val="Header"/>
        <w:tabs>
          <w:tab w:val="clear" w:pos="8640"/>
          <w:tab w:val="left" w:pos="4320"/>
        </w:tabs>
      </w:pPr>
      <w:r>
        <w:tab/>
        <w:t>Senator KIMPSON spoke on the amendment.</w:t>
      </w:r>
    </w:p>
    <w:p w:rsidR="0008741D" w:rsidRDefault="0008741D">
      <w:pPr>
        <w:pStyle w:val="Header"/>
        <w:tabs>
          <w:tab w:val="clear" w:pos="8640"/>
          <w:tab w:val="left" w:pos="4320"/>
        </w:tabs>
      </w:pPr>
      <w:r>
        <w:tab/>
        <w:t>Senator KIMPSON moved to lay the amendment on the table.</w:t>
      </w:r>
    </w:p>
    <w:p w:rsidR="0008741D" w:rsidRDefault="0008741D">
      <w:pPr>
        <w:pStyle w:val="Header"/>
        <w:tabs>
          <w:tab w:val="clear" w:pos="8640"/>
          <w:tab w:val="left" w:pos="4320"/>
        </w:tabs>
      </w:pPr>
    </w:p>
    <w:p w:rsidR="0008741D" w:rsidRDefault="000B098A">
      <w:pPr>
        <w:pStyle w:val="Header"/>
        <w:tabs>
          <w:tab w:val="clear" w:pos="8640"/>
          <w:tab w:val="left" w:pos="4320"/>
        </w:tabs>
      </w:pPr>
      <w:r>
        <w:tab/>
        <w:t>The "ayes" and "nays" were demanded and taken, resulting as follows:</w:t>
      </w:r>
    </w:p>
    <w:p w:rsidR="000B098A" w:rsidRPr="000B098A" w:rsidRDefault="000B098A" w:rsidP="000B098A">
      <w:pPr>
        <w:pStyle w:val="Header"/>
        <w:tabs>
          <w:tab w:val="clear" w:pos="8640"/>
          <w:tab w:val="left" w:pos="4320"/>
        </w:tabs>
        <w:jc w:val="center"/>
        <w:rPr>
          <w:b/>
        </w:rPr>
      </w:pPr>
      <w:r w:rsidRPr="000B098A">
        <w:rPr>
          <w:b/>
        </w:rPr>
        <w:t>Ayes 6; Nays 34</w:t>
      </w:r>
    </w:p>
    <w:p w:rsidR="000B098A" w:rsidRDefault="000B098A">
      <w:pPr>
        <w:pStyle w:val="Header"/>
        <w:tabs>
          <w:tab w:val="clear" w:pos="8640"/>
          <w:tab w:val="left" w:pos="4320"/>
        </w:tabs>
      </w:pP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098A">
        <w:rPr>
          <w:b/>
        </w:rPr>
        <w:t>AYES</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Allen</w:t>
      </w:r>
      <w:r>
        <w:tab/>
      </w:r>
      <w:r w:rsidRPr="000B098A">
        <w:t>Johnson</w:t>
      </w:r>
      <w:r>
        <w:tab/>
      </w:r>
      <w:r w:rsidRPr="000B098A">
        <w:t>Kimpson</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rPr>
          <w:i/>
        </w:rPr>
        <w:t>Matthews, John</w:t>
      </w:r>
      <w:r>
        <w:rPr>
          <w:i/>
        </w:rPr>
        <w:tab/>
      </w:r>
      <w:r w:rsidRPr="000B098A">
        <w:t>Reese</w:t>
      </w:r>
      <w:r>
        <w:tab/>
      </w:r>
      <w:r w:rsidRPr="000B098A">
        <w:t>Setzler</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098A">
        <w:rPr>
          <w:b/>
        </w:rPr>
        <w:t>Total--6</w:t>
      </w:r>
    </w:p>
    <w:p w:rsidR="008C3F03" w:rsidRPr="000B098A" w:rsidRDefault="008C3F03"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098A">
        <w:rPr>
          <w:b/>
        </w:rPr>
        <w:t>NAYS</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Alexander</w:t>
      </w:r>
      <w:r>
        <w:tab/>
      </w:r>
      <w:r w:rsidRPr="000B098A">
        <w:t>Bennett</w:t>
      </w:r>
      <w:r>
        <w:tab/>
      </w:r>
      <w:r w:rsidRPr="000B098A">
        <w:t>Campbell</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Campsen</w:t>
      </w:r>
      <w:r>
        <w:tab/>
      </w:r>
      <w:r w:rsidRPr="000B098A">
        <w:t>Climer</w:t>
      </w:r>
      <w:r>
        <w:tab/>
      </w:r>
      <w:r w:rsidRPr="000B098A">
        <w:t>Corbin</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Courson</w:t>
      </w:r>
      <w:r>
        <w:tab/>
      </w:r>
      <w:r w:rsidRPr="000B098A">
        <w:t>Cromer</w:t>
      </w:r>
      <w:r>
        <w:tab/>
      </w:r>
      <w:r w:rsidRPr="000B098A">
        <w:t>Davis</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Fanning</w:t>
      </w:r>
      <w:r>
        <w:tab/>
      </w:r>
      <w:r w:rsidRPr="000B098A">
        <w:t>Gambrell</w:t>
      </w:r>
      <w:r>
        <w:tab/>
      </w:r>
      <w:r w:rsidRPr="000B098A">
        <w:t>Goldfinch</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Gregory</w:t>
      </w:r>
      <w:r>
        <w:tab/>
      </w:r>
      <w:r w:rsidRPr="000B098A">
        <w:t>Grooms</w:t>
      </w:r>
      <w:r>
        <w:tab/>
      </w:r>
      <w:r w:rsidRPr="000B098A">
        <w:t>Hembree</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Leatherman</w:t>
      </w:r>
      <w:r>
        <w:tab/>
      </w:r>
      <w:r w:rsidRPr="000B098A">
        <w:t>Malloy</w:t>
      </w:r>
      <w:r>
        <w:tab/>
      </w:r>
      <w:r w:rsidRPr="000B098A">
        <w:t>Martin</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Massey</w:t>
      </w:r>
      <w:r>
        <w:tab/>
      </w:r>
      <w:r w:rsidRPr="000B098A">
        <w:t>McElveen</w:t>
      </w:r>
      <w:r>
        <w:tab/>
      </w:r>
      <w:r w:rsidRPr="000B098A">
        <w:t>Nicholson</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Peeler</w:t>
      </w:r>
      <w:r>
        <w:tab/>
      </w:r>
      <w:r w:rsidRPr="000B098A">
        <w:t>Rankin</w:t>
      </w:r>
      <w:r>
        <w:tab/>
      </w:r>
      <w:r w:rsidRPr="000B098A">
        <w:t>Rice</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Scott</w:t>
      </w:r>
      <w:r>
        <w:tab/>
      </w:r>
      <w:r w:rsidRPr="000B098A">
        <w:t>Senn</w:t>
      </w:r>
      <w:r>
        <w:tab/>
      </w:r>
      <w:r w:rsidRPr="000B098A">
        <w:t>Shealy</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Sheheen</w:t>
      </w:r>
      <w:r>
        <w:tab/>
      </w:r>
      <w:r w:rsidRPr="000B098A">
        <w:t>Talley</w:t>
      </w:r>
      <w:r>
        <w:tab/>
      </w:r>
      <w:r w:rsidRPr="000B098A">
        <w:t>Timmons</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Turner</w:t>
      </w:r>
      <w:r>
        <w:tab/>
      </w:r>
      <w:r w:rsidRPr="000B098A">
        <w:t>Verdin</w:t>
      </w:r>
      <w:r>
        <w:tab/>
      </w:r>
      <w:r w:rsidRPr="000B098A">
        <w:t>Williams</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098A">
        <w:t>Young</w:t>
      </w:r>
    </w:p>
    <w:p w:rsid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098A" w:rsidRPr="000B098A" w:rsidRDefault="000B098A" w:rsidP="000B09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098A">
        <w:rPr>
          <w:b/>
        </w:rPr>
        <w:t>Total--34</w:t>
      </w:r>
    </w:p>
    <w:p w:rsidR="000B098A" w:rsidRPr="000B098A" w:rsidRDefault="000B098A" w:rsidP="000B098A">
      <w:pPr>
        <w:pStyle w:val="Header"/>
        <w:tabs>
          <w:tab w:val="clear" w:pos="8640"/>
          <w:tab w:val="left" w:pos="4320"/>
        </w:tabs>
      </w:pPr>
    </w:p>
    <w:p w:rsidR="000B098A" w:rsidRDefault="000B098A" w:rsidP="000B098A">
      <w:pPr>
        <w:pStyle w:val="Header"/>
        <w:tabs>
          <w:tab w:val="clear" w:pos="8640"/>
          <w:tab w:val="left" w:pos="4320"/>
        </w:tabs>
      </w:pPr>
      <w:r>
        <w:tab/>
        <w:t xml:space="preserve">The Senate refused to table the amendment. </w:t>
      </w:r>
    </w:p>
    <w:p w:rsidR="008E0F70" w:rsidRDefault="008E0F70" w:rsidP="000B098A">
      <w:pPr>
        <w:pStyle w:val="Header"/>
        <w:tabs>
          <w:tab w:val="clear" w:pos="8640"/>
          <w:tab w:val="left" w:pos="4320"/>
        </w:tabs>
      </w:pPr>
    </w:p>
    <w:p w:rsidR="008E0F70" w:rsidRDefault="008E0F70" w:rsidP="000B098A">
      <w:pPr>
        <w:pStyle w:val="Header"/>
        <w:tabs>
          <w:tab w:val="clear" w:pos="8640"/>
          <w:tab w:val="left" w:pos="4320"/>
        </w:tabs>
      </w:pPr>
      <w:r>
        <w:tab/>
        <w:t>The question then was the adoption of the amendment.</w:t>
      </w:r>
    </w:p>
    <w:p w:rsidR="008E0F70" w:rsidRDefault="008E0F70" w:rsidP="000B098A">
      <w:pPr>
        <w:pStyle w:val="Header"/>
        <w:tabs>
          <w:tab w:val="clear" w:pos="8640"/>
          <w:tab w:val="left" w:pos="4320"/>
        </w:tabs>
      </w:pPr>
    </w:p>
    <w:p w:rsidR="008E0F70" w:rsidRDefault="008E0F70" w:rsidP="000B098A">
      <w:pPr>
        <w:pStyle w:val="Header"/>
        <w:tabs>
          <w:tab w:val="clear" w:pos="8640"/>
          <w:tab w:val="left" w:pos="4320"/>
        </w:tabs>
      </w:pPr>
      <w:r>
        <w:tab/>
        <w:t>The amendment was adopted.</w:t>
      </w:r>
    </w:p>
    <w:p w:rsidR="008E0F70" w:rsidRDefault="008E0F70" w:rsidP="000B098A">
      <w:pPr>
        <w:pStyle w:val="Header"/>
        <w:tabs>
          <w:tab w:val="clear" w:pos="8640"/>
          <w:tab w:val="left" w:pos="4320"/>
        </w:tabs>
      </w:pPr>
    </w:p>
    <w:p w:rsidR="000B098A" w:rsidRPr="005F2B81" w:rsidRDefault="000B098A" w:rsidP="008E0F70">
      <w:pPr>
        <w:keepNext/>
        <w:keepLines/>
        <w:jc w:val="center"/>
      </w:pPr>
      <w:r>
        <w:rPr>
          <w:b/>
        </w:rPr>
        <w:t>Amendment No. 8</w:t>
      </w:r>
    </w:p>
    <w:p w:rsidR="000B098A" w:rsidRDefault="000B098A" w:rsidP="008E0F70">
      <w:pPr>
        <w:keepNext/>
        <w:keepLines/>
        <w:rPr>
          <w:u w:color="000000" w:themeColor="text1"/>
        </w:rPr>
      </w:pPr>
      <w:r>
        <w:rPr>
          <w:u w:color="000000" w:themeColor="text1"/>
        </w:rPr>
        <w:tab/>
        <w:t>Senator SETZLER proposed the following amendment (SA\</w:t>
      </w:r>
      <w:r>
        <w:rPr>
          <w:u w:color="000000" w:themeColor="text1"/>
        </w:rPr>
        <w:br/>
        <w:t>394C016.DKA.SA17)</w:t>
      </w:r>
      <w:r w:rsidRPr="000B098A">
        <w:rPr>
          <w:u w:color="000000" w:themeColor="text1"/>
        </w:rPr>
        <w:t xml:space="preserve">,which was </w:t>
      </w:r>
      <w:r>
        <w:rPr>
          <w:u w:color="000000" w:themeColor="text1"/>
        </w:rPr>
        <w:t xml:space="preserve">adopted, reconsidered and </w:t>
      </w:r>
      <w:r w:rsidRPr="000B098A">
        <w:rPr>
          <w:u w:color="000000" w:themeColor="text1"/>
        </w:rPr>
        <w:t>carried over</w:t>
      </w:r>
      <w:r>
        <w:rPr>
          <w:u w:color="000000" w:themeColor="text1"/>
        </w:rPr>
        <w:t>:</w:t>
      </w:r>
    </w:p>
    <w:p w:rsidR="000B098A" w:rsidRPr="005243E4" w:rsidRDefault="000B098A" w:rsidP="008E0F70">
      <w:pPr>
        <w:keepNext/>
        <w:keepLines/>
        <w:rPr>
          <w:color w:val="auto"/>
        </w:rPr>
      </w:pPr>
      <w:r w:rsidRPr="005243E4">
        <w:rPr>
          <w:color w:val="auto"/>
          <w:u w:color="000000" w:themeColor="text1"/>
        </w:rPr>
        <w:tab/>
      </w:r>
      <w:r w:rsidRPr="005243E4">
        <w:rPr>
          <w:color w:val="auto"/>
        </w:rPr>
        <w:t xml:space="preserve">Amend the bill, as and if amended, SECTION 8, beginning on line 31 and page 15, by striking Section 9-16-315(B) and </w:t>
      </w:r>
      <w:r w:rsidRPr="005243E4">
        <w:rPr>
          <w:strike/>
          <w:color w:val="auto"/>
        </w:rPr>
        <w:t>(C)</w:t>
      </w:r>
      <w:r w:rsidRPr="005243E4">
        <w:rPr>
          <w:color w:val="auto"/>
        </w:rPr>
        <w:t xml:space="preserve"> and inserting:</w:t>
      </w:r>
    </w:p>
    <w:p w:rsidR="000B098A" w:rsidRPr="005243E4" w:rsidRDefault="000B098A" w:rsidP="000B098A">
      <w:pPr>
        <w:rPr>
          <w:color w:val="auto"/>
          <w:u w:color="000000"/>
        </w:rPr>
      </w:pPr>
      <w:r>
        <w:tab/>
      </w:r>
      <w:r w:rsidRPr="005243E4">
        <w:rPr>
          <w:color w:val="auto"/>
        </w:rPr>
        <w:t>/</w:t>
      </w:r>
      <w:r w:rsidRPr="005243E4">
        <w:rPr>
          <w:color w:val="auto"/>
        </w:rPr>
        <w:tab/>
      </w:r>
      <w:r w:rsidRPr="005243E4">
        <w:rPr>
          <w:color w:val="auto"/>
          <w:u w:color="000000"/>
        </w:rPr>
        <w:t>(B)</w:t>
      </w:r>
      <w:r w:rsidRPr="005243E4">
        <w:rPr>
          <w:color w:val="auto"/>
          <w:u w:color="000000"/>
        </w:rPr>
        <w:tab/>
      </w:r>
      <w:r w:rsidRPr="005243E4">
        <w:rPr>
          <w:strike/>
          <w:color w:val="auto"/>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5243E4">
        <w:rPr>
          <w:color w:val="auto"/>
          <w:u w:color="000000"/>
        </w:rPr>
        <w:t xml:space="preserve"> </w:t>
      </w:r>
      <w:r w:rsidRPr="005243E4">
        <w:rPr>
          <w:color w:val="auto"/>
          <w:u w:val="single" w:color="000000"/>
        </w:rPr>
        <w:t>In making appointments, the appointing authorities shall select members who are representative of the racial, gender, and geographical diversity of the State.</w:t>
      </w:r>
    </w:p>
    <w:p w:rsidR="000B098A" w:rsidRPr="005243E4" w:rsidRDefault="000B098A" w:rsidP="000B098A">
      <w:pPr>
        <w:rPr>
          <w:color w:val="auto"/>
        </w:rPr>
      </w:pPr>
      <w:r w:rsidRPr="005243E4">
        <w:rPr>
          <w:color w:val="auto"/>
          <w:u w:color="000000"/>
        </w:rPr>
        <w:lastRenderedPageBreak/>
        <w:tab/>
      </w:r>
      <w:r w:rsidRPr="005243E4">
        <w:rPr>
          <w:strike/>
          <w:color w:val="auto"/>
          <w:u w:color="000000"/>
        </w:rPr>
        <w:t>(C)</w:t>
      </w:r>
      <w:r w:rsidRPr="005243E4">
        <w:rPr>
          <w:color w:val="auto"/>
          <w:u w:color="000000"/>
        </w:rPr>
        <w:tab/>
      </w:r>
      <w:r w:rsidRPr="005243E4">
        <w:rPr>
          <w:strike/>
          <w:color w:val="auto"/>
          <w:u w:color="000000"/>
        </w:rPr>
        <w:t>Except as provided in subsection (B),</w:t>
      </w:r>
      <w:r w:rsidRPr="005243E4">
        <w:rPr>
          <w:color w:val="auto"/>
          <w:u w:color="000000"/>
        </w:rPr>
        <w:t xml:space="preserve"> Members shall serve for terms of five years and until their successors are appointed and qualify</w:t>
      </w:r>
      <w:r w:rsidRPr="005243E4">
        <w:rPr>
          <w:strike/>
          <w:color w:val="auto"/>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5243E4">
        <w:rPr>
          <w:color w:val="auto"/>
          <w:u w:color="000000"/>
        </w:rPr>
        <w:t xml:space="preserve">. </w:t>
      </w:r>
      <w:r w:rsidRPr="005243E4">
        <w:rPr>
          <w:color w:val="auto"/>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5243E4">
        <w:rPr>
          <w:color w:val="auto"/>
          <w:u w:color="000000"/>
        </w:rPr>
        <w:t xml:space="preserve">  Terms expire after June thirtieth of the year in which the term is due to expire. Members are appointed for a term and may be removed before the term expires only by the Governor for the reasons provided in Section 1</w:t>
      </w:r>
      <w:r w:rsidRPr="005243E4">
        <w:rPr>
          <w:color w:val="auto"/>
          <w:u w:color="000000"/>
        </w:rPr>
        <w:noBreakHyphen/>
        <w:t>3</w:t>
      </w:r>
      <w:r w:rsidRPr="005243E4">
        <w:rPr>
          <w:color w:val="auto"/>
          <w:u w:color="000000"/>
        </w:rPr>
        <w:noBreakHyphen/>
        <w:t xml:space="preserve">240(C). </w:t>
      </w:r>
      <w:r w:rsidRPr="005243E4">
        <w:rPr>
          <w:color w:val="auto"/>
          <w:u w:val="single" w:color="000000"/>
        </w:rPr>
        <w:t>A member may not be appointed to serve more than two consecutive full five</w:t>
      </w:r>
      <w:r w:rsidRPr="005243E4">
        <w:rPr>
          <w:color w:val="auto"/>
          <w:u w:val="single" w:color="000000"/>
        </w:rPr>
        <w:noBreakHyphen/>
        <w:t>year terms.  A member serving a second or greater term beginning July 1, 2016, may not serve an additional consecutive five</w:t>
      </w:r>
      <w:r w:rsidRPr="005243E4">
        <w:rPr>
          <w:color w:val="auto"/>
          <w:u w:val="single" w:color="000000"/>
        </w:rPr>
        <w:noBreakHyphen/>
        <w:t>year term upon the expiration of their term pursuant to the provisions of this subsection. A member who has served for ten or more years as of July 1, 2017, may no longer serve on the commission.</w:t>
      </w:r>
      <w:r w:rsidRPr="005243E4">
        <w:rPr>
          <w:color w:val="auto"/>
        </w:rPr>
        <w:tab/>
        <w:t>/</w:t>
      </w:r>
    </w:p>
    <w:p w:rsidR="000B098A" w:rsidRPr="005243E4" w:rsidRDefault="000B098A" w:rsidP="000B098A">
      <w:pPr>
        <w:rPr>
          <w:snapToGrid w:val="0"/>
          <w:color w:val="auto"/>
        </w:rPr>
      </w:pPr>
      <w:r>
        <w:rPr>
          <w:snapToGrid w:val="0"/>
        </w:rPr>
        <w:tab/>
      </w:r>
      <w:r w:rsidRPr="005243E4">
        <w:rPr>
          <w:snapToGrid w:val="0"/>
          <w:color w:val="auto"/>
        </w:rPr>
        <w:t>Renumber sections to conform.</w:t>
      </w:r>
    </w:p>
    <w:p w:rsidR="000B098A" w:rsidRDefault="000B098A" w:rsidP="000B098A">
      <w:pPr>
        <w:rPr>
          <w:snapToGrid w:val="0"/>
        </w:rPr>
      </w:pPr>
      <w:r>
        <w:rPr>
          <w:snapToGrid w:val="0"/>
        </w:rPr>
        <w:tab/>
      </w:r>
      <w:r w:rsidRPr="005243E4">
        <w:rPr>
          <w:snapToGrid w:val="0"/>
          <w:color w:val="auto"/>
        </w:rPr>
        <w:t>Amend title to conform.</w:t>
      </w:r>
    </w:p>
    <w:p w:rsidR="008E0F70" w:rsidRDefault="008E0F70" w:rsidP="000B098A">
      <w:pPr>
        <w:rPr>
          <w:snapToGrid w:val="0"/>
          <w:color w:val="auto"/>
        </w:rPr>
      </w:pPr>
      <w:r>
        <w:rPr>
          <w:snapToGrid w:val="0"/>
          <w:color w:val="auto"/>
        </w:rPr>
        <w:tab/>
      </w:r>
    </w:p>
    <w:p w:rsidR="008E0F70" w:rsidRPr="008E0F70" w:rsidRDefault="008E0F70" w:rsidP="008E0F70">
      <w:pPr>
        <w:jc w:val="center"/>
        <w:rPr>
          <w:b/>
          <w:snapToGrid w:val="0"/>
          <w:color w:val="auto"/>
        </w:rPr>
      </w:pPr>
      <w:r w:rsidRPr="008E0F70">
        <w:rPr>
          <w:b/>
          <w:snapToGrid w:val="0"/>
          <w:color w:val="auto"/>
        </w:rPr>
        <w:t>Motion Adopted</w:t>
      </w:r>
    </w:p>
    <w:p w:rsidR="008E0F70" w:rsidRDefault="008E0F70" w:rsidP="000B098A">
      <w:pPr>
        <w:rPr>
          <w:snapToGrid w:val="0"/>
          <w:color w:val="auto"/>
        </w:rPr>
      </w:pPr>
      <w:r>
        <w:rPr>
          <w:snapToGrid w:val="0"/>
          <w:color w:val="auto"/>
        </w:rPr>
        <w:tab/>
        <w:t xml:space="preserve">Senator </w:t>
      </w:r>
      <w:r w:rsidR="000B098A">
        <w:rPr>
          <w:snapToGrid w:val="0"/>
          <w:color w:val="auto"/>
        </w:rPr>
        <w:t xml:space="preserve">SETZLER </w:t>
      </w:r>
      <w:r w:rsidR="00126595">
        <w:rPr>
          <w:snapToGrid w:val="0"/>
          <w:color w:val="auto"/>
        </w:rPr>
        <w:t>moved</w:t>
      </w:r>
      <w:r>
        <w:rPr>
          <w:snapToGrid w:val="0"/>
          <w:color w:val="auto"/>
        </w:rPr>
        <w:t xml:space="preserve"> to reconsider the vote whereby Amendment No. 8 was adopted</w:t>
      </w:r>
      <w:r w:rsidR="00126595">
        <w:rPr>
          <w:snapToGrid w:val="0"/>
          <w:color w:val="auto"/>
        </w:rPr>
        <w:t>.</w:t>
      </w:r>
    </w:p>
    <w:p w:rsidR="00126595" w:rsidRPr="005243E4" w:rsidRDefault="00126595" w:rsidP="000B098A">
      <w:pPr>
        <w:rPr>
          <w:snapToGrid w:val="0"/>
          <w:color w:val="auto"/>
        </w:rPr>
      </w:pPr>
    </w:p>
    <w:p w:rsidR="000B098A" w:rsidRPr="003F13B1" w:rsidRDefault="000B098A" w:rsidP="000B098A">
      <w:pPr>
        <w:jc w:val="center"/>
      </w:pPr>
      <w:r>
        <w:rPr>
          <w:b/>
        </w:rPr>
        <w:t>Amendment No. 10</w:t>
      </w:r>
    </w:p>
    <w:p w:rsidR="000B098A" w:rsidRDefault="000B098A" w:rsidP="000B098A">
      <w:pPr>
        <w:rPr>
          <w:u w:color="000000" w:themeColor="text1"/>
        </w:rPr>
      </w:pPr>
      <w:r>
        <w:rPr>
          <w:u w:color="000000" w:themeColor="text1"/>
        </w:rPr>
        <w:tab/>
        <w:t>Senator SETZLER proposed the following amendment (SA\</w:t>
      </w:r>
      <w:r>
        <w:rPr>
          <w:u w:color="000000" w:themeColor="text1"/>
        </w:rPr>
        <w:br/>
        <w:t>394C012.DKA.SA17)</w:t>
      </w:r>
      <w:r w:rsidRPr="000B098A">
        <w:rPr>
          <w:u w:color="000000" w:themeColor="text1"/>
        </w:rPr>
        <w:t>, which was adopted</w:t>
      </w:r>
      <w:r>
        <w:rPr>
          <w:u w:color="000000" w:themeColor="text1"/>
        </w:rPr>
        <w:t>:</w:t>
      </w:r>
    </w:p>
    <w:p w:rsidR="000B098A" w:rsidRPr="00C12B2E" w:rsidRDefault="000B098A" w:rsidP="000B098A">
      <w:pPr>
        <w:rPr>
          <w:color w:val="auto"/>
        </w:rPr>
      </w:pPr>
      <w:r w:rsidRPr="00C12B2E">
        <w:rPr>
          <w:color w:val="auto"/>
          <w:u w:color="000000" w:themeColor="text1"/>
        </w:rPr>
        <w:tab/>
      </w:r>
      <w:r w:rsidRPr="00C12B2E">
        <w:rPr>
          <w:color w:val="auto"/>
        </w:rPr>
        <w:t xml:space="preserve">Amend the bill, as and if amended, SECTION 8, beginning on line 31 and page 15, by striking Section 9-16-315(B) and </w:t>
      </w:r>
      <w:r w:rsidRPr="00C12B2E">
        <w:rPr>
          <w:strike/>
          <w:color w:val="auto"/>
        </w:rPr>
        <w:t>(C)</w:t>
      </w:r>
      <w:r w:rsidRPr="00C12B2E">
        <w:rPr>
          <w:color w:val="auto"/>
        </w:rPr>
        <w:t xml:space="preserve"> and inserting:</w:t>
      </w:r>
    </w:p>
    <w:p w:rsidR="000B098A" w:rsidRPr="00C12B2E" w:rsidRDefault="000B098A" w:rsidP="000B098A">
      <w:pPr>
        <w:rPr>
          <w:color w:val="auto"/>
          <w:u w:color="000000"/>
        </w:rPr>
      </w:pPr>
      <w:r>
        <w:tab/>
      </w:r>
      <w:r w:rsidRPr="00C12B2E">
        <w:rPr>
          <w:color w:val="auto"/>
        </w:rPr>
        <w:t>/</w:t>
      </w:r>
      <w:r w:rsidRPr="00C12B2E">
        <w:rPr>
          <w:color w:val="auto"/>
        </w:rPr>
        <w:tab/>
      </w:r>
      <w:r w:rsidRPr="00C12B2E">
        <w:rPr>
          <w:color w:val="auto"/>
          <w:u w:color="000000"/>
        </w:rPr>
        <w:t>(B)</w:t>
      </w:r>
      <w:r w:rsidRPr="00C12B2E">
        <w:rPr>
          <w:color w:val="auto"/>
          <w:u w:color="000000"/>
        </w:rPr>
        <w:tab/>
      </w:r>
      <w:r w:rsidRPr="00C12B2E">
        <w:rPr>
          <w:strike/>
          <w:color w:val="auto"/>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C12B2E">
        <w:rPr>
          <w:color w:val="auto"/>
          <w:u w:color="000000"/>
        </w:rPr>
        <w:t xml:space="preserve"> </w:t>
      </w:r>
      <w:r w:rsidRPr="00C12B2E">
        <w:rPr>
          <w:color w:val="auto"/>
          <w:u w:val="single" w:color="000000"/>
        </w:rPr>
        <w:t xml:space="preserve">In making appointments, the appointing authorities shall select members who are </w:t>
      </w:r>
      <w:r w:rsidRPr="00C12B2E">
        <w:rPr>
          <w:color w:val="auto"/>
          <w:u w:val="single" w:color="000000"/>
        </w:rPr>
        <w:lastRenderedPageBreak/>
        <w:t>representative of the racial, gender, and geographical diversity of the State.</w:t>
      </w:r>
    </w:p>
    <w:p w:rsidR="000B098A" w:rsidRPr="00C12B2E" w:rsidRDefault="000B098A" w:rsidP="000B098A">
      <w:pPr>
        <w:rPr>
          <w:color w:val="auto"/>
        </w:rPr>
      </w:pPr>
      <w:r w:rsidRPr="00C12B2E">
        <w:rPr>
          <w:color w:val="auto"/>
          <w:u w:color="000000"/>
        </w:rPr>
        <w:tab/>
      </w:r>
      <w:r w:rsidRPr="00C12B2E">
        <w:rPr>
          <w:strike/>
          <w:color w:val="auto"/>
          <w:u w:color="000000"/>
        </w:rPr>
        <w:t>(C)</w:t>
      </w:r>
      <w:r w:rsidRPr="00C12B2E">
        <w:rPr>
          <w:color w:val="auto"/>
          <w:u w:color="000000"/>
        </w:rPr>
        <w:tab/>
      </w:r>
      <w:r w:rsidRPr="00C12B2E">
        <w:rPr>
          <w:strike/>
          <w:color w:val="auto"/>
          <w:u w:color="000000"/>
        </w:rPr>
        <w:t>Except as provided in subsection (B),</w:t>
      </w:r>
      <w:r w:rsidRPr="00C12B2E">
        <w:rPr>
          <w:color w:val="auto"/>
          <w:u w:color="000000"/>
        </w:rPr>
        <w:t xml:space="preserve"> Members shall serve for terms of </w:t>
      </w:r>
      <w:r w:rsidRPr="00C12B2E">
        <w:rPr>
          <w:strike/>
          <w:color w:val="auto"/>
          <w:u w:color="000000"/>
        </w:rPr>
        <w:t>five</w:t>
      </w:r>
      <w:r w:rsidRPr="00C12B2E">
        <w:rPr>
          <w:color w:val="auto"/>
          <w:u w:color="000000"/>
        </w:rPr>
        <w:t xml:space="preserve"> </w:t>
      </w:r>
      <w:r w:rsidRPr="00C12B2E">
        <w:rPr>
          <w:color w:val="auto"/>
          <w:u w:val="single"/>
        </w:rPr>
        <w:t>three</w:t>
      </w:r>
      <w:r w:rsidRPr="00C12B2E">
        <w:rPr>
          <w:color w:val="auto"/>
        </w:rPr>
        <w:t xml:space="preserve"> </w:t>
      </w:r>
      <w:r w:rsidRPr="00C12B2E">
        <w:rPr>
          <w:color w:val="auto"/>
          <w:u w:color="000000"/>
        </w:rPr>
        <w:t>years and until their successors are appointed and qualify</w:t>
      </w:r>
      <w:r w:rsidRPr="00C12B2E">
        <w:rPr>
          <w:strike/>
          <w:color w:val="auto"/>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C12B2E">
        <w:rPr>
          <w:color w:val="auto"/>
          <w:u w:color="000000"/>
        </w:rPr>
        <w:t xml:space="preserve">. </w:t>
      </w:r>
      <w:r w:rsidRPr="00C12B2E">
        <w:rPr>
          <w:color w:val="auto"/>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C12B2E">
        <w:rPr>
          <w:color w:val="auto"/>
          <w:u w:color="000000"/>
        </w:rPr>
        <w:t xml:space="preserve">  Terms expire after June thirtieth of the year in which the term is due to expire. Members are appointed for a term and may be removed before the term expires only by the Governor for the reasons provided in Section 1</w:t>
      </w:r>
      <w:r w:rsidRPr="00C12B2E">
        <w:rPr>
          <w:color w:val="auto"/>
          <w:u w:color="000000"/>
        </w:rPr>
        <w:noBreakHyphen/>
        <w:t>3</w:t>
      </w:r>
      <w:r w:rsidRPr="00C12B2E">
        <w:rPr>
          <w:color w:val="auto"/>
          <w:u w:color="000000"/>
        </w:rPr>
        <w:noBreakHyphen/>
        <w:t xml:space="preserve">240(C). </w:t>
      </w:r>
      <w:r w:rsidRPr="00C12B2E">
        <w:rPr>
          <w:color w:val="auto"/>
          <w:u w:val="single" w:color="000000"/>
        </w:rPr>
        <w:t>A member may not be appointed to serve more than two consecutive full three</w:t>
      </w:r>
      <w:r w:rsidRPr="00C12B2E">
        <w:rPr>
          <w:color w:val="auto"/>
          <w:u w:val="single" w:color="000000"/>
        </w:rPr>
        <w:noBreakHyphen/>
        <w:t>year terms.  A member serving a second or greater term beginning July 1, 2016, may not serve an additional consecutive three</w:t>
      </w:r>
      <w:r w:rsidRPr="00C12B2E">
        <w:rPr>
          <w:color w:val="auto"/>
          <w:u w:val="single" w:color="000000"/>
        </w:rPr>
        <w:noBreakHyphen/>
        <w:t>year term upon the expiration of their term pursuant to the provisions of this subsection.</w:t>
      </w:r>
      <w:r w:rsidRPr="00C12B2E">
        <w:rPr>
          <w:color w:val="auto"/>
          <w:u w:color="000000"/>
        </w:rPr>
        <w:t xml:space="preserve"> </w:t>
      </w:r>
      <w:r w:rsidRPr="00C12B2E">
        <w:rPr>
          <w:color w:val="auto"/>
        </w:rPr>
        <w:t>/</w:t>
      </w:r>
    </w:p>
    <w:p w:rsidR="000B098A" w:rsidRPr="00C12B2E" w:rsidRDefault="000B098A" w:rsidP="000B098A">
      <w:pPr>
        <w:rPr>
          <w:snapToGrid w:val="0"/>
          <w:color w:val="auto"/>
        </w:rPr>
      </w:pPr>
      <w:r w:rsidRPr="00C12B2E">
        <w:rPr>
          <w:snapToGrid w:val="0"/>
          <w:color w:val="auto"/>
        </w:rPr>
        <w:tab/>
        <w:t>Renumber sections to conform.</w:t>
      </w:r>
    </w:p>
    <w:p w:rsidR="000B098A" w:rsidRDefault="000B098A" w:rsidP="000B098A">
      <w:pPr>
        <w:rPr>
          <w:snapToGrid w:val="0"/>
        </w:rPr>
      </w:pPr>
      <w:r w:rsidRPr="00C12B2E">
        <w:rPr>
          <w:snapToGrid w:val="0"/>
          <w:color w:val="auto"/>
        </w:rPr>
        <w:tab/>
        <w:t>Amend title to conform.</w:t>
      </w:r>
    </w:p>
    <w:p w:rsidR="00126595" w:rsidRDefault="0008741D">
      <w:pPr>
        <w:pStyle w:val="Header"/>
        <w:tabs>
          <w:tab w:val="clear" w:pos="8640"/>
          <w:tab w:val="left" w:pos="4320"/>
        </w:tabs>
      </w:pPr>
      <w:r>
        <w:tab/>
      </w:r>
    </w:p>
    <w:p w:rsidR="000B098A" w:rsidRDefault="00126595">
      <w:pPr>
        <w:pStyle w:val="Header"/>
        <w:tabs>
          <w:tab w:val="clear" w:pos="8640"/>
          <w:tab w:val="left" w:pos="4320"/>
        </w:tabs>
      </w:pPr>
      <w:r>
        <w:tab/>
      </w:r>
      <w:r w:rsidR="000B098A">
        <w:t>Senator SETZLER explained the amendment.</w:t>
      </w:r>
    </w:p>
    <w:p w:rsidR="000B098A" w:rsidRDefault="000B098A">
      <w:pPr>
        <w:pStyle w:val="Header"/>
        <w:tabs>
          <w:tab w:val="clear" w:pos="8640"/>
          <w:tab w:val="left" w:pos="4320"/>
        </w:tabs>
      </w:pPr>
    </w:p>
    <w:p w:rsidR="0008741D" w:rsidRDefault="000B098A">
      <w:pPr>
        <w:pStyle w:val="Header"/>
        <w:tabs>
          <w:tab w:val="clear" w:pos="8640"/>
          <w:tab w:val="left" w:pos="4320"/>
        </w:tabs>
      </w:pPr>
      <w:r>
        <w:tab/>
        <w:t>The amendment was adopted.</w:t>
      </w:r>
    </w:p>
    <w:p w:rsidR="000B098A" w:rsidRDefault="000B098A">
      <w:pPr>
        <w:pStyle w:val="Header"/>
        <w:tabs>
          <w:tab w:val="clear" w:pos="8640"/>
          <w:tab w:val="left" w:pos="4320"/>
        </w:tabs>
      </w:pPr>
    </w:p>
    <w:p w:rsidR="000B098A" w:rsidRPr="000C401D" w:rsidRDefault="000B098A" w:rsidP="000B098A">
      <w:pPr>
        <w:jc w:val="center"/>
      </w:pPr>
      <w:r>
        <w:rPr>
          <w:b/>
        </w:rPr>
        <w:t>Amendment No. 11</w:t>
      </w:r>
    </w:p>
    <w:p w:rsidR="000B098A" w:rsidRDefault="000B098A" w:rsidP="000B098A">
      <w:pPr>
        <w:rPr>
          <w:snapToGrid w:val="0"/>
        </w:rPr>
      </w:pPr>
      <w:r>
        <w:rPr>
          <w:snapToGrid w:val="0"/>
        </w:rPr>
        <w:tab/>
        <w:t>Senator MASSEY proposed the following amendment (394R004.SP.ASM)</w:t>
      </w:r>
      <w:r w:rsidRPr="000B098A">
        <w:rPr>
          <w:snapToGrid w:val="0"/>
        </w:rPr>
        <w:t>,</w:t>
      </w:r>
      <w:r w:rsidR="00172ADE">
        <w:rPr>
          <w:snapToGrid w:val="0"/>
        </w:rPr>
        <w:t xml:space="preserve"> </w:t>
      </w:r>
      <w:r w:rsidRPr="000B098A">
        <w:rPr>
          <w:snapToGrid w:val="0"/>
        </w:rPr>
        <w:t>which was carried over</w:t>
      </w:r>
      <w:r>
        <w:rPr>
          <w:snapToGrid w:val="0"/>
        </w:rPr>
        <w:t>:</w:t>
      </w:r>
    </w:p>
    <w:p w:rsidR="000B098A" w:rsidRPr="000D2699" w:rsidRDefault="000B098A" w:rsidP="000B098A">
      <w:pPr>
        <w:rPr>
          <w:snapToGrid w:val="0"/>
          <w:color w:val="auto"/>
        </w:rPr>
      </w:pPr>
      <w:r w:rsidRPr="000D2699">
        <w:rPr>
          <w:snapToGrid w:val="0"/>
          <w:color w:val="auto"/>
        </w:rPr>
        <w:tab/>
        <w:t>Amend the bill, as and if amended, page 15, by striking lines 7-30 and inserting:</w:t>
      </w:r>
    </w:p>
    <w:p w:rsidR="000B098A" w:rsidRPr="000D2699" w:rsidRDefault="000B098A" w:rsidP="000B098A">
      <w:pPr>
        <w:rPr>
          <w:color w:val="auto"/>
          <w:u w:color="000000" w:themeColor="text1"/>
        </w:rPr>
      </w:pPr>
      <w:r>
        <w:rPr>
          <w:snapToGrid w:val="0"/>
        </w:rPr>
        <w:tab/>
      </w:r>
      <w:r w:rsidRPr="000D2699">
        <w:rPr>
          <w:snapToGrid w:val="0"/>
          <w:color w:val="auto"/>
        </w:rPr>
        <w:t>/</w:t>
      </w:r>
      <w:r w:rsidRPr="000D2699">
        <w:rPr>
          <w:snapToGrid w:val="0"/>
          <w:color w:val="auto"/>
        </w:rPr>
        <w:tab/>
        <w:t>“</w:t>
      </w:r>
      <w:r w:rsidRPr="000D2699">
        <w:rPr>
          <w:color w:val="auto"/>
          <w:u w:color="000000" w:themeColor="text1"/>
        </w:rPr>
        <w:t>Section 9</w:t>
      </w:r>
      <w:r w:rsidRPr="000D2699">
        <w:rPr>
          <w:color w:val="auto"/>
          <w:u w:color="000000" w:themeColor="text1"/>
        </w:rPr>
        <w:noBreakHyphen/>
        <w:t>16</w:t>
      </w:r>
      <w:r w:rsidRPr="000D2699">
        <w:rPr>
          <w:color w:val="auto"/>
          <w:u w:color="000000" w:themeColor="text1"/>
        </w:rPr>
        <w:noBreakHyphen/>
        <w:t>315.</w:t>
      </w:r>
      <w:r w:rsidRPr="000D2699">
        <w:rPr>
          <w:color w:val="auto"/>
          <w:u w:color="000000" w:themeColor="text1"/>
        </w:rPr>
        <w:tab/>
        <w:t>(A)</w:t>
      </w:r>
      <w:r w:rsidRPr="000D2699">
        <w:rPr>
          <w:color w:val="auto"/>
          <w:u w:color="000000" w:themeColor="text1"/>
        </w:rPr>
        <w:tab/>
        <w:t xml:space="preserve">There is established the ‘Retirement System Investment Commission’ (RSIC) consisting of </w:t>
      </w:r>
      <w:r w:rsidRPr="000D2699">
        <w:rPr>
          <w:strike/>
          <w:color w:val="auto"/>
          <w:u w:color="000000" w:themeColor="text1"/>
        </w:rPr>
        <w:t>seven</w:t>
      </w:r>
      <w:r w:rsidRPr="000D2699">
        <w:rPr>
          <w:color w:val="auto"/>
          <w:u w:color="000000" w:themeColor="text1"/>
        </w:rPr>
        <w:t xml:space="preserve"> </w:t>
      </w:r>
      <w:r w:rsidRPr="000D2699">
        <w:rPr>
          <w:color w:val="auto"/>
          <w:u w:val="single"/>
        </w:rPr>
        <w:t>six</w:t>
      </w:r>
      <w:r w:rsidRPr="000D2699">
        <w:rPr>
          <w:color w:val="auto"/>
        </w:rPr>
        <w:t xml:space="preserve"> </w:t>
      </w:r>
      <w:r w:rsidRPr="000D2699">
        <w:rPr>
          <w:color w:val="auto"/>
          <w:u w:color="000000" w:themeColor="text1"/>
        </w:rPr>
        <w:t>members as follows:</w:t>
      </w:r>
    </w:p>
    <w:p w:rsidR="000B098A" w:rsidRPr="000D2699" w:rsidRDefault="000B098A" w:rsidP="000B098A">
      <w:pPr>
        <w:rPr>
          <w:color w:val="auto"/>
          <w:u w:color="000000" w:themeColor="text1"/>
        </w:rPr>
      </w:pPr>
      <w:r w:rsidRPr="000D2699">
        <w:rPr>
          <w:color w:val="auto"/>
          <w:u w:color="000000" w:themeColor="text1"/>
        </w:rPr>
        <w:tab/>
      </w:r>
      <w:r w:rsidRPr="000D2699">
        <w:rPr>
          <w:color w:val="auto"/>
          <w:u w:color="000000" w:themeColor="text1"/>
        </w:rPr>
        <w:tab/>
        <w:t>(1)</w:t>
      </w:r>
      <w:r w:rsidRPr="000D2699">
        <w:rPr>
          <w:color w:val="auto"/>
          <w:u w:color="000000" w:themeColor="text1"/>
        </w:rPr>
        <w:tab/>
        <w:t>one member appointed by the Governor;</w:t>
      </w:r>
    </w:p>
    <w:p w:rsidR="000B098A" w:rsidRPr="000D2699" w:rsidRDefault="000B098A" w:rsidP="000B098A">
      <w:pPr>
        <w:rPr>
          <w:color w:val="auto"/>
          <w:u w:color="000000" w:themeColor="text1"/>
        </w:rPr>
      </w:pPr>
      <w:r w:rsidRPr="000D2699">
        <w:rPr>
          <w:color w:val="auto"/>
          <w:u w:color="000000" w:themeColor="text1"/>
        </w:rPr>
        <w:tab/>
      </w:r>
      <w:r w:rsidRPr="000D2699">
        <w:rPr>
          <w:color w:val="auto"/>
          <w:u w:color="000000" w:themeColor="text1"/>
        </w:rPr>
        <w:tab/>
        <w:t>(2)</w:t>
      </w:r>
      <w:r w:rsidRPr="000D2699">
        <w:rPr>
          <w:color w:val="auto"/>
          <w:u w:color="000000" w:themeColor="text1"/>
        </w:rPr>
        <w:tab/>
      </w:r>
      <w:r w:rsidRPr="000D2699">
        <w:rPr>
          <w:color w:val="auto"/>
          <w:u w:val="single" w:color="000000" w:themeColor="text1"/>
        </w:rPr>
        <w:t>one member appointed by</w:t>
      </w:r>
      <w:r w:rsidRPr="000D2699">
        <w:rPr>
          <w:color w:val="auto"/>
          <w:u w:color="000000" w:themeColor="text1"/>
        </w:rPr>
        <w:t xml:space="preserve"> the State Treasurer, </w:t>
      </w:r>
      <w:r w:rsidRPr="000D2699">
        <w:rPr>
          <w:strike/>
          <w:color w:val="auto"/>
          <w:u w:color="000000" w:themeColor="text1"/>
        </w:rPr>
        <w:t>ex officio;</w:t>
      </w:r>
      <w:r w:rsidRPr="000D2699">
        <w:rPr>
          <w:color w:val="auto"/>
          <w:u w:color="000000" w:themeColor="text1"/>
        </w:rPr>
        <w:t xml:space="preserve"> </w:t>
      </w:r>
      <w:r w:rsidRPr="000D2699">
        <w:rPr>
          <w:color w:val="auto"/>
          <w:u w:val="single"/>
        </w:rPr>
        <w:t>who is a retired</w:t>
      </w:r>
      <w:r w:rsidRPr="000D2699">
        <w:rPr>
          <w:color w:val="auto"/>
          <w:u w:val="single" w:color="000000" w:themeColor="text1"/>
        </w:rPr>
        <w:t xml:space="preserve"> member of the South Carolina Retirement System, Police </w:t>
      </w:r>
      <w:r w:rsidRPr="000D2699">
        <w:rPr>
          <w:color w:val="auto"/>
          <w:u w:val="single" w:color="000000" w:themeColor="text1"/>
        </w:rPr>
        <w:lastRenderedPageBreak/>
        <w:t>Officers Retirement System, the Judges and Solicitors Retirement System, or the National Guard Retirement System</w:t>
      </w:r>
      <w:r w:rsidRPr="000D2699">
        <w:rPr>
          <w:color w:val="auto"/>
          <w:u w:val="single"/>
        </w:rPr>
        <w:t>;</w:t>
      </w:r>
    </w:p>
    <w:p w:rsidR="000B098A" w:rsidRPr="000D2699" w:rsidRDefault="000B098A" w:rsidP="000B098A">
      <w:pPr>
        <w:rPr>
          <w:color w:val="auto"/>
          <w:u w:color="000000" w:themeColor="text1"/>
        </w:rPr>
      </w:pPr>
      <w:r w:rsidRPr="000D2699">
        <w:rPr>
          <w:color w:val="auto"/>
          <w:u w:color="000000" w:themeColor="text1"/>
        </w:rPr>
        <w:tab/>
      </w:r>
      <w:r w:rsidRPr="000D2699">
        <w:rPr>
          <w:color w:val="auto"/>
          <w:u w:color="000000" w:themeColor="text1"/>
        </w:rPr>
        <w:tab/>
        <w:t>(3)</w:t>
      </w:r>
      <w:r w:rsidRPr="000D2699">
        <w:rPr>
          <w:color w:val="auto"/>
          <w:u w:color="000000" w:themeColor="text1"/>
        </w:rPr>
        <w:tab/>
        <w:t>one member appointed by the Comptroller General</w:t>
      </w:r>
      <w:r w:rsidRPr="000D2699">
        <w:rPr>
          <w:color w:val="auto"/>
          <w:u w:val="single" w:color="000000" w:themeColor="text1"/>
        </w:rPr>
        <w:t>, who is an active member of the South Carolina Retirement System, Police Officers Retirement System, the Judges and Solicitors Retirement System, or the National Guard Retirement System</w:t>
      </w:r>
      <w:r w:rsidRPr="000D2699">
        <w:rPr>
          <w:color w:val="auto"/>
        </w:rPr>
        <w:t>;</w:t>
      </w:r>
    </w:p>
    <w:p w:rsidR="000B098A" w:rsidRPr="000D2699" w:rsidRDefault="000B098A" w:rsidP="000B098A">
      <w:pPr>
        <w:rPr>
          <w:color w:val="auto"/>
          <w:u w:color="000000" w:themeColor="text1"/>
        </w:rPr>
      </w:pPr>
      <w:r w:rsidRPr="000D2699">
        <w:rPr>
          <w:color w:val="auto"/>
          <w:u w:color="000000" w:themeColor="text1"/>
        </w:rPr>
        <w:tab/>
      </w:r>
      <w:r w:rsidRPr="000D2699">
        <w:rPr>
          <w:color w:val="auto"/>
          <w:u w:color="000000" w:themeColor="text1"/>
        </w:rPr>
        <w:tab/>
        <w:t>(4)</w:t>
      </w:r>
      <w:r w:rsidRPr="000D2699">
        <w:rPr>
          <w:color w:val="auto"/>
          <w:u w:color="000000" w:themeColor="text1"/>
        </w:rPr>
        <w:tab/>
        <w:t>one member appointed by the Chairman of the Senate Finance Committee;</w:t>
      </w:r>
    </w:p>
    <w:p w:rsidR="000B098A" w:rsidRPr="000D2699" w:rsidRDefault="000B098A" w:rsidP="000B098A">
      <w:pPr>
        <w:rPr>
          <w:color w:val="auto"/>
          <w:u w:val="single" w:color="000000" w:themeColor="text1"/>
        </w:rPr>
      </w:pPr>
      <w:r w:rsidRPr="000D2699">
        <w:rPr>
          <w:color w:val="auto"/>
          <w:u w:color="000000" w:themeColor="text1"/>
        </w:rPr>
        <w:tab/>
      </w:r>
      <w:r w:rsidRPr="000D2699">
        <w:rPr>
          <w:color w:val="auto"/>
          <w:u w:color="000000" w:themeColor="text1"/>
        </w:rPr>
        <w:tab/>
        <w:t>(5)</w:t>
      </w:r>
      <w:r w:rsidRPr="000D2699">
        <w:rPr>
          <w:color w:val="auto"/>
          <w:u w:color="000000" w:themeColor="text1"/>
        </w:rPr>
        <w:tab/>
        <w:t xml:space="preserve">one member appointed by the Chairman of the House Ways and Means Committee </w:t>
      </w:r>
      <w:r w:rsidRPr="000D2699">
        <w:rPr>
          <w:strike/>
          <w:color w:val="auto"/>
          <w:u w:color="000000" w:themeColor="text1"/>
        </w:rPr>
        <w:t>of the House of Representatives</w:t>
      </w:r>
      <w:r w:rsidRPr="000D2699">
        <w:rPr>
          <w:color w:val="auto"/>
          <w:u w:color="000000" w:themeColor="text1"/>
        </w:rPr>
        <w:t xml:space="preserve">; </w:t>
      </w:r>
      <w:r w:rsidRPr="000D2699">
        <w:rPr>
          <w:color w:val="auto"/>
          <w:u w:val="single" w:color="000000" w:themeColor="text1"/>
        </w:rPr>
        <w:t>and</w:t>
      </w:r>
    </w:p>
    <w:p w:rsidR="000B098A" w:rsidRPr="000D2699" w:rsidRDefault="000B098A" w:rsidP="000B098A">
      <w:pPr>
        <w:rPr>
          <w:color w:val="auto"/>
          <w:u w:color="000000" w:themeColor="text1"/>
        </w:rPr>
      </w:pPr>
      <w:r w:rsidRPr="000D2699">
        <w:rPr>
          <w:color w:val="auto"/>
          <w:u w:color="000000" w:themeColor="text1"/>
        </w:rPr>
        <w:tab/>
      </w:r>
      <w:r w:rsidRPr="000D2699">
        <w:rPr>
          <w:color w:val="auto"/>
          <w:u w:color="000000" w:themeColor="text1"/>
        </w:rPr>
        <w:tab/>
        <w:t>(6)</w:t>
      </w:r>
      <w:r w:rsidRPr="000D2699">
        <w:rPr>
          <w:color w:val="auto"/>
          <w:u w:color="000000" w:themeColor="text1"/>
        </w:rPr>
        <w:tab/>
      </w:r>
      <w:r w:rsidRPr="000D2699">
        <w:rPr>
          <w:strike/>
          <w:color w:val="auto"/>
          <w:u w:color="000000" w:themeColor="text1"/>
        </w:rPr>
        <w:t>one member who is a retired member of the retirement system. This representative member must be appointed by unanimous vote of the voting members of the commission; and</w:t>
      </w:r>
    </w:p>
    <w:p w:rsidR="000B098A" w:rsidRPr="002A12B7" w:rsidRDefault="000B098A" w:rsidP="000B098A">
      <w:pPr>
        <w:rPr>
          <w:color w:val="auto"/>
          <w:u w:color="000000" w:themeColor="text1"/>
        </w:rPr>
      </w:pPr>
      <w:r w:rsidRPr="000D2699">
        <w:rPr>
          <w:color w:val="auto"/>
        </w:rPr>
        <w:tab/>
      </w:r>
      <w:r w:rsidRPr="000D2699">
        <w:rPr>
          <w:color w:val="auto"/>
        </w:rPr>
        <w:tab/>
      </w:r>
      <w:r w:rsidRPr="000D2699">
        <w:rPr>
          <w:strike/>
          <w:color w:val="auto"/>
        </w:rPr>
        <w:t>(7)</w:t>
      </w:r>
      <w:r w:rsidRPr="000D2699">
        <w:rPr>
          <w:color w:val="auto"/>
          <w:u w:color="000000" w:themeColor="text1"/>
        </w:rPr>
        <w:tab/>
        <w:t>the Executive Director of South Carolina Public Employee Benefit Authority, ex officio, without voting privileges.</w:t>
      </w:r>
      <w:r w:rsidR="002A12B7">
        <w:rPr>
          <w:color w:val="auto"/>
          <w:u w:color="000000" w:themeColor="text1"/>
        </w:rPr>
        <w:t xml:space="preserve"> </w:t>
      </w:r>
      <w:r w:rsidRPr="000D2699">
        <w:rPr>
          <w:color w:val="auto"/>
          <w:u w:color="000000" w:themeColor="text1"/>
        </w:rPr>
        <w:t>/</w:t>
      </w:r>
    </w:p>
    <w:p w:rsidR="000B098A" w:rsidRPr="000D2699" w:rsidRDefault="000B098A" w:rsidP="000B098A">
      <w:pPr>
        <w:rPr>
          <w:snapToGrid w:val="0"/>
          <w:color w:val="auto"/>
        </w:rPr>
      </w:pPr>
      <w:r w:rsidRPr="000D2699">
        <w:rPr>
          <w:snapToGrid w:val="0"/>
          <w:color w:val="auto"/>
        </w:rPr>
        <w:tab/>
        <w:t>Renumber sections to conform.</w:t>
      </w:r>
    </w:p>
    <w:p w:rsidR="000B098A" w:rsidRDefault="000B098A" w:rsidP="000B098A">
      <w:pPr>
        <w:rPr>
          <w:snapToGrid w:val="0"/>
        </w:rPr>
      </w:pPr>
      <w:r w:rsidRPr="000D2699">
        <w:rPr>
          <w:snapToGrid w:val="0"/>
          <w:color w:val="auto"/>
        </w:rPr>
        <w:tab/>
        <w:t>Amend title to conform.</w:t>
      </w:r>
    </w:p>
    <w:p w:rsidR="000B098A" w:rsidRDefault="000B098A">
      <w:pPr>
        <w:pStyle w:val="Header"/>
        <w:tabs>
          <w:tab w:val="clear" w:pos="8640"/>
          <w:tab w:val="left" w:pos="4320"/>
        </w:tabs>
      </w:pPr>
    </w:p>
    <w:p w:rsidR="0008741D" w:rsidRDefault="000B098A">
      <w:pPr>
        <w:pStyle w:val="Header"/>
        <w:tabs>
          <w:tab w:val="clear" w:pos="8640"/>
          <w:tab w:val="left" w:pos="4320"/>
        </w:tabs>
      </w:pPr>
      <w:r>
        <w:tab/>
        <w:t>Senator MASSEY explained the amendment.</w:t>
      </w:r>
    </w:p>
    <w:p w:rsidR="000B098A" w:rsidRDefault="000B098A">
      <w:pPr>
        <w:pStyle w:val="Header"/>
        <w:tabs>
          <w:tab w:val="clear" w:pos="8640"/>
          <w:tab w:val="left" w:pos="4320"/>
        </w:tabs>
      </w:pPr>
    </w:p>
    <w:p w:rsidR="000B098A" w:rsidRDefault="000B098A">
      <w:pPr>
        <w:pStyle w:val="Header"/>
        <w:tabs>
          <w:tab w:val="clear" w:pos="8640"/>
          <w:tab w:val="left" w:pos="4320"/>
        </w:tabs>
      </w:pPr>
      <w:r>
        <w:tab/>
        <w:t xml:space="preserve">Senator MASSEY moved to carry over the amendment. </w:t>
      </w:r>
    </w:p>
    <w:p w:rsidR="0008741D" w:rsidRDefault="0008741D">
      <w:pPr>
        <w:pStyle w:val="Header"/>
        <w:tabs>
          <w:tab w:val="clear" w:pos="8640"/>
          <w:tab w:val="left" w:pos="4320"/>
        </w:tabs>
      </w:pPr>
    </w:p>
    <w:p w:rsidR="0008741D" w:rsidRPr="002A12B7" w:rsidRDefault="002A12B7" w:rsidP="002A12B7">
      <w:pPr>
        <w:pStyle w:val="Header"/>
        <w:tabs>
          <w:tab w:val="clear" w:pos="8640"/>
          <w:tab w:val="left" w:pos="4320"/>
        </w:tabs>
        <w:jc w:val="center"/>
      </w:pPr>
      <w:r>
        <w:rPr>
          <w:b/>
        </w:rPr>
        <w:t>Amendment No. 12</w:t>
      </w:r>
    </w:p>
    <w:p w:rsidR="00126595" w:rsidRDefault="002A12B7" w:rsidP="00126595">
      <w:pPr>
        <w:rPr>
          <w:u w:color="000000" w:themeColor="text1"/>
        </w:rPr>
      </w:pPr>
      <w:r w:rsidRPr="00BD4C0B">
        <w:rPr>
          <w:u w:val="words" w:color="000000" w:themeColor="text1"/>
        </w:rPr>
        <w:tab/>
      </w:r>
      <w:r w:rsidR="00126595">
        <w:rPr>
          <w:u w:color="000000" w:themeColor="text1"/>
        </w:rPr>
        <w:t>Senator SETZLER proposed the following amendment (SA\</w:t>
      </w:r>
      <w:r w:rsidR="00126595">
        <w:rPr>
          <w:u w:color="000000" w:themeColor="text1"/>
        </w:rPr>
        <w:br/>
        <w:t>394C011.DKA.SA17)</w:t>
      </w:r>
      <w:r w:rsidR="00126595" w:rsidRPr="00126595">
        <w:rPr>
          <w:u w:color="000000" w:themeColor="text1"/>
        </w:rPr>
        <w:t>,which was carried over</w:t>
      </w:r>
      <w:r w:rsidR="00126595">
        <w:rPr>
          <w:u w:color="000000" w:themeColor="text1"/>
        </w:rPr>
        <w:t>:</w:t>
      </w:r>
    </w:p>
    <w:p w:rsidR="00126595" w:rsidRPr="009A3D3B" w:rsidRDefault="00126595" w:rsidP="00126595">
      <w:pPr>
        <w:rPr>
          <w:color w:val="auto"/>
        </w:rPr>
      </w:pPr>
      <w:r w:rsidRPr="009A3D3B">
        <w:rPr>
          <w:color w:val="auto"/>
          <w:u w:color="000000" w:themeColor="text1"/>
        </w:rPr>
        <w:tab/>
      </w:r>
      <w:r w:rsidRPr="009A3D3B">
        <w:rPr>
          <w:color w:val="auto"/>
        </w:rPr>
        <w:t>Amend the bill, as and if amended, SECTION 8, page 15, beginning on line 17, by striking Section 9-16-315(A)(6) and inserting:</w:t>
      </w:r>
    </w:p>
    <w:p w:rsidR="00126595" w:rsidRPr="009A3D3B" w:rsidRDefault="00126595" w:rsidP="00126595">
      <w:pPr>
        <w:rPr>
          <w:color w:val="auto"/>
          <w:u w:color="000000" w:themeColor="text1"/>
        </w:rPr>
      </w:pPr>
      <w:r>
        <w:tab/>
      </w:r>
      <w:r w:rsidRPr="009A3D3B">
        <w:rPr>
          <w:color w:val="auto"/>
        </w:rPr>
        <w:t>/</w:t>
      </w:r>
      <w:r w:rsidRPr="009A3D3B">
        <w:rPr>
          <w:color w:val="auto"/>
        </w:rPr>
        <w:tab/>
      </w:r>
      <w:r w:rsidRPr="009A3D3B">
        <w:rPr>
          <w:color w:val="auto"/>
          <w:u w:color="000000"/>
        </w:rPr>
        <w:tab/>
        <w:t>(6)</w:t>
      </w:r>
      <w:r w:rsidRPr="009A3D3B">
        <w:rPr>
          <w:color w:val="auto"/>
          <w:u w:color="000000"/>
        </w:rPr>
        <w:tab/>
        <w:t xml:space="preserve">one member </w:t>
      </w:r>
      <w:r w:rsidRPr="009A3D3B">
        <w:rPr>
          <w:color w:val="auto"/>
          <w:u w:val="single" w:color="000000"/>
        </w:rPr>
        <w:t>appointed by the Chairman of the Senate Finance Committee</w:t>
      </w:r>
      <w:r w:rsidRPr="009A3D3B">
        <w:rPr>
          <w:color w:val="auto"/>
          <w:u w:color="000000"/>
        </w:rPr>
        <w:t xml:space="preserve"> who is a </w:t>
      </w:r>
      <w:r w:rsidRPr="009A3D3B">
        <w:rPr>
          <w:color w:val="auto"/>
          <w:u w:val="single" w:color="000000"/>
        </w:rPr>
        <w:t>retired member of the South Carolina Retirement System, Police Officers Retirement System, the Judges and Solicitors Retirement System, or the National Guard Retirement System</w:t>
      </w:r>
      <w:r w:rsidRPr="009A3D3B">
        <w:rPr>
          <w:color w:val="auto"/>
          <w:u w:color="000000"/>
        </w:rPr>
        <w:t xml:space="preserve"> </w:t>
      </w:r>
      <w:r w:rsidRPr="009A3D3B">
        <w:rPr>
          <w:strike/>
          <w:color w:val="auto"/>
          <w:u w:color="000000"/>
        </w:rPr>
        <w:t>retired member of the retirement system. This representative member must be appointed by unanimous vote of the voting members of the commission</w:t>
      </w:r>
      <w:r w:rsidRPr="009A3D3B">
        <w:rPr>
          <w:color w:val="auto"/>
          <w:u w:color="000000"/>
        </w:rPr>
        <w:t xml:space="preserve">; </w:t>
      </w:r>
      <w:r w:rsidRPr="009A3D3B">
        <w:rPr>
          <w:strike/>
          <w:color w:val="auto"/>
          <w:u w:color="000000"/>
        </w:rPr>
        <w:t>and</w:t>
      </w:r>
      <w:r w:rsidRPr="009A3D3B">
        <w:rPr>
          <w:color w:val="auto"/>
          <w:u w:color="000000"/>
        </w:rPr>
        <w:tab/>
        <w:t>/</w:t>
      </w:r>
    </w:p>
    <w:p w:rsidR="00126595" w:rsidRPr="009A3D3B" w:rsidRDefault="00126595" w:rsidP="00126595">
      <w:pPr>
        <w:rPr>
          <w:snapToGrid w:val="0"/>
          <w:color w:val="auto"/>
        </w:rPr>
      </w:pPr>
      <w:r w:rsidRPr="009A3D3B">
        <w:rPr>
          <w:snapToGrid w:val="0"/>
          <w:color w:val="auto"/>
        </w:rPr>
        <w:tab/>
        <w:t>Renumber sections to conform.</w:t>
      </w:r>
    </w:p>
    <w:p w:rsidR="00126595" w:rsidRDefault="00126595" w:rsidP="00126595">
      <w:pPr>
        <w:rPr>
          <w:snapToGrid w:val="0"/>
        </w:rPr>
      </w:pPr>
      <w:r w:rsidRPr="009A3D3B">
        <w:rPr>
          <w:snapToGrid w:val="0"/>
          <w:color w:val="auto"/>
        </w:rPr>
        <w:tab/>
        <w:t>Amend title to conform.</w:t>
      </w:r>
    </w:p>
    <w:p w:rsidR="002A12B7" w:rsidRPr="00BD4C0B" w:rsidRDefault="002A12B7" w:rsidP="00126595">
      <w:pPr>
        <w:rPr>
          <w:snapToGrid w:val="0"/>
          <w:color w:val="auto"/>
          <w:u w:val="words"/>
        </w:rPr>
      </w:pPr>
    </w:p>
    <w:p w:rsidR="002A12B7" w:rsidRDefault="002A12B7">
      <w:pPr>
        <w:pStyle w:val="Header"/>
        <w:tabs>
          <w:tab w:val="clear" w:pos="8640"/>
          <w:tab w:val="left" w:pos="4320"/>
        </w:tabs>
      </w:pPr>
      <w:r>
        <w:tab/>
        <w:t xml:space="preserve">Senator PEELER moved to carry over the amendment. </w:t>
      </w:r>
    </w:p>
    <w:p w:rsidR="002A12B7" w:rsidRDefault="002A12B7">
      <w:pPr>
        <w:pStyle w:val="Header"/>
        <w:tabs>
          <w:tab w:val="clear" w:pos="8640"/>
          <w:tab w:val="left" w:pos="4320"/>
        </w:tabs>
      </w:pPr>
    </w:p>
    <w:p w:rsidR="002A12B7" w:rsidRPr="002A12B7" w:rsidRDefault="002A12B7" w:rsidP="008C3F03">
      <w:pPr>
        <w:pStyle w:val="Header"/>
        <w:keepNext/>
        <w:keepLines/>
        <w:tabs>
          <w:tab w:val="clear" w:pos="8640"/>
          <w:tab w:val="left" w:pos="4320"/>
        </w:tabs>
        <w:jc w:val="center"/>
      </w:pPr>
      <w:r>
        <w:rPr>
          <w:b/>
        </w:rPr>
        <w:lastRenderedPageBreak/>
        <w:t>Amendment No. 13</w:t>
      </w:r>
    </w:p>
    <w:p w:rsidR="002A12B7" w:rsidRDefault="002A12B7" w:rsidP="008C3F03">
      <w:pPr>
        <w:keepNext/>
        <w:keepLines/>
        <w:rPr>
          <w:snapToGrid w:val="0"/>
        </w:rPr>
      </w:pPr>
      <w:r>
        <w:rPr>
          <w:snapToGrid w:val="0"/>
        </w:rPr>
        <w:tab/>
        <w:t>Senator SETZLER proposed the following amendment (SA\</w:t>
      </w:r>
      <w:r>
        <w:rPr>
          <w:snapToGrid w:val="0"/>
        </w:rPr>
        <w:br/>
        <w:t>394C025.DKA.SA17)</w:t>
      </w:r>
      <w:r w:rsidRPr="002A12B7">
        <w:rPr>
          <w:snapToGrid w:val="0"/>
        </w:rPr>
        <w:t>,</w:t>
      </w:r>
      <w:r w:rsidR="00172ADE">
        <w:rPr>
          <w:snapToGrid w:val="0"/>
        </w:rPr>
        <w:t xml:space="preserve"> </w:t>
      </w:r>
      <w:r w:rsidRPr="002A12B7">
        <w:rPr>
          <w:snapToGrid w:val="0"/>
        </w:rPr>
        <w:t>which was carried over</w:t>
      </w:r>
      <w:r>
        <w:rPr>
          <w:snapToGrid w:val="0"/>
        </w:rPr>
        <w:t>:</w:t>
      </w:r>
    </w:p>
    <w:p w:rsidR="002A12B7" w:rsidRPr="00757AC3" w:rsidRDefault="002A12B7" w:rsidP="008C3F03">
      <w:pPr>
        <w:keepNext/>
        <w:keepLines/>
        <w:rPr>
          <w:color w:val="auto"/>
        </w:rPr>
      </w:pPr>
      <w:r w:rsidRPr="00757AC3">
        <w:rPr>
          <w:snapToGrid w:val="0"/>
          <w:color w:val="auto"/>
        </w:rPr>
        <w:tab/>
        <w:t xml:space="preserve">Amend the bill, as and if amended, </w:t>
      </w:r>
      <w:r w:rsidRPr="00757AC3">
        <w:rPr>
          <w:color w:val="auto"/>
        </w:rPr>
        <w:t>SECTION 11, page 21, by striking Section 9-16-100(C) and inserting:</w:t>
      </w:r>
    </w:p>
    <w:p w:rsidR="002A12B7" w:rsidRPr="00757AC3" w:rsidRDefault="002A12B7" w:rsidP="008C3F03">
      <w:pPr>
        <w:keepNext/>
        <w:keepLines/>
        <w:rPr>
          <w:color w:val="auto"/>
          <w:u w:color="000000" w:themeColor="text1"/>
        </w:rPr>
      </w:pPr>
      <w:r>
        <w:tab/>
      </w:r>
      <w:r w:rsidRPr="00757AC3">
        <w:rPr>
          <w:color w:val="auto"/>
        </w:rPr>
        <w:t>/</w:t>
      </w:r>
      <w:r w:rsidRPr="00757AC3">
        <w:rPr>
          <w:color w:val="auto"/>
        </w:rPr>
        <w:tab/>
      </w:r>
      <w:r w:rsidRPr="00757AC3">
        <w:rPr>
          <w:color w:val="auto"/>
          <w:u w:color="000000" w:themeColor="text1"/>
        </w:rPr>
        <w:t>(C)</w:t>
      </w:r>
      <w:r w:rsidRPr="00757AC3">
        <w:rPr>
          <w:color w:val="auto"/>
          <w:u w:color="000000" w:themeColor="text1"/>
        </w:rPr>
        <w:tab/>
        <w:t>The commission may not invest in any asset or with any entity in which a commissioner or his immediate family has any interest.  This subsection does not apply to publicly traded securities.”</w:t>
      </w:r>
      <w:r w:rsidRPr="00757AC3">
        <w:rPr>
          <w:color w:val="auto"/>
          <w:u w:color="000000" w:themeColor="text1"/>
        </w:rPr>
        <w:tab/>
      </w:r>
      <w:r w:rsidRPr="00757AC3">
        <w:rPr>
          <w:color w:val="auto"/>
          <w:u w:color="000000" w:themeColor="text1"/>
        </w:rPr>
        <w:tab/>
        <w:t>/</w:t>
      </w:r>
    </w:p>
    <w:p w:rsidR="002A12B7" w:rsidRPr="00757AC3" w:rsidRDefault="002A12B7" w:rsidP="008C3F03">
      <w:pPr>
        <w:keepNext/>
        <w:keepLines/>
        <w:rPr>
          <w:snapToGrid w:val="0"/>
          <w:color w:val="auto"/>
        </w:rPr>
      </w:pPr>
      <w:r w:rsidRPr="00757AC3">
        <w:rPr>
          <w:snapToGrid w:val="0"/>
          <w:color w:val="auto"/>
        </w:rPr>
        <w:tab/>
        <w:t>Renumber sections to conform.</w:t>
      </w:r>
    </w:p>
    <w:p w:rsidR="002A12B7" w:rsidRDefault="002A12B7" w:rsidP="008C3F03">
      <w:pPr>
        <w:keepNext/>
        <w:keepLines/>
        <w:rPr>
          <w:snapToGrid w:val="0"/>
        </w:rPr>
      </w:pPr>
      <w:r w:rsidRPr="00757AC3">
        <w:rPr>
          <w:snapToGrid w:val="0"/>
          <w:color w:val="auto"/>
        </w:rPr>
        <w:tab/>
        <w:t>Amend title to conform.</w:t>
      </w:r>
    </w:p>
    <w:p w:rsidR="002A12B7" w:rsidRDefault="002A12B7" w:rsidP="002A12B7"/>
    <w:p w:rsidR="002A12B7" w:rsidRPr="00757AC3" w:rsidRDefault="002A12B7" w:rsidP="002A12B7">
      <w:pPr>
        <w:rPr>
          <w:snapToGrid w:val="0"/>
          <w:color w:val="auto"/>
        </w:rPr>
      </w:pPr>
      <w:r>
        <w:tab/>
        <w:t xml:space="preserve">Senator PEELER moved to carry over the amendment. </w:t>
      </w:r>
    </w:p>
    <w:p w:rsidR="002A12B7" w:rsidRDefault="002A12B7">
      <w:pPr>
        <w:pStyle w:val="Header"/>
        <w:tabs>
          <w:tab w:val="clear" w:pos="8640"/>
          <w:tab w:val="left" w:pos="4320"/>
        </w:tabs>
      </w:pPr>
    </w:p>
    <w:p w:rsidR="002A12B7" w:rsidRPr="002A12B7" w:rsidRDefault="002A12B7" w:rsidP="002A12B7">
      <w:pPr>
        <w:pStyle w:val="Header"/>
        <w:tabs>
          <w:tab w:val="clear" w:pos="8640"/>
          <w:tab w:val="left" w:pos="4320"/>
        </w:tabs>
        <w:jc w:val="center"/>
      </w:pPr>
      <w:r>
        <w:rPr>
          <w:b/>
        </w:rPr>
        <w:t>Amendment No. 14</w:t>
      </w:r>
    </w:p>
    <w:p w:rsidR="002A12B7" w:rsidRPr="00951C2B" w:rsidRDefault="002A12B7" w:rsidP="00951C2B">
      <w:pPr>
        <w:pStyle w:val="Header"/>
        <w:tabs>
          <w:tab w:val="clear" w:pos="8640"/>
          <w:tab w:val="left" w:pos="4320"/>
        </w:tabs>
        <w:ind w:firstLine="216"/>
      </w:pPr>
      <w:r>
        <w:rPr>
          <w:snapToGrid w:val="0"/>
        </w:rPr>
        <w:t>Senator KIMPSON proposed the following amendment (SA\</w:t>
      </w:r>
      <w:r>
        <w:rPr>
          <w:snapToGrid w:val="0"/>
        </w:rPr>
        <w:br/>
        <w:t>394C024.DKA.SA17)</w:t>
      </w:r>
      <w:r w:rsidR="00951C2B">
        <w:t>, which was withdrawn</w:t>
      </w:r>
      <w:r>
        <w:rPr>
          <w:snapToGrid w:val="0"/>
        </w:rPr>
        <w:t>:</w:t>
      </w:r>
    </w:p>
    <w:p w:rsidR="002A12B7" w:rsidRPr="003D3F16" w:rsidRDefault="002A12B7" w:rsidP="002A12B7">
      <w:pPr>
        <w:rPr>
          <w:snapToGrid w:val="0"/>
          <w:color w:val="auto"/>
        </w:rPr>
      </w:pPr>
      <w:r w:rsidRPr="003D3F16">
        <w:rPr>
          <w:snapToGrid w:val="0"/>
          <w:color w:val="auto"/>
        </w:rPr>
        <w:tab/>
        <w:t>Amend the bill, as and if amended, by adding an appropriately numbered SECTION to read:</w:t>
      </w:r>
    </w:p>
    <w:p w:rsidR="002A12B7" w:rsidRPr="003D3F16" w:rsidRDefault="002A12B7" w:rsidP="002A12B7">
      <w:pPr>
        <w:rPr>
          <w:color w:val="auto"/>
          <w:u w:color="000000" w:themeColor="text1"/>
        </w:rPr>
      </w:pPr>
      <w:r>
        <w:rPr>
          <w:snapToGrid w:val="0"/>
        </w:rPr>
        <w:tab/>
      </w:r>
      <w:r w:rsidRPr="003D3F16">
        <w:rPr>
          <w:snapToGrid w:val="0"/>
          <w:color w:val="auto"/>
        </w:rPr>
        <w:t>/ SECTION</w:t>
      </w:r>
      <w:r w:rsidRPr="003D3F16">
        <w:rPr>
          <w:snapToGrid w:val="0"/>
          <w:color w:val="auto"/>
        </w:rPr>
        <w:tab/>
        <w:t>__.</w:t>
      </w:r>
      <w:r w:rsidRPr="003D3F16">
        <w:rPr>
          <w:snapToGrid w:val="0"/>
          <w:color w:val="auto"/>
        </w:rPr>
        <w:tab/>
      </w:r>
      <w:r w:rsidRPr="003D3F16">
        <w:rPr>
          <w:color w:val="auto"/>
          <w:u w:color="000000" w:themeColor="text1"/>
        </w:rPr>
        <w:t>Article 3, Chapter 16, Title 9 of the 1976 Code is amended by adding:</w:t>
      </w:r>
    </w:p>
    <w:p w:rsidR="002A12B7" w:rsidRPr="003D3F16" w:rsidRDefault="002A12B7" w:rsidP="002A12B7">
      <w:pPr>
        <w:rPr>
          <w:color w:val="auto"/>
          <w:u w:color="000000" w:themeColor="text1"/>
        </w:rPr>
      </w:pPr>
      <w:r w:rsidRPr="003D3F16">
        <w:rPr>
          <w:color w:val="auto"/>
          <w:u w:color="000000" w:themeColor="text1"/>
        </w:rPr>
        <w:tab/>
        <w:t>“Section 9</w:t>
      </w:r>
      <w:r w:rsidRPr="003D3F16">
        <w:rPr>
          <w:color w:val="auto"/>
          <w:u w:color="000000" w:themeColor="text1"/>
        </w:rPr>
        <w:noBreakHyphen/>
        <w:t>16</w:t>
      </w:r>
      <w:r w:rsidRPr="003D3F16">
        <w:rPr>
          <w:color w:val="auto"/>
          <w:u w:color="000000" w:themeColor="text1"/>
        </w:rPr>
        <w:noBreakHyphen/>
        <w:t>347.</w:t>
      </w:r>
      <w:r w:rsidRPr="003D3F16">
        <w:rPr>
          <w:color w:val="auto"/>
          <w:u w:color="000000" w:themeColor="text1"/>
        </w:rPr>
        <w:tab/>
        <w:t>(A)</w:t>
      </w:r>
      <w:r w:rsidRPr="003D3F16">
        <w:rPr>
          <w:color w:val="auto"/>
          <w:u w:color="000000" w:themeColor="text1"/>
        </w:rPr>
        <w:tab/>
        <w:t>For purposes of this section:</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(1)</w:t>
      </w:r>
      <w:r w:rsidRPr="003D3F16">
        <w:rPr>
          <w:color w:val="auto"/>
          <w:u w:color="000000" w:themeColor="text1"/>
        </w:rPr>
        <w:tab/>
        <w:t>‘Business owned by a person with a disability’ means a business that is at least fifty</w:t>
      </w:r>
      <w:r w:rsidRPr="003D3F16">
        <w:rPr>
          <w:color w:val="auto"/>
          <w:u w:color="000000" w:themeColor="text1"/>
        </w:rPr>
        <w:noBreakHyphen/>
        <w:t>one percent owned by a person with a disability, and the management and daily business operations are controlled by a person with a disability who is the owner. A not</w:t>
      </w:r>
      <w:r w:rsidRPr="003D3F16">
        <w:rPr>
          <w:color w:val="auto"/>
          <w:u w:color="000000" w:themeColor="text1"/>
        </w:rPr>
        <w:noBreakHyphen/>
        <w:t>for</w:t>
      </w:r>
      <w:r w:rsidRPr="003D3F16">
        <w:rPr>
          <w:color w:val="auto"/>
          <w:u w:color="000000" w:themeColor="text1"/>
        </w:rPr>
        <w:noBreakHyphen/>
        <w:t>profit agency for persons with disabilities that is exempt from taxation under Section 501 of the Internal Revenue Code of 1986 is also considered a ‘business owned by a person with a disability’.</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(2)</w:t>
      </w:r>
      <w:r w:rsidRPr="003D3F16">
        <w:rPr>
          <w:color w:val="auto"/>
          <w:u w:color="000000" w:themeColor="text1"/>
        </w:rPr>
        <w:tab/>
        <w:t>‘Emerging investment manager’ means a qualified investment advisor that manages an investment portfolio of at least ten million dollars but less than ten billion dollars and is a minority</w:t>
      </w:r>
      <w:r w:rsidRPr="003D3F16">
        <w:rPr>
          <w:color w:val="auto"/>
          <w:u w:color="000000" w:themeColor="text1"/>
        </w:rPr>
        <w:noBreakHyphen/>
        <w:t>owned business, female</w:t>
      </w:r>
      <w:r w:rsidRPr="003D3F16">
        <w:rPr>
          <w:color w:val="auto"/>
          <w:u w:color="000000" w:themeColor="text1"/>
        </w:rPr>
        <w:noBreakHyphen/>
        <w:t>owned business, or business owned by a person with a disability.</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(3)</w:t>
      </w:r>
      <w:r w:rsidRPr="003D3F16">
        <w:rPr>
          <w:color w:val="auto"/>
          <w:u w:color="000000" w:themeColor="text1"/>
        </w:rPr>
        <w:tab/>
        <w:t>‘Female</w:t>
      </w:r>
      <w:r w:rsidRPr="003D3F16">
        <w:rPr>
          <w:color w:val="auto"/>
          <w:u w:color="000000" w:themeColor="text1"/>
        </w:rPr>
        <w:noBreakHyphen/>
        <w:t>owned business’ means a business which is at least fifty</w:t>
      </w:r>
      <w:r w:rsidRPr="003D3F16">
        <w:rPr>
          <w:color w:val="auto"/>
          <w:u w:color="000000" w:themeColor="text1"/>
        </w:rPr>
        <w:noBreakHyphen/>
        <w:t>one percent owned by a female, or, in the case of a corporation, at least fifty</w:t>
      </w:r>
      <w:r w:rsidRPr="003D3F16">
        <w:rPr>
          <w:color w:val="auto"/>
          <w:u w:color="000000" w:themeColor="text1"/>
        </w:rPr>
        <w:noBreakHyphen/>
        <w:t>one percent of the stock is owned by a female, and the management and daily business operations are controlled by a female who is the owner.</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(4)</w:t>
      </w:r>
      <w:r w:rsidRPr="003D3F16">
        <w:rPr>
          <w:color w:val="auto"/>
          <w:u w:color="000000" w:themeColor="text1"/>
        </w:rPr>
        <w:tab/>
        <w:t xml:space="preserve">‘Minority investment manager’ means a qualified investment manager that manages an investment portfolio and is a minority-owned </w:t>
      </w:r>
      <w:r w:rsidRPr="003D3F16">
        <w:rPr>
          <w:color w:val="auto"/>
          <w:u w:color="000000" w:themeColor="text1"/>
        </w:rPr>
        <w:lastRenderedPageBreak/>
        <w:t>business, female-owned business, or business owned by a person with a disability.</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(5)</w:t>
      </w:r>
      <w:r w:rsidRPr="003D3F16">
        <w:rPr>
          <w:color w:val="auto"/>
          <w:u w:color="000000" w:themeColor="text1"/>
        </w:rPr>
        <w:tab/>
        <w:t>‘Minority</w:t>
      </w:r>
      <w:r w:rsidRPr="003D3F16">
        <w:rPr>
          <w:color w:val="auto"/>
          <w:u w:color="000000" w:themeColor="text1"/>
        </w:rPr>
        <w:noBreakHyphen/>
        <w:t>owned business’ means a business which is at least fifty</w:t>
      </w:r>
      <w:r w:rsidRPr="003D3F16">
        <w:rPr>
          <w:color w:val="auto"/>
          <w:u w:color="000000" w:themeColor="text1"/>
        </w:rPr>
        <w:noBreakHyphen/>
        <w:t>one percent owned by a minority person, or in the case of a corporation, at least fifty</w:t>
      </w:r>
      <w:r w:rsidRPr="003D3F16">
        <w:rPr>
          <w:color w:val="auto"/>
          <w:u w:color="000000" w:themeColor="text1"/>
        </w:rPr>
        <w:noBreakHyphen/>
        <w:t>one percent of the stock is owned by a minority person, and the management and daily business operations are controlled by a minority person who is the owner.</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(6)</w:t>
      </w:r>
      <w:r w:rsidRPr="003D3F16">
        <w:rPr>
          <w:color w:val="auto"/>
          <w:u w:color="000000" w:themeColor="text1"/>
        </w:rPr>
        <w:tab/>
        <w:t>‘Minority person’ means those individuals who have been subject to racial or ethnic prejudice or cultural bias because of their identification as members of a certain group, without regard to their individual qualities. Groups include, but are not limited to, Black Americans, Hispanic Americans, Native Americans, including American Indians, Eskimos, Aleuts, Native Hawaiians, Asian Pacific Americans, and other minorities to be designated by the commission.</w:t>
      </w:r>
    </w:p>
    <w:p w:rsidR="002A12B7" w:rsidRPr="003D3F16" w:rsidRDefault="002A12B7" w:rsidP="002A12B7">
      <w:pPr>
        <w:rPr>
          <w:color w:val="auto"/>
          <w:u w:color="000000" w:themeColor="text1"/>
        </w:rPr>
      </w:pPr>
      <w:r w:rsidRPr="003D3F16">
        <w:rPr>
          <w:color w:val="auto"/>
          <w:u w:color="000000" w:themeColor="text1"/>
        </w:rPr>
        <w:tab/>
        <w:t>(B)(1)</w:t>
      </w:r>
      <w:r w:rsidRPr="003D3F16">
        <w:rPr>
          <w:color w:val="auto"/>
          <w:u w:color="000000" w:themeColor="text1"/>
        </w:rPr>
        <w:tab/>
        <w:t>By January 1, 2018, the commission shall adopt a policy that sets forth goals for increasing the utilization of emerging investment managers. This policy must include quantifiable goals for the management of assets in specific asset classes by emerging investment managers. The commission shall establish a separate goal for emerging investment managers that are minority</w:t>
      </w:r>
      <w:r w:rsidRPr="003D3F16">
        <w:rPr>
          <w:color w:val="auto"/>
          <w:u w:color="000000" w:themeColor="text1"/>
        </w:rPr>
        <w:noBreakHyphen/>
        <w:t>owned businesses, female</w:t>
      </w:r>
      <w:r w:rsidRPr="003D3F16">
        <w:rPr>
          <w:color w:val="auto"/>
          <w:u w:color="000000" w:themeColor="text1"/>
        </w:rPr>
        <w:noBreakHyphen/>
        <w:t>owned businesses, and businesses owned by a person with a disability. The goals established must be based on the percentage of total dollar amount of investment service contracts let to minority</w:t>
      </w:r>
      <w:r w:rsidRPr="003D3F16">
        <w:rPr>
          <w:color w:val="auto"/>
          <w:u w:color="000000" w:themeColor="text1"/>
        </w:rPr>
        <w:noBreakHyphen/>
        <w:t>owned businesses, female</w:t>
      </w:r>
      <w:r w:rsidRPr="003D3F16">
        <w:rPr>
          <w:color w:val="auto"/>
          <w:u w:color="000000" w:themeColor="text1"/>
        </w:rPr>
        <w:noBreakHyphen/>
        <w:t xml:space="preserve">owned businesses, and businesses owned by a person with a disability. The commission annually shall review the goals established under this subsection.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(2)</w:t>
      </w:r>
      <w:r w:rsidRPr="003D3F16">
        <w:rPr>
          <w:color w:val="auto"/>
          <w:u w:color="000000" w:themeColor="text1"/>
        </w:rPr>
        <w:tab/>
        <w:t xml:space="preserve">If an emerging investment manager meets the criteria established by the commission for a specific contract and meets the criteria established by a consultant for that contract, then that emerging investment manager shall receive an invitation by the commission to present his firm for final consideration of a contract. If multiple emerging investment managers meet the criteria of this item, the commission may choose the most qualified firm.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(3)</w:t>
      </w:r>
      <w:r w:rsidRPr="003D3F16">
        <w:rPr>
          <w:color w:val="auto"/>
          <w:u w:color="000000" w:themeColor="text1"/>
        </w:rPr>
        <w:tab/>
        <w:t>The use of an emerging investment manager does not constitute a transfer of investment authority.</w:t>
      </w:r>
    </w:p>
    <w:p w:rsidR="002A12B7" w:rsidRPr="003D3F16" w:rsidRDefault="002A12B7" w:rsidP="002A12B7">
      <w:pPr>
        <w:rPr>
          <w:color w:val="auto"/>
          <w:u w:color="000000" w:themeColor="text1"/>
        </w:rPr>
      </w:pPr>
      <w:r w:rsidRPr="003D3F16">
        <w:rPr>
          <w:color w:val="auto"/>
          <w:u w:color="000000" w:themeColor="text1"/>
        </w:rPr>
        <w:tab/>
        <w:t>(C)</w:t>
      </w:r>
      <w:r w:rsidRPr="003D3F16">
        <w:rPr>
          <w:color w:val="auto"/>
          <w:u w:color="000000" w:themeColor="text1"/>
        </w:rPr>
        <w:tab/>
        <w:t>The commission shall establish a policy that sets forth goals for increasing the racial, ethnic, and gender diversity of its fiduciaries, including its consultants and senior staff. The commission annually shall review the goals established under this subsection.</w:t>
      </w:r>
    </w:p>
    <w:p w:rsidR="002A12B7" w:rsidRPr="003D3F16" w:rsidRDefault="002A12B7" w:rsidP="002A12B7">
      <w:pPr>
        <w:rPr>
          <w:color w:val="auto"/>
          <w:u w:color="000000" w:themeColor="text1"/>
        </w:rPr>
      </w:pPr>
      <w:r w:rsidRPr="003D3F16">
        <w:rPr>
          <w:color w:val="auto"/>
          <w:u w:color="000000" w:themeColor="text1"/>
        </w:rPr>
        <w:lastRenderedPageBreak/>
        <w:tab/>
        <w:t>(D)</w:t>
      </w:r>
      <w:r w:rsidRPr="003D3F16">
        <w:rPr>
          <w:color w:val="auto"/>
          <w:u w:color="000000" w:themeColor="text1"/>
        </w:rPr>
        <w:tab/>
        <w:t>By January 1, 2018, the commission shall adopt a policy that sets forth goals for utilization of businesses owned by minorities, females, and persons with disabilities for all contracts and services. The goals established must be based on the percentage of total dollar amount of all contracts let to minority</w:t>
      </w:r>
      <w:r w:rsidRPr="003D3F16">
        <w:rPr>
          <w:color w:val="auto"/>
          <w:u w:color="000000" w:themeColor="text1"/>
        </w:rPr>
        <w:noBreakHyphen/>
        <w:t>owned businesses, female</w:t>
      </w:r>
      <w:r w:rsidRPr="003D3F16">
        <w:rPr>
          <w:color w:val="auto"/>
          <w:u w:color="000000" w:themeColor="text1"/>
        </w:rPr>
        <w:noBreakHyphen/>
        <w:t>owned businesses, and businesses owned by a person with a disability. The commission annually shall review the goals established under this subsection.</w:t>
      </w:r>
    </w:p>
    <w:p w:rsidR="002A12B7" w:rsidRPr="003D3F16" w:rsidRDefault="002A12B7" w:rsidP="002A12B7">
      <w:pPr>
        <w:rPr>
          <w:color w:val="auto"/>
          <w:u w:color="000000" w:themeColor="text1"/>
        </w:rPr>
      </w:pPr>
      <w:r w:rsidRPr="003D3F16">
        <w:rPr>
          <w:color w:val="auto"/>
          <w:u w:color="000000" w:themeColor="text1"/>
        </w:rPr>
        <w:tab/>
        <w:t>(E)</w:t>
      </w:r>
      <w:r w:rsidRPr="003D3F16">
        <w:rPr>
          <w:color w:val="auto"/>
          <w:u w:color="000000" w:themeColor="text1"/>
        </w:rPr>
        <w:tab/>
        <w:t>By January 1, 2018, the commission shall adopt a policy that sets forth goals for increasing the utilization of minority broker</w:t>
      </w:r>
      <w:r w:rsidRPr="003D3F16">
        <w:rPr>
          <w:color w:val="auto"/>
          <w:u w:color="000000" w:themeColor="text1"/>
        </w:rPr>
        <w:noBreakHyphen/>
        <w:t>dealers. For the purposes of this subsection, ‘minority broker</w:t>
      </w:r>
      <w:r w:rsidRPr="003D3F16">
        <w:rPr>
          <w:color w:val="auto"/>
          <w:u w:color="000000" w:themeColor="text1"/>
        </w:rPr>
        <w:noBreakHyphen/>
        <w:t>dealer’ means a qualified broker</w:t>
      </w:r>
      <w:r w:rsidRPr="003D3F16">
        <w:rPr>
          <w:color w:val="auto"/>
          <w:u w:color="000000" w:themeColor="text1"/>
        </w:rPr>
        <w:noBreakHyphen/>
        <w:t>dealer who is a minority</w:t>
      </w:r>
      <w:r w:rsidRPr="003D3F16">
        <w:rPr>
          <w:color w:val="auto"/>
          <w:u w:color="000000" w:themeColor="text1"/>
        </w:rPr>
        <w:noBreakHyphen/>
        <w:t>owned business, female</w:t>
      </w:r>
      <w:r w:rsidRPr="003D3F16">
        <w:rPr>
          <w:color w:val="auto"/>
          <w:u w:color="000000" w:themeColor="text1"/>
        </w:rPr>
        <w:noBreakHyphen/>
        <w:t>owned business, or business owned by a person with a disability. The commission annually shall review the goals established under this subsection.</w:t>
      </w:r>
    </w:p>
    <w:p w:rsidR="002A12B7" w:rsidRPr="003D3F16" w:rsidRDefault="002A12B7" w:rsidP="002A12B7">
      <w:pPr>
        <w:rPr>
          <w:color w:val="auto"/>
          <w:u w:color="000000" w:themeColor="text1"/>
        </w:rPr>
      </w:pPr>
      <w:r w:rsidRPr="003D3F16">
        <w:rPr>
          <w:color w:val="auto"/>
          <w:u w:color="000000" w:themeColor="text1"/>
        </w:rPr>
        <w:tab/>
        <w:t>(F)</w:t>
      </w:r>
      <w:r w:rsidRPr="003D3F16">
        <w:rPr>
          <w:color w:val="auto"/>
          <w:u w:color="000000" w:themeColor="text1"/>
        </w:rPr>
        <w:tab/>
        <w:t xml:space="preserve">The commission shall submit a report to the Governor and the General Assembly by January first of each year that includes the following: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(1)</w:t>
      </w:r>
      <w:r w:rsidRPr="003D3F16">
        <w:rPr>
          <w:color w:val="auto"/>
          <w:u w:color="000000" w:themeColor="text1"/>
        </w:rPr>
        <w:tab/>
        <w:t xml:space="preserve">the policy adopted pursuant to subsection (B), including the names and addresses of the emerging investment managers used, percentage of the assets under the investment control of emerging investment managers for the three separate goals, and the actions it has undertaken to increase the use of emerging investment managers, including encouraging other investment managers to use emerging investment managers as subcontractors when the opportunity arises;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(2)</w:t>
      </w:r>
      <w:r w:rsidRPr="003D3F16">
        <w:rPr>
          <w:color w:val="auto"/>
          <w:u w:color="000000" w:themeColor="text1"/>
        </w:rPr>
        <w:tab/>
        <w:t xml:space="preserve">the policy adopted pursuant to subsection (C);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(3)</w:t>
      </w:r>
      <w:r w:rsidRPr="003D3F16">
        <w:rPr>
          <w:color w:val="auto"/>
          <w:u w:color="000000" w:themeColor="text1"/>
        </w:rPr>
        <w:tab/>
        <w:t xml:space="preserve">the policy adopted pursuant to subsection (D);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(4)</w:t>
      </w:r>
      <w:r w:rsidRPr="003D3F16">
        <w:rPr>
          <w:color w:val="auto"/>
          <w:u w:color="000000" w:themeColor="text1"/>
        </w:rPr>
        <w:tab/>
        <w:t>the policy adopted pursuant to subsection (E), including specific actions undertaken to increase the use of minority broker</w:t>
      </w:r>
      <w:r w:rsidRPr="003D3F16">
        <w:rPr>
          <w:color w:val="auto"/>
          <w:u w:color="000000" w:themeColor="text1"/>
        </w:rPr>
        <w:noBreakHyphen/>
        <w:t xml:space="preserve">dealers; and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(5)</w:t>
      </w:r>
      <w:r w:rsidRPr="003D3F16">
        <w:rPr>
          <w:color w:val="auto"/>
          <w:u w:color="000000" w:themeColor="text1"/>
        </w:rPr>
        <w:tab/>
        <w:t>the policy adopted pursuant to subsection (G).</w:t>
      </w:r>
    </w:p>
    <w:p w:rsidR="002A12B7" w:rsidRPr="003D3F16" w:rsidRDefault="002A12B7" w:rsidP="002A12B7">
      <w:pPr>
        <w:rPr>
          <w:color w:val="auto"/>
          <w:u w:color="000000" w:themeColor="text1"/>
        </w:rPr>
      </w:pPr>
      <w:r w:rsidRPr="003D3F16">
        <w:rPr>
          <w:color w:val="auto"/>
          <w:u w:color="000000" w:themeColor="text1"/>
        </w:rPr>
        <w:tab/>
        <w:t>(G)(1)</w:t>
      </w:r>
      <w:r w:rsidRPr="003D3F16">
        <w:rPr>
          <w:color w:val="auto"/>
          <w:u w:color="000000" w:themeColor="text1"/>
        </w:rPr>
        <w:tab/>
        <w:t xml:space="preserve">By February 1, 2022, the commission shall adopt a policy that sets forth goals for increasing the utilization of minority investment managers.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(2)</w:t>
      </w:r>
      <w:r w:rsidRPr="003D3F16">
        <w:rPr>
          <w:color w:val="auto"/>
          <w:u w:color="000000" w:themeColor="text1"/>
        </w:rPr>
        <w:tab/>
        <w:t>The commission shall establish a separate goal for minority investment managers that are minority</w:t>
      </w:r>
      <w:r w:rsidRPr="003D3F16">
        <w:rPr>
          <w:color w:val="auto"/>
          <w:u w:color="000000" w:themeColor="text1"/>
        </w:rPr>
        <w:noBreakHyphen/>
        <w:t>owned businesses, female</w:t>
      </w:r>
      <w:r w:rsidRPr="003D3F16">
        <w:rPr>
          <w:color w:val="auto"/>
          <w:u w:color="000000" w:themeColor="text1"/>
        </w:rPr>
        <w:noBreakHyphen/>
        <w:t xml:space="preserve">owned businesses, and businesses owned by a person with a disability. The commission annually shall review the goals established under this subsection.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(3)</w:t>
      </w:r>
      <w:r w:rsidRPr="003D3F16">
        <w:rPr>
          <w:color w:val="auto"/>
          <w:u w:color="000000" w:themeColor="text1"/>
        </w:rPr>
        <w:tab/>
        <w:t xml:space="preserve">If a minority investment manager meets the criteria established by the commission for a specific contract and meets the criteria </w:t>
      </w:r>
      <w:r w:rsidRPr="003D3F16">
        <w:rPr>
          <w:color w:val="auto"/>
          <w:u w:color="000000" w:themeColor="text1"/>
        </w:rPr>
        <w:lastRenderedPageBreak/>
        <w:t xml:space="preserve">established by a consultant for that contract, then that minority investment manager shall receive an invitation by the commission to present his firm for final consideration of a contract. If multiple minority investment managers meet the criteria of this subsection, the commission may choose the most qualified firm. </w:t>
      </w:r>
    </w:p>
    <w:p w:rsidR="002A12B7" w:rsidRPr="003D3F16" w:rsidRDefault="002A12B7" w:rsidP="002A12B7">
      <w:pPr>
        <w:rPr>
          <w:color w:val="auto"/>
          <w:u w:color="000000" w:themeColor="text1"/>
        </w:rPr>
      </w:pPr>
      <w:r w:rsidRPr="003D3F16">
        <w:rPr>
          <w:color w:val="auto"/>
          <w:u w:color="000000" w:themeColor="text1"/>
        </w:rPr>
        <w:tab/>
      </w:r>
      <w:r w:rsidRPr="003D3F16">
        <w:rPr>
          <w:color w:val="auto"/>
          <w:u w:color="000000" w:themeColor="text1"/>
        </w:rPr>
        <w:tab/>
        <w:t>(4)</w:t>
      </w:r>
      <w:r w:rsidRPr="003D3F16">
        <w:rPr>
          <w:color w:val="auto"/>
          <w:u w:color="000000" w:themeColor="text1"/>
        </w:rPr>
        <w:tab/>
        <w:t xml:space="preserve">The use of a minority investment manager does not constitute a transfer of investment authority. </w:t>
      </w:r>
    </w:p>
    <w:p w:rsidR="002A12B7" w:rsidRPr="003D3F16" w:rsidRDefault="002A12B7" w:rsidP="002A12B7">
      <w:pPr>
        <w:rPr>
          <w:color w:val="auto"/>
          <w:u w:color="000000" w:themeColor="text1"/>
        </w:rPr>
      </w:pPr>
      <w:r w:rsidRPr="003D3F16">
        <w:rPr>
          <w:color w:val="auto"/>
          <w:u w:color="000000" w:themeColor="text1"/>
        </w:rPr>
        <w:tab/>
        <w:t>(H)</w:t>
      </w:r>
      <w:r w:rsidRPr="003D3F16">
        <w:rPr>
          <w:color w:val="auto"/>
          <w:u w:color="000000" w:themeColor="text1"/>
        </w:rPr>
        <w:tab/>
        <w:t>Beginning January 1, 2023, the commission shall strive to use emerging investment managers for not less than twenty percent of the total funds under management and for not less than twenty percent of investment advisors being minorities, females, and persons with disabilities. The commission shall strive to utilize businesses owned by minorities, females, and persons with disabilities for not less than twenty percent of contracts awarded for information technology services, accounting services, insurance brokers, architectural and engineering services, and legal services.”  /</w:t>
      </w:r>
    </w:p>
    <w:p w:rsidR="002A12B7" w:rsidRPr="003D3F16" w:rsidRDefault="002A12B7" w:rsidP="002A12B7">
      <w:pPr>
        <w:rPr>
          <w:snapToGrid w:val="0"/>
          <w:color w:val="auto"/>
        </w:rPr>
      </w:pPr>
      <w:r w:rsidRPr="003D3F16">
        <w:rPr>
          <w:snapToGrid w:val="0"/>
          <w:color w:val="auto"/>
        </w:rPr>
        <w:tab/>
        <w:t>Renumber sections to conform.</w:t>
      </w:r>
    </w:p>
    <w:p w:rsidR="002A12B7" w:rsidRDefault="002A12B7" w:rsidP="002A12B7">
      <w:pPr>
        <w:rPr>
          <w:snapToGrid w:val="0"/>
        </w:rPr>
      </w:pPr>
      <w:r w:rsidRPr="003D3F16">
        <w:rPr>
          <w:snapToGrid w:val="0"/>
          <w:color w:val="auto"/>
        </w:rPr>
        <w:tab/>
        <w:t>Amend title to conform.</w:t>
      </w:r>
    </w:p>
    <w:p w:rsidR="002A12B7" w:rsidRPr="003D3F16" w:rsidRDefault="002A12B7" w:rsidP="002A12B7">
      <w:pPr>
        <w:rPr>
          <w:snapToGrid w:val="0"/>
          <w:color w:val="auto"/>
        </w:rPr>
      </w:pPr>
    </w:p>
    <w:p w:rsidR="002A12B7" w:rsidRDefault="002A12B7">
      <w:pPr>
        <w:pStyle w:val="Header"/>
        <w:tabs>
          <w:tab w:val="clear" w:pos="8640"/>
          <w:tab w:val="left" w:pos="4320"/>
        </w:tabs>
      </w:pPr>
      <w:r>
        <w:tab/>
        <w:t>Senator KIMPSON explained the amendment.</w:t>
      </w:r>
    </w:p>
    <w:p w:rsidR="002A12B7" w:rsidRDefault="002A12B7">
      <w:pPr>
        <w:pStyle w:val="Header"/>
        <w:tabs>
          <w:tab w:val="clear" w:pos="8640"/>
          <w:tab w:val="left" w:pos="4320"/>
        </w:tabs>
      </w:pPr>
    </w:p>
    <w:p w:rsidR="00951C2B" w:rsidRDefault="00951C2B" w:rsidP="00951C2B">
      <w:pPr>
        <w:pStyle w:val="Header"/>
        <w:tabs>
          <w:tab w:val="clear" w:pos="8640"/>
          <w:tab w:val="left" w:pos="4320"/>
        </w:tabs>
      </w:pPr>
      <w:r>
        <w:tab/>
        <w:t>On motion of Senator KIMPSON, with unanimous consent, Amendment 5 was withdrawn.</w:t>
      </w:r>
    </w:p>
    <w:p w:rsidR="002A12B7" w:rsidRDefault="002A12B7">
      <w:pPr>
        <w:pStyle w:val="Header"/>
        <w:tabs>
          <w:tab w:val="clear" w:pos="8640"/>
          <w:tab w:val="left" w:pos="4320"/>
        </w:tabs>
      </w:pPr>
    </w:p>
    <w:p w:rsidR="008E0F70" w:rsidRPr="008E0F70" w:rsidRDefault="008E0F70" w:rsidP="008E0F70">
      <w:pPr>
        <w:pStyle w:val="Header"/>
        <w:tabs>
          <w:tab w:val="clear" w:pos="8640"/>
          <w:tab w:val="left" w:pos="4320"/>
        </w:tabs>
        <w:jc w:val="center"/>
      </w:pPr>
      <w:r>
        <w:rPr>
          <w:b/>
        </w:rPr>
        <w:t>Amendment No. 15</w:t>
      </w:r>
    </w:p>
    <w:p w:rsidR="008E0F70" w:rsidRDefault="008E0F70" w:rsidP="008E0F70">
      <w:pPr>
        <w:rPr>
          <w:snapToGrid w:val="0"/>
        </w:rPr>
      </w:pPr>
      <w:r>
        <w:rPr>
          <w:snapToGrid w:val="0"/>
        </w:rPr>
        <w:tab/>
        <w:t>Senator SETZLER proposed the following amendment (394R005.SP.NGS)</w:t>
      </w:r>
      <w:r w:rsidR="00951C2B" w:rsidRPr="00951C2B">
        <w:rPr>
          <w:snapToGrid w:val="0"/>
        </w:rPr>
        <w:t>, which was adopted</w:t>
      </w:r>
      <w:r>
        <w:rPr>
          <w:snapToGrid w:val="0"/>
        </w:rPr>
        <w:t>:</w:t>
      </w:r>
    </w:p>
    <w:p w:rsidR="008E0F70" w:rsidRPr="007266F1" w:rsidRDefault="008E0F70" w:rsidP="008E0F70">
      <w:pPr>
        <w:rPr>
          <w:snapToGrid w:val="0"/>
          <w:color w:val="auto"/>
        </w:rPr>
      </w:pPr>
      <w:r w:rsidRPr="007266F1">
        <w:rPr>
          <w:snapToGrid w:val="0"/>
          <w:color w:val="auto"/>
        </w:rPr>
        <w:tab/>
        <w:t>Amend the bill, as and if amended, page</w:t>
      </w:r>
      <w:r w:rsidR="008C3F03">
        <w:rPr>
          <w:snapToGrid w:val="0"/>
          <w:color w:val="auto"/>
        </w:rPr>
        <w:t xml:space="preserve"> </w:t>
      </w:r>
      <w:r w:rsidRPr="007266F1">
        <w:rPr>
          <w:snapToGrid w:val="0"/>
          <w:color w:val="auto"/>
        </w:rPr>
        <w:t>10, by striking lines 22-43, and page 11, by striking lines 1-3 and inserting:</w:t>
      </w:r>
    </w:p>
    <w:p w:rsidR="008E0F70" w:rsidRPr="007266F1" w:rsidRDefault="008E0F70" w:rsidP="008E0F70">
      <w:pPr>
        <w:rPr>
          <w:color w:val="auto"/>
          <w:u w:color="000000" w:themeColor="text1"/>
        </w:rPr>
      </w:pPr>
      <w:r>
        <w:rPr>
          <w:snapToGrid w:val="0"/>
        </w:rPr>
        <w:tab/>
      </w:r>
      <w:r w:rsidRPr="007266F1">
        <w:rPr>
          <w:snapToGrid w:val="0"/>
          <w:color w:val="auto"/>
        </w:rPr>
        <w:t>/</w:t>
      </w:r>
      <w:r w:rsidRPr="007266F1">
        <w:rPr>
          <w:snapToGrid w:val="0"/>
          <w:color w:val="auto"/>
        </w:rPr>
        <w:tab/>
      </w:r>
      <w:r w:rsidRPr="007266F1">
        <w:rPr>
          <w:color w:val="auto"/>
          <w:u w:val="single" w:color="000000" w:themeColor="text1"/>
        </w:rPr>
        <w:t>(E)</w:t>
      </w:r>
      <w:r w:rsidRPr="007266F1">
        <w:rPr>
          <w:color w:val="auto"/>
          <w:u w:color="000000" w:themeColor="text1"/>
        </w:rPr>
        <w:tab/>
        <w:t xml:space="preserve">Members of the board shall serve for terms of </w:t>
      </w:r>
      <w:r w:rsidRPr="007266F1">
        <w:rPr>
          <w:strike/>
          <w:color w:val="auto"/>
          <w:u w:color="000000" w:themeColor="text1"/>
        </w:rPr>
        <w:t>two</w:t>
      </w:r>
      <w:r w:rsidRPr="007266F1">
        <w:rPr>
          <w:color w:val="auto"/>
          <w:u w:color="000000" w:themeColor="text1"/>
        </w:rPr>
        <w:t xml:space="preserve"> </w:t>
      </w:r>
      <w:r w:rsidRPr="007266F1">
        <w:rPr>
          <w:color w:val="auto"/>
          <w:u w:val="single" w:color="000000" w:themeColor="text1"/>
        </w:rPr>
        <w:t>four</w:t>
      </w:r>
      <w:r w:rsidRPr="007266F1">
        <w:rPr>
          <w:color w:val="auto"/>
          <w:u w:color="000000" w:themeColor="text1"/>
        </w:rPr>
        <w:t xml:space="preserve"> years and until their successors are appointed and qualify</w:t>
      </w:r>
      <w:r w:rsidRPr="007266F1">
        <w:rPr>
          <w:color w:val="auto"/>
          <w:u w:val="single" w:color="000000" w:themeColor="text1"/>
        </w:rPr>
        <w:t>, except that the terms of the board members appointed by the Governor on July 1, 2016</w:t>
      </w:r>
      <w:r w:rsidR="008C3F03">
        <w:rPr>
          <w:color w:val="auto"/>
          <w:u w:val="single" w:color="000000" w:themeColor="text1"/>
        </w:rPr>
        <w:t>,</w:t>
      </w:r>
      <w:r w:rsidRPr="007266F1">
        <w:rPr>
          <w:color w:val="auto"/>
          <w:u w:val="single" w:color="000000" w:themeColor="text1"/>
        </w:rPr>
        <w:t xml:space="preserve"> expire on June 30, 2018, the terms of the nonrepresentative board members appointed by members of the General Assembly on July 1, 2016</w:t>
      </w:r>
      <w:r w:rsidR="008C3F03">
        <w:rPr>
          <w:color w:val="auto"/>
          <w:u w:val="single" w:color="000000" w:themeColor="text1"/>
        </w:rPr>
        <w:t>,</w:t>
      </w:r>
      <w:r w:rsidRPr="007266F1">
        <w:rPr>
          <w:color w:val="auto"/>
          <w:u w:val="single" w:color="000000" w:themeColor="text1"/>
        </w:rPr>
        <w:t xml:space="preserve"> expire on June 30, 2019, and the terms of the representative board members appointed by members of the General Assembly on July 1, 2016</w:t>
      </w:r>
      <w:r w:rsidR="008C3F03">
        <w:rPr>
          <w:color w:val="auto"/>
          <w:u w:val="single" w:color="000000" w:themeColor="text1"/>
        </w:rPr>
        <w:t>,</w:t>
      </w:r>
      <w:r w:rsidRPr="007266F1">
        <w:rPr>
          <w:color w:val="auto"/>
          <w:u w:val="single" w:color="000000" w:themeColor="text1"/>
        </w:rPr>
        <w:t xml:space="preserve"> expire on June 30, 2020</w:t>
      </w:r>
      <w:r w:rsidRPr="007266F1">
        <w:rPr>
          <w:color w:val="auto"/>
          <w:u w:color="000000" w:themeColor="text1"/>
        </w:rPr>
        <w:t xml:space="preserve">. Vacancies must be filled within sixty days in the manner of original appointment for the unexpired portion of the term. Terms </w:t>
      </w:r>
      <w:r w:rsidRPr="007266F1">
        <w:rPr>
          <w:strike/>
          <w:color w:val="auto"/>
          <w:u w:color="000000" w:themeColor="text1"/>
        </w:rPr>
        <w:t>commence on July first of even numbered years</w:t>
      </w:r>
      <w:r w:rsidRPr="007266F1">
        <w:rPr>
          <w:color w:val="auto"/>
          <w:u w:color="000000" w:themeColor="text1"/>
        </w:rPr>
        <w:t xml:space="preserve"> </w:t>
      </w:r>
      <w:r w:rsidRPr="007266F1">
        <w:rPr>
          <w:color w:val="auto"/>
          <w:u w:val="single" w:color="000000" w:themeColor="text1"/>
        </w:rPr>
        <w:t>expire after June thirtieth of the year in which the term is due to expire</w:t>
      </w:r>
      <w:r w:rsidRPr="007266F1">
        <w:rPr>
          <w:color w:val="auto"/>
          <w:u w:color="000000" w:themeColor="text1"/>
        </w:rPr>
        <w:t xml:space="preserve">. Upon a </w:t>
      </w:r>
      <w:r w:rsidRPr="007266F1">
        <w:rPr>
          <w:strike/>
          <w:color w:val="auto"/>
          <w:u w:color="000000" w:themeColor="text1"/>
        </w:rPr>
        <w:t>member’s</w:t>
      </w:r>
      <w:r w:rsidRPr="007266F1">
        <w:rPr>
          <w:color w:val="auto"/>
          <w:u w:color="000000" w:themeColor="text1"/>
        </w:rPr>
        <w:t xml:space="preserve"> </w:t>
      </w:r>
      <w:r w:rsidRPr="007266F1">
        <w:rPr>
          <w:color w:val="auto"/>
          <w:u w:val="single" w:color="000000" w:themeColor="text1"/>
        </w:rPr>
        <w:lastRenderedPageBreak/>
        <w:t>person’s</w:t>
      </w:r>
      <w:r w:rsidRPr="007266F1">
        <w:rPr>
          <w:color w:val="auto"/>
          <w:u w:color="000000" w:themeColor="text1"/>
        </w:rPr>
        <w:t xml:space="preserve"> appointment, the appointing official shall certify to the Secretary of State that the appointee meets or exceeds the qualifications set forth in subsections (B) and (C). </w:t>
      </w:r>
      <w:r w:rsidRPr="007266F1">
        <w:rPr>
          <w:strike/>
          <w:color w:val="auto"/>
          <w:u w:color="000000" w:themeColor="text1"/>
        </w:rPr>
        <w:t>No</w:t>
      </w:r>
      <w:r w:rsidRPr="007266F1">
        <w:rPr>
          <w:color w:val="auto"/>
          <w:u w:color="000000" w:themeColor="text1"/>
        </w:rPr>
        <w:t xml:space="preserve"> </w:t>
      </w:r>
      <w:r w:rsidRPr="007266F1">
        <w:rPr>
          <w:color w:val="auto"/>
          <w:u w:val="single" w:color="000000" w:themeColor="text1"/>
        </w:rPr>
        <w:t>A</w:t>
      </w:r>
      <w:r w:rsidRPr="007266F1">
        <w:rPr>
          <w:color w:val="auto"/>
          <w:u w:color="000000" w:themeColor="text1"/>
        </w:rPr>
        <w:t xml:space="preserve"> person appointed may </w:t>
      </w:r>
      <w:r w:rsidRPr="007266F1">
        <w:rPr>
          <w:color w:val="auto"/>
          <w:u w:val="single" w:color="000000" w:themeColor="text1"/>
        </w:rPr>
        <w:t>not</w:t>
      </w:r>
      <w:r w:rsidRPr="007266F1">
        <w:rPr>
          <w:color w:val="auto"/>
          <w:u w:color="000000" w:themeColor="text1"/>
        </w:rPr>
        <w:t xml:space="preserve"> qualify unless he first certifies that he meets or exceeds the qualifications applicable for their appointment. A member </w:t>
      </w:r>
      <w:r w:rsidRPr="007266F1">
        <w:rPr>
          <w:strike/>
          <w:color w:val="auto"/>
          <w:u w:color="000000" w:themeColor="text1"/>
        </w:rPr>
        <w:t>serves at the pleasure of the member’s appointing authority</w:t>
      </w:r>
      <w:r w:rsidRPr="007266F1">
        <w:rPr>
          <w:color w:val="auto"/>
          <w:u w:color="000000" w:themeColor="text1"/>
        </w:rPr>
        <w:t xml:space="preserve"> </w:t>
      </w:r>
      <w:r w:rsidRPr="007266F1">
        <w:rPr>
          <w:color w:val="auto"/>
          <w:u w:val="single" w:color="000000" w:themeColor="text1"/>
        </w:rPr>
        <w:t>may be removed before the term expires only by the Governor for the reasons provided in Section 1</w:t>
      </w:r>
      <w:r w:rsidRPr="007266F1">
        <w:rPr>
          <w:color w:val="auto"/>
          <w:u w:val="single" w:color="000000" w:themeColor="text1"/>
        </w:rPr>
        <w:noBreakHyphen/>
        <w:t>3</w:t>
      </w:r>
      <w:r w:rsidRPr="007266F1">
        <w:rPr>
          <w:color w:val="auto"/>
          <w:u w:val="single" w:color="000000" w:themeColor="text1"/>
        </w:rPr>
        <w:noBreakHyphen/>
        <w:t>240(C)</w:t>
      </w:r>
      <w:r w:rsidRPr="007266F1">
        <w:rPr>
          <w:color w:val="auto"/>
          <w:u w:color="000000" w:themeColor="text1"/>
        </w:rPr>
        <w:t xml:space="preserve">. </w:t>
      </w:r>
      <w:r w:rsidRPr="007266F1">
        <w:rPr>
          <w:color w:val="auto"/>
          <w:u w:val="single" w:color="000000" w:themeColor="text1"/>
        </w:rPr>
        <w:t>A member may not be appointed to serve more than two consecutive four</w:t>
      </w:r>
      <w:r w:rsidRPr="007266F1">
        <w:rPr>
          <w:color w:val="auto"/>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7266F1">
        <w:rPr>
          <w:color w:val="auto"/>
          <w:u w:val="single" w:color="000000" w:themeColor="text1"/>
        </w:rPr>
        <w:noBreakHyphen/>
        <w:t>year term.</w:t>
      </w:r>
      <w:r w:rsidRPr="007266F1">
        <w:rPr>
          <w:color w:val="auto"/>
          <w:u w:color="000000" w:themeColor="text1"/>
        </w:rPr>
        <w:tab/>
      </w:r>
      <w:r w:rsidRPr="007266F1">
        <w:rPr>
          <w:color w:val="auto"/>
          <w:u w:color="000000" w:themeColor="text1"/>
        </w:rPr>
        <w:tab/>
        <w:t>/</w:t>
      </w:r>
    </w:p>
    <w:p w:rsidR="008E0F70" w:rsidRPr="007266F1" w:rsidRDefault="008E0F70" w:rsidP="008E0F70">
      <w:pPr>
        <w:rPr>
          <w:snapToGrid w:val="0"/>
          <w:color w:val="auto"/>
        </w:rPr>
      </w:pPr>
      <w:r w:rsidRPr="007266F1">
        <w:rPr>
          <w:snapToGrid w:val="0"/>
          <w:color w:val="auto"/>
        </w:rPr>
        <w:tab/>
        <w:t>Renumber sections to conform.</w:t>
      </w:r>
    </w:p>
    <w:p w:rsidR="008E0F70" w:rsidRDefault="008E0F70" w:rsidP="008E0F70">
      <w:pPr>
        <w:rPr>
          <w:snapToGrid w:val="0"/>
        </w:rPr>
      </w:pPr>
      <w:r w:rsidRPr="007266F1">
        <w:rPr>
          <w:snapToGrid w:val="0"/>
          <w:color w:val="auto"/>
        </w:rPr>
        <w:tab/>
        <w:t>Amend title to conform.</w:t>
      </w:r>
    </w:p>
    <w:p w:rsidR="008E0F70" w:rsidRPr="007266F1" w:rsidRDefault="008E0F70" w:rsidP="008E0F70">
      <w:pPr>
        <w:rPr>
          <w:snapToGrid w:val="0"/>
          <w:color w:val="auto"/>
        </w:rPr>
      </w:pPr>
    </w:p>
    <w:p w:rsidR="008E0F70" w:rsidRDefault="008E0F70">
      <w:pPr>
        <w:pStyle w:val="Header"/>
        <w:tabs>
          <w:tab w:val="clear" w:pos="8640"/>
          <w:tab w:val="left" w:pos="4320"/>
        </w:tabs>
      </w:pPr>
      <w:r>
        <w:tab/>
      </w:r>
      <w:r w:rsidR="00951C2B">
        <w:t>Senator SETZLER explained the amendment.</w:t>
      </w:r>
    </w:p>
    <w:p w:rsidR="00951C2B" w:rsidRDefault="00951C2B">
      <w:pPr>
        <w:pStyle w:val="Header"/>
        <w:tabs>
          <w:tab w:val="clear" w:pos="8640"/>
          <w:tab w:val="left" w:pos="4320"/>
        </w:tabs>
      </w:pPr>
    </w:p>
    <w:p w:rsidR="00951C2B" w:rsidRDefault="00951C2B">
      <w:pPr>
        <w:pStyle w:val="Header"/>
        <w:tabs>
          <w:tab w:val="clear" w:pos="8640"/>
          <w:tab w:val="left" w:pos="4320"/>
        </w:tabs>
      </w:pPr>
      <w:r>
        <w:tab/>
        <w:t>The amendment was adopted.</w:t>
      </w:r>
    </w:p>
    <w:p w:rsidR="00951C2B" w:rsidRDefault="00951C2B">
      <w:pPr>
        <w:pStyle w:val="Header"/>
        <w:tabs>
          <w:tab w:val="clear" w:pos="8640"/>
          <w:tab w:val="left" w:pos="4320"/>
        </w:tabs>
      </w:pPr>
    </w:p>
    <w:p w:rsidR="00951C2B" w:rsidRPr="0042160B" w:rsidRDefault="00951C2B" w:rsidP="00126595">
      <w:pPr>
        <w:keepNext/>
        <w:keepLines/>
        <w:jc w:val="center"/>
      </w:pPr>
      <w:r>
        <w:rPr>
          <w:b/>
        </w:rPr>
        <w:t>Amendment No. 16</w:t>
      </w:r>
    </w:p>
    <w:p w:rsidR="00951C2B" w:rsidRDefault="00951C2B" w:rsidP="00126595">
      <w:pPr>
        <w:keepNext/>
        <w:keepLines/>
        <w:rPr>
          <w:snapToGrid w:val="0"/>
        </w:rPr>
      </w:pPr>
      <w:r>
        <w:rPr>
          <w:snapToGrid w:val="0"/>
        </w:rPr>
        <w:tab/>
        <w:t>Senator SETZLER proposed the following amendment (394R007.SP.NGS)</w:t>
      </w:r>
      <w:r w:rsidR="00172ADE" w:rsidRPr="00172ADE">
        <w:rPr>
          <w:snapToGrid w:val="0"/>
        </w:rPr>
        <w:t>, which was adopted</w:t>
      </w:r>
      <w:r>
        <w:rPr>
          <w:snapToGrid w:val="0"/>
        </w:rPr>
        <w:t>:</w:t>
      </w:r>
    </w:p>
    <w:p w:rsidR="00951C2B" w:rsidRPr="00D402E2" w:rsidRDefault="00951C2B" w:rsidP="00951C2B">
      <w:pPr>
        <w:rPr>
          <w:snapToGrid w:val="0"/>
          <w:color w:val="auto"/>
        </w:rPr>
      </w:pPr>
      <w:r w:rsidRPr="00D402E2">
        <w:rPr>
          <w:snapToGrid w:val="0"/>
          <w:color w:val="auto"/>
        </w:rPr>
        <w:tab/>
        <w:t>Amend the bill, as and if amended, page 15, by striking lines 39-43, and page 16, by striking lines 1-17 and inserting:</w:t>
      </w:r>
    </w:p>
    <w:p w:rsidR="00951C2B" w:rsidRPr="00D402E2" w:rsidRDefault="00951C2B" w:rsidP="00951C2B">
      <w:pPr>
        <w:rPr>
          <w:color w:val="auto"/>
        </w:rPr>
      </w:pPr>
      <w:r>
        <w:rPr>
          <w:snapToGrid w:val="0"/>
        </w:rPr>
        <w:tab/>
      </w:r>
      <w:r w:rsidRPr="00D402E2">
        <w:rPr>
          <w:snapToGrid w:val="0"/>
          <w:color w:val="auto"/>
        </w:rPr>
        <w:t>/</w:t>
      </w:r>
      <w:r w:rsidRPr="00D402E2">
        <w:rPr>
          <w:snapToGrid w:val="0"/>
          <w:color w:val="auto"/>
        </w:rPr>
        <w:tab/>
      </w:r>
      <w:r w:rsidRPr="00D402E2">
        <w:rPr>
          <w:strike/>
          <w:color w:val="auto"/>
          <w:u w:color="000000" w:themeColor="text1"/>
        </w:rPr>
        <w:t>(C)</w:t>
      </w:r>
      <w:r w:rsidRPr="00D402E2">
        <w:rPr>
          <w:color w:val="auto"/>
          <w:u w:color="000000" w:themeColor="text1"/>
        </w:rPr>
        <w:tab/>
      </w:r>
      <w:r w:rsidRPr="00D402E2">
        <w:rPr>
          <w:strike/>
          <w:color w:val="auto"/>
          <w:u w:color="000000" w:themeColor="text1"/>
        </w:rPr>
        <w:t>Except as provided in subsection (B), members</w:t>
      </w:r>
      <w:r w:rsidRPr="00D402E2">
        <w:rPr>
          <w:color w:val="auto"/>
          <w:u w:color="000000" w:themeColor="text1"/>
        </w:rPr>
        <w:t xml:space="preserve"> </w:t>
      </w:r>
      <w:r w:rsidRPr="00D402E2">
        <w:rPr>
          <w:color w:val="auto"/>
          <w:u w:val="single" w:color="000000" w:themeColor="text1"/>
        </w:rPr>
        <w:t>Members</w:t>
      </w:r>
      <w:r w:rsidRPr="00D402E2">
        <w:rPr>
          <w:color w:val="auto"/>
          <w:u w:color="000000" w:themeColor="text1"/>
        </w:rPr>
        <w:t xml:space="preserve"> shall serve for terms of </w:t>
      </w:r>
      <w:r w:rsidRPr="00D402E2">
        <w:rPr>
          <w:strike/>
          <w:color w:val="auto"/>
          <w:u w:color="000000" w:themeColor="text1"/>
        </w:rPr>
        <w:t>five</w:t>
      </w:r>
      <w:r w:rsidRPr="00D402E2">
        <w:rPr>
          <w:color w:val="auto"/>
          <w:u w:color="000000" w:themeColor="text1"/>
        </w:rPr>
        <w:t xml:space="preserve"> </w:t>
      </w:r>
      <w:r w:rsidRPr="00D402E2">
        <w:rPr>
          <w:color w:val="auto"/>
          <w:u w:val="single"/>
        </w:rPr>
        <w:t>four</w:t>
      </w:r>
      <w:r w:rsidRPr="00D402E2">
        <w:rPr>
          <w:color w:val="auto"/>
        </w:rPr>
        <w:t xml:space="preserve"> </w:t>
      </w:r>
      <w:r w:rsidRPr="00D402E2">
        <w:rPr>
          <w:color w:val="auto"/>
          <w:u w:color="000000" w:themeColor="text1"/>
        </w:rPr>
        <w:t>years and until their successors are appointed and qualify</w:t>
      </w:r>
      <w:r w:rsidRPr="00D402E2">
        <w:rPr>
          <w:strike/>
          <w:color w:val="auto"/>
          <w:u w:color="000000" w:themeColor="text1"/>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D402E2">
        <w:rPr>
          <w:color w:val="auto"/>
          <w:u w:color="000000" w:themeColor="text1"/>
        </w:rPr>
        <w:t xml:space="preserve">. </w:t>
      </w:r>
      <w:r w:rsidRPr="00D402E2">
        <w:rPr>
          <w:color w:val="auto"/>
          <w:u w:val="single" w:color="000000" w:themeColor="text1"/>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D402E2">
        <w:rPr>
          <w:color w:val="auto"/>
          <w:u w:color="000000" w:themeColor="text1"/>
        </w:rPr>
        <w:t xml:space="preserve"> Terms are deemed to expire after June thirtieth of the year in which the term is due to expire. Members are appointed for a term and may be removed before the term expires only by the Governor for the reasons provided in Section 1</w:t>
      </w:r>
      <w:r w:rsidRPr="00D402E2">
        <w:rPr>
          <w:color w:val="auto"/>
          <w:u w:color="000000" w:themeColor="text1"/>
        </w:rPr>
        <w:noBreakHyphen/>
        <w:t>3</w:t>
      </w:r>
      <w:r w:rsidRPr="00D402E2">
        <w:rPr>
          <w:color w:val="auto"/>
          <w:u w:color="000000" w:themeColor="text1"/>
        </w:rPr>
        <w:noBreakHyphen/>
        <w:t xml:space="preserve">240(C). </w:t>
      </w:r>
      <w:r w:rsidRPr="00D402E2">
        <w:rPr>
          <w:color w:val="auto"/>
          <w:u w:val="single" w:color="000000" w:themeColor="text1"/>
        </w:rPr>
        <w:t xml:space="preserve">A </w:t>
      </w:r>
      <w:r w:rsidRPr="00D402E2">
        <w:rPr>
          <w:color w:val="auto"/>
          <w:u w:val="single" w:color="000000" w:themeColor="text1"/>
        </w:rPr>
        <w:lastRenderedPageBreak/>
        <w:t>member may not be appointed to serve more than two consecutive full four</w:t>
      </w:r>
      <w:r w:rsidRPr="00D402E2">
        <w:rPr>
          <w:color w:val="auto"/>
          <w:u w:val="single" w:color="000000" w:themeColor="text1"/>
        </w:rPr>
        <w:noBreakHyphen/>
        <w:t>year terms. A member serving a second or greater term, beginning July 1, 2016, may not serve an additional consecutive four</w:t>
      </w:r>
      <w:r w:rsidRPr="00D402E2">
        <w:rPr>
          <w:color w:val="auto"/>
          <w:u w:val="single" w:color="000000" w:themeColor="text1"/>
        </w:rPr>
        <w:noBreakHyphen/>
        <w:t>year term upon the expiration of his term pursuant to the provisions of this subsection. A member who has served for ten or more years as of July 1, 2017</w:t>
      </w:r>
      <w:r w:rsidR="008C3F03">
        <w:rPr>
          <w:color w:val="auto"/>
          <w:u w:val="single" w:color="000000" w:themeColor="text1"/>
        </w:rPr>
        <w:t>,</w:t>
      </w:r>
      <w:r w:rsidRPr="00D402E2">
        <w:rPr>
          <w:color w:val="auto"/>
          <w:u w:val="single" w:color="000000" w:themeColor="text1"/>
        </w:rPr>
        <w:t xml:space="preserve"> may complete the term for which he was appointed but may not be reappointed to the commission.</w:t>
      </w:r>
      <w:r w:rsidRPr="00D402E2">
        <w:rPr>
          <w:color w:val="auto"/>
        </w:rPr>
        <w:tab/>
      </w:r>
      <w:r w:rsidRPr="00D402E2">
        <w:rPr>
          <w:color w:val="auto"/>
        </w:rPr>
        <w:tab/>
      </w:r>
      <w:r w:rsidRPr="00D402E2">
        <w:rPr>
          <w:color w:val="auto"/>
        </w:rPr>
        <w:tab/>
        <w:t>/</w:t>
      </w:r>
    </w:p>
    <w:p w:rsidR="00951C2B" w:rsidRPr="00D402E2" w:rsidRDefault="00951C2B" w:rsidP="00951C2B">
      <w:pPr>
        <w:rPr>
          <w:snapToGrid w:val="0"/>
          <w:color w:val="auto"/>
        </w:rPr>
      </w:pPr>
      <w:r w:rsidRPr="00D402E2">
        <w:rPr>
          <w:snapToGrid w:val="0"/>
          <w:color w:val="auto"/>
        </w:rPr>
        <w:tab/>
        <w:t>Renumber sections to conform.</w:t>
      </w:r>
    </w:p>
    <w:p w:rsidR="00951C2B" w:rsidRDefault="00951C2B" w:rsidP="00951C2B">
      <w:pPr>
        <w:rPr>
          <w:snapToGrid w:val="0"/>
        </w:rPr>
      </w:pPr>
      <w:r w:rsidRPr="00D402E2">
        <w:rPr>
          <w:snapToGrid w:val="0"/>
          <w:color w:val="auto"/>
        </w:rPr>
        <w:tab/>
        <w:t>Amend title to conform.</w:t>
      </w:r>
    </w:p>
    <w:p w:rsidR="00951C2B" w:rsidRDefault="00951C2B">
      <w:pPr>
        <w:pStyle w:val="Header"/>
        <w:tabs>
          <w:tab w:val="clear" w:pos="8640"/>
          <w:tab w:val="left" w:pos="4320"/>
        </w:tabs>
      </w:pPr>
    </w:p>
    <w:p w:rsidR="00951C2B" w:rsidRDefault="00951C2B">
      <w:pPr>
        <w:pStyle w:val="Header"/>
        <w:tabs>
          <w:tab w:val="clear" w:pos="8640"/>
          <w:tab w:val="left" w:pos="4320"/>
        </w:tabs>
      </w:pPr>
      <w:r>
        <w:tab/>
        <w:t>Senator SETZLER explained the amendment.</w:t>
      </w:r>
    </w:p>
    <w:p w:rsidR="00172ADE" w:rsidRDefault="00172ADE">
      <w:pPr>
        <w:pStyle w:val="Header"/>
        <w:tabs>
          <w:tab w:val="clear" w:pos="8640"/>
          <w:tab w:val="left" w:pos="4320"/>
        </w:tabs>
      </w:pPr>
    </w:p>
    <w:p w:rsidR="00172ADE" w:rsidRDefault="00172ADE">
      <w:pPr>
        <w:pStyle w:val="Header"/>
        <w:tabs>
          <w:tab w:val="clear" w:pos="8640"/>
          <w:tab w:val="left" w:pos="4320"/>
        </w:tabs>
      </w:pPr>
      <w:r>
        <w:tab/>
        <w:t>The amendment was adopted.</w:t>
      </w:r>
    </w:p>
    <w:p w:rsidR="00172ADE" w:rsidRDefault="00172ADE">
      <w:pPr>
        <w:pStyle w:val="Header"/>
        <w:tabs>
          <w:tab w:val="clear" w:pos="8640"/>
          <w:tab w:val="left" w:pos="4320"/>
        </w:tabs>
      </w:pPr>
    </w:p>
    <w:p w:rsidR="00951C2B" w:rsidRPr="001439E4" w:rsidRDefault="00951C2B" w:rsidP="00951C2B">
      <w:pPr>
        <w:jc w:val="center"/>
      </w:pPr>
      <w:r>
        <w:rPr>
          <w:b/>
        </w:rPr>
        <w:t>Amendment No. 3</w:t>
      </w:r>
    </w:p>
    <w:p w:rsidR="00951C2B" w:rsidRDefault="00951C2B" w:rsidP="00951C2B">
      <w:pPr>
        <w:rPr>
          <w:u w:color="000000" w:themeColor="text1"/>
        </w:rPr>
      </w:pPr>
      <w:r>
        <w:rPr>
          <w:u w:color="000000" w:themeColor="text1"/>
        </w:rPr>
        <w:tab/>
        <w:t>Senator SETZLER proposed the following amendment (SA\</w:t>
      </w:r>
      <w:r>
        <w:rPr>
          <w:u w:color="000000" w:themeColor="text1"/>
        </w:rPr>
        <w:br/>
        <w:t>394C015.DKA.SA17)</w:t>
      </w:r>
      <w:r w:rsidRPr="00951C2B">
        <w:rPr>
          <w:u w:color="000000" w:themeColor="text1"/>
        </w:rPr>
        <w:t>,</w:t>
      </w:r>
      <w:r w:rsidR="008C3F03">
        <w:rPr>
          <w:u w:color="000000" w:themeColor="text1"/>
        </w:rPr>
        <w:t xml:space="preserve"> </w:t>
      </w:r>
      <w:r w:rsidRPr="00951C2B">
        <w:rPr>
          <w:u w:color="000000" w:themeColor="text1"/>
        </w:rPr>
        <w:t>which was carried over</w:t>
      </w:r>
      <w:r>
        <w:rPr>
          <w:u w:color="000000" w:themeColor="text1"/>
        </w:rPr>
        <w:t>:</w:t>
      </w:r>
    </w:p>
    <w:p w:rsidR="00951C2B" w:rsidRPr="00DB76BF" w:rsidRDefault="00951C2B" w:rsidP="00951C2B">
      <w:pPr>
        <w:rPr>
          <w:color w:val="auto"/>
        </w:rPr>
      </w:pPr>
      <w:r w:rsidRPr="00DB76BF">
        <w:rPr>
          <w:color w:val="auto"/>
          <w:u w:color="000000" w:themeColor="text1"/>
        </w:rPr>
        <w:tab/>
      </w:r>
      <w:r w:rsidRPr="00DB76BF">
        <w:rPr>
          <w:color w:val="auto"/>
        </w:rPr>
        <w:t>Amend the bill, as and if amended, SECTION 11, page 21, beginning on line 12, by striking Section 9-16-100(C) and inserting:</w:t>
      </w:r>
    </w:p>
    <w:p w:rsidR="00951C2B" w:rsidRPr="00DB76BF" w:rsidRDefault="00951C2B" w:rsidP="00951C2B">
      <w:pPr>
        <w:rPr>
          <w:color w:val="auto"/>
        </w:rPr>
      </w:pPr>
      <w:r>
        <w:tab/>
      </w:r>
      <w:r w:rsidRPr="00DB76BF">
        <w:rPr>
          <w:color w:val="auto"/>
        </w:rPr>
        <w:t>/</w:t>
      </w:r>
      <w:r w:rsidRPr="00DB76BF">
        <w:rPr>
          <w:color w:val="auto"/>
        </w:rPr>
        <w:tab/>
      </w:r>
      <w:r w:rsidRPr="00DB76BF">
        <w:rPr>
          <w:color w:val="auto"/>
          <w:u w:color="000000"/>
        </w:rPr>
        <w:t>(C)</w:t>
      </w:r>
      <w:r w:rsidRPr="00DB76BF">
        <w:rPr>
          <w:color w:val="auto"/>
          <w:u w:color="000000"/>
        </w:rPr>
        <w:tab/>
        <w:t>The commission may not invest in any asset or with any entity in which a commissioner has any interest.”</w:t>
      </w:r>
      <w:r w:rsidRPr="00DB76BF">
        <w:rPr>
          <w:color w:val="auto"/>
          <w:u w:color="000000"/>
        </w:rPr>
        <w:tab/>
        <w:t xml:space="preserve">  /</w:t>
      </w:r>
    </w:p>
    <w:p w:rsidR="00951C2B" w:rsidRPr="00DB76BF" w:rsidRDefault="00951C2B" w:rsidP="00951C2B">
      <w:pPr>
        <w:rPr>
          <w:snapToGrid w:val="0"/>
          <w:color w:val="auto"/>
        </w:rPr>
      </w:pPr>
      <w:r>
        <w:rPr>
          <w:snapToGrid w:val="0"/>
        </w:rPr>
        <w:tab/>
      </w:r>
      <w:r w:rsidRPr="00DB76BF">
        <w:rPr>
          <w:snapToGrid w:val="0"/>
          <w:color w:val="auto"/>
        </w:rPr>
        <w:t>Renumber sections to conform.</w:t>
      </w:r>
    </w:p>
    <w:p w:rsidR="00951C2B" w:rsidRDefault="00951C2B" w:rsidP="00951C2B">
      <w:pPr>
        <w:rPr>
          <w:snapToGrid w:val="0"/>
        </w:rPr>
      </w:pPr>
      <w:r>
        <w:rPr>
          <w:snapToGrid w:val="0"/>
        </w:rPr>
        <w:tab/>
      </w:r>
      <w:r w:rsidRPr="00DB76BF">
        <w:rPr>
          <w:snapToGrid w:val="0"/>
          <w:color w:val="auto"/>
        </w:rPr>
        <w:t>Amend title to conform.</w:t>
      </w:r>
    </w:p>
    <w:p w:rsidR="00DB74A4" w:rsidRDefault="00DB74A4">
      <w:pPr>
        <w:pStyle w:val="Header"/>
        <w:tabs>
          <w:tab w:val="clear" w:pos="8640"/>
          <w:tab w:val="left" w:pos="4320"/>
        </w:tabs>
      </w:pPr>
    </w:p>
    <w:p w:rsidR="00951C2B" w:rsidRDefault="00951C2B">
      <w:pPr>
        <w:pStyle w:val="Header"/>
        <w:tabs>
          <w:tab w:val="clear" w:pos="8640"/>
          <w:tab w:val="left" w:pos="4320"/>
        </w:tabs>
      </w:pPr>
      <w:r>
        <w:t xml:space="preserve"> </w:t>
      </w:r>
      <w:r>
        <w:tab/>
        <w:t xml:space="preserve">Senator SETZLER moved to carry over the amendment. </w:t>
      </w:r>
    </w:p>
    <w:p w:rsidR="00951C2B" w:rsidRDefault="00951C2B">
      <w:pPr>
        <w:pStyle w:val="Header"/>
        <w:tabs>
          <w:tab w:val="clear" w:pos="8640"/>
          <w:tab w:val="left" w:pos="4320"/>
        </w:tabs>
      </w:pPr>
    </w:p>
    <w:p w:rsidR="00951C2B" w:rsidRPr="00427C84" w:rsidRDefault="00951C2B" w:rsidP="00951C2B">
      <w:pPr>
        <w:jc w:val="center"/>
      </w:pPr>
      <w:r>
        <w:rPr>
          <w:b/>
        </w:rPr>
        <w:t>Amendment No. 6</w:t>
      </w:r>
    </w:p>
    <w:p w:rsidR="00951C2B" w:rsidRDefault="00951C2B" w:rsidP="00951C2B">
      <w:pPr>
        <w:rPr>
          <w:snapToGrid w:val="0"/>
        </w:rPr>
      </w:pPr>
      <w:r>
        <w:rPr>
          <w:snapToGrid w:val="0"/>
        </w:rPr>
        <w:tab/>
        <w:t>Senator CLIMER proposed the following amendment (SA\</w:t>
      </w:r>
      <w:r>
        <w:rPr>
          <w:snapToGrid w:val="0"/>
        </w:rPr>
        <w:br/>
        <w:t>394C020.DKA.SA17)</w:t>
      </w:r>
      <w:r w:rsidR="00A77D10" w:rsidRPr="00A77D10">
        <w:rPr>
          <w:snapToGrid w:val="0"/>
        </w:rPr>
        <w:t>, which was adopted</w:t>
      </w:r>
      <w:r>
        <w:rPr>
          <w:snapToGrid w:val="0"/>
        </w:rPr>
        <w:t>:</w:t>
      </w:r>
    </w:p>
    <w:p w:rsidR="00951C2B" w:rsidRPr="00E63940" w:rsidRDefault="00951C2B" w:rsidP="00951C2B">
      <w:pPr>
        <w:rPr>
          <w:snapToGrid w:val="0"/>
          <w:color w:val="auto"/>
        </w:rPr>
      </w:pPr>
      <w:r w:rsidRPr="00E63940">
        <w:rPr>
          <w:snapToGrid w:val="0"/>
          <w:color w:val="auto"/>
        </w:rPr>
        <w:tab/>
        <w:t>Amend the bill, as and if amended, by adding an appropriately numbered SECTION to read:</w:t>
      </w:r>
    </w:p>
    <w:p w:rsidR="00951C2B" w:rsidRPr="00E63940" w:rsidRDefault="00951C2B" w:rsidP="00951C2B">
      <w:pPr>
        <w:rPr>
          <w:color w:val="auto"/>
        </w:rPr>
      </w:pPr>
      <w:r>
        <w:rPr>
          <w:snapToGrid w:val="0"/>
        </w:rPr>
        <w:tab/>
      </w:r>
      <w:r w:rsidRPr="00E63940">
        <w:rPr>
          <w:snapToGrid w:val="0"/>
          <w:color w:val="auto"/>
        </w:rPr>
        <w:t>/</w:t>
      </w:r>
      <w:r w:rsidRPr="00E63940">
        <w:rPr>
          <w:snapToGrid w:val="0"/>
          <w:color w:val="auto"/>
        </w:rPr>
        <w:tab/>
      </w:r>
      <w:r w:rsidRPr="00E63940">
        <w:rPr>
          <w:color w:val="auto"/>
        </w:rPr>
        <w:t>SECTION</w:t>
      </w:r>
      <w:r w:rsidRPr="00E63940">
        <w:rPr>
          <w:color w:val="auto"/>
        </w:rPr>
        <w:tab/>
        <w:t>_.</w:t>
      </w:r>
      <w:r w:rsidRPr="00E63940">
        <w:rPr>
          <w:color w:val="auto"/>
        </w:rPr>
        <w:tab/>
        <w:t xml:space="preserve">Section 9-16-50(A) of the 1976 Code, as last amended by Act 153 of 2005, is further amended to read: </w:t>
      </w:r>
    </w:p>
    <w:p w:rsidR="00951C2B" w:rsidRPr="00E63940" w:rsidRDefault="00951C2B" w:rsidP="00951C2B">
      <w:pPr>
        <w:rPr>
          <w:color w:val="auto"/>
        </w:rPr>
      </w:pPr>
      <w:r w:rsidRPr="00E63940">
        <w:rPr>
          <w:color w:val="auto"/>
        </w:rPr>
        <w:tab/>
        <w:t>“(A)</w:t>
      </w:r>
      <w:r w:rsidRPr="00E63940">
        <w:rPr>
          <w:color w:val="auto"/>
        </w:rPr>
        <w:tab/>
        <w:t>In investing and managing assets of a retirement system pursuant to Section 9</w:t>
      </w:r>
      <w:r w:rsidRPr="00E63940">
        <w:rPr>
          <w:color w:val="auto"/>
        </w:rPr>
        <w:noBreakHyphen/>
        <w:t>16</w:t>
      </w:r>
      <w:r w:rsidRPr="00E63940">
        <w:rPr>
          <w:color w:val="auto"/>
        </w:rPr>
        <w:noBreakHyphen/>
        <w:t>40, the commission:</w:t>
      </w:r>
    </w:p>
    <w:p w:rsidR="00951C2B" w:rsidRPr="00E63940" w:rsidRDefault="00951C2B" w:rsidP="00951C2B">
      <w:pPr>
        <w:rPr>
          <w:color w:val="auto"/>
        </w:rPr>
      </w:pPr>
      <w:r w:rsidRPr="00E63940">
        <w:rPr>
          <w:color w:val="auto"/>
        </w:rPr>
        <w:tab/>
      </w:r>
      <w:r w:rsidRPr="00E63940">
        <w:rPr>
          <w:color w:val="auto"/>
        </w:rPr>
        <w:tab/>
        <w:t>(1)</w:t>
      </w:r>
      <w:r w:rsidRPr="00E63940">
        <w:rPr>
          <w:color w:val="auto"/>
        </w:rPr>
        <w:tab/>
        <w:t>shall consider among other circumstances:</w:t>
      </w:r>
    </w:p>
    <w:p w:rsidR="00951C2B" w:rsidRPr="00E63940" w:rsidRDefault="00951C2B" w:rsidP="00951C2B">
      <w:pPr>
        <w:rPr>
          <w:color w:val="auto"/>
        </w:rPr>
      </w:pPr>
      <w:r w:rsidRPr="00E63940">
        <w:rPr>
          <w:color w:val="auto"/>
        </w:rPr>
        <w:tab/>
      </w:r>
      <w:r w:rsidRPr="00E63940">
        <w:rPr>
          <w:color w:val="auto"/>
        </w:rPr>
        <w:tab/>
      </w:r>
      <w:r w:rsidRPr="00E63940">
        <w:rPr>
          <w:color w:val="auto"/>
        </w:rPr>
        <w:tab/>
        <w:t>(a)</w:t>
      </w:r>
      <w:r w:rsidRPr="00E63940">
        <w:rPr>
          <w:color w:val="auto"/>
        </w:rPr>
        <w:tab/>
        <w:t>general economic conditions;</w:t>
      </w:r>
    </w:p>
    <w:p w:rsidR="00951C2B" w:rsidRPr="00E63940" w:rsidRDefault="00951C2B" w:rsidP="00951C2B">
      <w:pPr>
        <w:rPr>
          <w:color w:val="auto"/>
        </w:rPr>
      </w:pPr>
      <w:r w:rsidRPr="00E63940">
        <w:rPr>
          <w:color w:val="auto"/>
        </w:rPr>
        <w:tab/>
      </w:r>
      <w:r w:rsidRPr="00E63940">
        <w:rPr>
          <w:color w:val="auto"/>
        </w:rPr>
        <w:tab/>
      </w:r>
      <w:r w:rsidRPr="00E63940">
        <w:rPr>
          <w:color w:val="auto"/>
        </w:rPr>
        <w:tab/>
        <w:t>(b)</w:t>
      </w:r>
      <w:r w:rsidRPr="00E63940">
        <w:rPr>
          <w:color w:val="auto"/>
        </w:rPr>
        <w:tab/>
        <w:t>the possible effect of inflation or deflation;</w:t>
      </w:r>
    </w:p>
    <w:p w:rsidR="00951C2B" w:rsidRPr="00E63940" w:rsidRDefault="00951C2B" w:rsidP="00951C2B">
      <w:pPr>
        <w:rPr>
          <w:color w:val="auto"/>
        </w:rPr>
      </w:pPr>
      <w:r w:rsidRPr="00E63940">
        <w:rPr>
          <w:color w:val="auto"/>
        </w:rPr>
        <w:tab/>
      </w:r>
      <w:r w:rsidRPr="00E63940">
        <w:rPr>
          <w:color w:val="auto"/>
        </w:rPr>
        <w:tab/>
      </w:r>
      <w:r w:rsidRPr="00E63940">
        <w:rPr>
          <w:color w:val="auto"/>
        </w:rPr>
        <w:tab/>
        <w:t>(c)</w:t>
      </w:r>
      <w:r w:rsidRPr="00E63940">
        <w:rPr>
          <w:color w:val="auto"/>
        </w:rPr>
        <w:tab/>
        <w:t>the role that each investment or course of action plays within the overall portfolio of the retirement system;</w:t>
      </w:r>
    </w:p>
    <w:p w:rsidR="00951C2B" w:rsidRPr="00E63940" w:rsidRDefault="00951C2B" w:rsidP="00951C2B">
      <w:pPr>
        <w:rPr>
          <w:color w:val="auto"/>
        </w:rPr>
      </w:pPr>
      <w:r w:rsidRPr="00E63940">
        <w:rPr>
          <w:color w:val="auto"/>
        </w:rPr>
        <w:lastRenderedPageBreak/>
        <w:tab/>
      </w:r>
      <w:r w:rsidRPr="00E63940">
        <w:rPr>
          <w:color w:val="auto"/>
        </w:rPr>
        <w:tab/>
      </w:r>
      <w:r w:rsidRPr="00E63940">
        <w:rPr>
          <w:color w:val="auto"/>
        </w:rPr>
        <w:tab/>
        <w:t>(d)</w:t>
      </w:r>
      <w:r w:rsidRPr="00E63940">
        <w:rPr>
          <w:color w:val="auto"/>
        </w:rPr>
        <w:tab/>
        <w:t>needs for liquidity, regularity of income, and preservation or appreciation of capital; and</w:t>
      </w:r>
    </w:p>
    <w:p w:rsidR="00951C2B" w:rsidRPr="00E63940" w:rsidRDefault="00951C2B" w:rsidP="00951C2B">
      <w:pPr>
        <w:rPr>
          <w:color w:val="auto"/>
        </w:rPr>
      </w:pPr>
      <w:r w:rsidRPr="00E63940">
        <w:rPr>
          <w:color w:val="auto"/>
        </w:rPr>
        <w:tab/>
      </w:r>
      <w:r w:rsidRPr="00E63940">
        <w:rPr>
          <w:color w:val="auto"/>
        </w:rPr>
        <w:tab/>
      </w:r>
      <w:r w:rsidRPr="00E63940">
        <w:rPr>
          <w:color w:val="auto"/>
        </w:rPr>
        <w:tab/>
        <w:t>(e)</w:t>
      </w:r>
      <w:r w:rsidRPr="00E63940">
        <w:rPr>
          <w:color w:val="auto"/>
        </w:rPr>
        <w:tab/>
        <w:t>the adequacy of funding for the plan based on reasonable actuarial factors;</w:t>
      </w:r>
    </w:p>
    <w:p w:rsidR="00951C2B" w:rsidRPr="00E63940" w:rsidRDefault="00951C2B" w:rsidP="00951C2B">
      <w:pPr>
        <w:rPr>
          <w:color w:val="auto"/>
        </w:rPr>
      </w:pPr>
      <w:r w:rsidRPr="00E63940">
        <w:rPr>
          <w:color w:val="auto"/>
        </w:rPr>
        <w:tab/>
      </w:r>
      <w:r w:rsidRPr="00E63940">
        <w:rPr>
          <w:color w:val="auto"/>
        </w:rPr>
        <w:tab/>
        <w:t>(2)</w:t>
      </w:r>
      <w:r w:rsidRPr="00E63940">
        <w:rPr>
          <w:color w:val="auto"/>
        </w:rPr>
        <w:tab/>
        <w:t>shall diversify the investments of the retirement system unless the commission reasonably determines that, because of special circumstances, it is clearly prudent not to do so;</w:t>
      </w:r>
    </w:p>
    <w:p w:rsidR="00951C2B" w:rsidRPr="00E63940" w:rsidRDefault="00951C2B" w:rsidP="00951C2B">
      <w:pPr>
        <w:rPr>
          <w:color w:val="auto"/>
          <w:u w:val="single"/>
        </w:rPr>
      </w:pPr>
      <w:r w:rsidRPr="00E63940">
        <w:rPr>
          <w:color w:val="auto"/>
        </w:rPr>
        <w:tab/>
      </w:r>
      <w:r w:rsidRPr="00E63940">
        <w:rPr>
          <w:color w:val="auto"/>
        </w:rPr>
        <w:tab/>
        <w:t>(3)</w:t>
      </w:r>
      <w:r w:rsidRPr="00E63940">
        <w:rPr>
          <w:color w:val="auto"/>
        </w:rPr>
        <w:tab/>
        <w:t xml:space="preserve">shall make a reasonable effort to verify facts relevant to the investment and management of assets of a retirement system; </w:t>
      </w:r>
      <w:r w:rsidRPr="00E63940">
        <w:rPr>
          <w:color w:val="auto"/>
          <w:u w:val="single"/>
        </w:rPr>
        <w:t>and</w:t>
      </w:r>
    </w:p>
    <w:p w:rsidR="00951C2B" w:rsidRPr="00E63940" w:rsidRDefault="00951C2B" w:rsidP="00951C2B">
      <w:pPr>
        <w:rPr>
          <w:color w:val="auto"/>
        </w:rPr>
      </w:pPr>
      <w:r w:rsidRPr="00E63940">
        <w:rPr>
          <w:color w:val="auto"/>
        </w:rPr>
        <w:tab/>
      </w:r>
      <w:r w:rsidRPr="00E63940">
        <w:rPr>
          <w:color w:val="auto"/>
        </w:rPr>
        <w:tab/>
        <w:t>(4)</w:t>
      </w:r>
      <w:r w:rsidRPr="00E63940">
        <w:rPr>
          <w:color w:val="auto"/>
        </w:rPr>
        <w:tab/>
        <w:t>may invest in any kind of property or type of investment consistent with this chapter and Section 9</w:t>
      </w:r>
      <w:r w:rsidRPr="00E63940">
        <w:rPr>
          <w:color w:val="auto"/>
        </w:rPr>
        <w:noBreakHyphen/>
        <w:t>1</w:t>
      </w:r>
      <w:r w:rsidRPr="00E63940">
        <w:rPr>
          <w:color w:val="auto"/>
        </w:rPr>
        <w:noBreakHyphen/>
        <w:t>1310</w:t>
      </w:r>
      <w:r w:rsidR="008C3F03" w:rsidRPr="00E63940">
        <w:rPr>
          <w:color w:val="auto"/>
        </w:rPr>
        <w:t>;</w:t>
      </w:r>
    </w:p>
    <w:p w:rsidR="00951C2B" w:rsidRPr="00E63940" w:rsidRDefault="00951C2B" w:rsidP="00951C2B">
      <w:pPr>
        <w:rPr>
          <w:snapToGrid w:val="0"/>
          <w:color w:val="auto"/>
        </w:rPr>
      </w:pPr>
      <w:r w:rsidRPr="00E63940">
        <w:rPr>
          <w:color w:val="auto"/>
        </w:rPr>
        <w:tab/>
      </w:r>
      <w:r w:rsidRPr="00E63940">
        <w:rPr>
          <w:color w:val="auto"/>
        </w:rPr>
        <w:tab/>
      </w:r>
      <w:r w:rsidRPr="00E63940">
        <w:rPr>
          <w:strike/>
          <w:color w:val="auto"/>
        </w:rPr>
        <w:t>(5)</w:t>
      </w:r>
      <w:r w:rsidRPr="00E63940">
        <w:rPr>
          <w:color w:val="auto"/>
        </w:rPr>
        <w:tab/>
      </w:r>
      <w:r w:rsidRPr="00E63940">
        <w:rPr>
          <w:strike/>
          <w:color w:val="auto"/>
        </w:rPr>
        <w:t>may consider benefits created by an investment in addition to investment return only if the commission determines that the investment providing these collateral benefits would be prudent even without the collateral benefits</w:t>
      </w:r>
      <w:r w:rsidRPr="00E63940">
        <w:rPr>
          <w:color w:val="auto"/>
        </w:rPr>
        <w:t>.”</w:t>
      </w:r>
      <w:r w:rsidRPr="00E63940">
        <w:rPr>
          <w:color w:val="auto"/>
        </w:rPr>
        <w:tab/>
        <w:t>/</w:t>
      </w:r>
    </w:p>
    <w:p w:rsidR="00951C2B" w:rsidRPr="00E63940" w:rsidRDefault="00951C2B" w:rsidP="00951C2B">
      <w:pPr>
        <w:rPr>
          <w:snapToGrid w:val="0"/>
          <w:color w:val="auto"/>
        </w:rPr>
      </w:pPr>
      <w:r w:rsidRPr="00E63940">
        <w:rPr>
          <w:snapToGrid w:val="0"/>
          <w:color w:val="auto"/>
        </w:rPr>
        <w:tab/>
        <w:t>Renumber sections to conform.</w:t>
      </w:r>
    </w:p>
    <w:p w:rsidR="00951C2B" w:rsidRDefault="00951C2B" w:rsidP="00951C2B">
      <w:pPr>
        <w:rPr>
          <w:snapToGrid w:val="0"/>
        </w:rPr>
      </w:pPr>
      <w:r w:rsidRPr="00E63940">
        <w:rPr>
          <w:snapToGrid w:val="0"/>
          <w:color w:val="auto"/>
        </w:rPr>
        <w:tab/>
        <w:t>Amend title to conform.</w:t>
      </w:r>
    </w:p>
    <w:p w:rsidR="00951C2B" w:rsidRDefault="00951C2B">
      <w:pPr>
        <w:pStyle w:val="Header"/>
        <w:tabs>
          <w:tab w:val="clear" w:pos="8640"/>
          <w:tab w:val="left" w:pos="4320"/>
        </w:tabs>
      </w:pPr>
    </w:p>
    <w:p w:rsidR="00951C2B" w:rsidRDefault="00951C2B">
      <w:pPr>
        <w:pStyle w:val="Header"/>
        <w:tabs>
          <w:tab w:val="clear" w:pos="8640"/>
          <w:tab w:val="left" w:pos="4320"/>
        </w:tabs>
      </w:pPr>
      <w:r>
        <w:tab/>
        <w:t>Senator CLIMER explained the amendment.</w:t>
      </w:r>
    </w:p>
    <w:p w:rsidR="00A77D10" w:rsidRDefault="00A77D10">
      <w:pPr>
        <w:pStyle w:val="Header"/>
        <w:tabs>
          <w:tab w:val="clear" w:pos="8640"/>
          <w:tab w:val="left" w:pos="4320"/>
        </w:tabs>
      </w:pPr>
    </w:p>
    <w:p w:rsidR="00A77D10" w:rsidRDefault="00A77D10">
      <w:pPr>
        <w:pStyle w:val="Header"/>
        <w:tabs>
          <w:tab w:val="clear" w:pos="8640"/>
          <w:tab w:val="left" w:pos="4320"/>
        </w:tabs>
      </w:pPr>
      <w:r>
        <w:tab/>
        <w:t>The amendment was adopted.</w:t>
      </w:r>
    </w:p>
    <w:p w:rsidR="00126595" w:rsidRDefault="00126595" w:rsidP="00A77D10">
      <w:pPr>
        <w:jc w:val="center"/>
        <w:rPr>
          <w:b/>
        </w:rPr>
      </w:pPr>
    </w:p>
    <w:p w:rsidR="00A77D10" w:rsidRPr="005F2B81" w:rsidRDefault="00A77D10" w:rsidP="00A77D10">
      <w:pPr>
        <w:jc w:val="center"/>
      </w:pPr>
      <w:r>
        <w:rPr>
          <w:b/>
        </w:rPr>
        <w:t>Amendment No. 8</w:t>
      </w:r>
    </w:p>
    <w:p w:rsidR="00A77D10" w:rsidRPr="00A77D10" w:rsidRDefault="00A77D10" w:rsidP="00A77D10">
      <w:pPr>
        <w:pStyle w:val="Header"/>
        <w:tabs>
          <w:tab w:val="clear" w:pos="8640"/>
          <w:tab w:val="left" w:pos="4320"/>
        </w:tabs>
        <w:ind w:firstLine="216"/>
      </w:pPr>
      <w:r>
        <w:rPr>
          <w:u w:color="000000" w:themeColor="text1"/>
        </w:rPr>
        <w:t>Senator SETZLER proposed the following amendment (SA\</w:t>
      </w:r>
      <w:r>
        <w:rPr>
          <w:u w:color="000000" w:themeColor="text1"/>
        </w:rPr>
        <w:br/>
        <w:t>394C016.DKA.SA17)</w:t>
      </w:r>
      <w:r>
        <w:t>, which was withdrawn</w:t>
      </w:r>
      <w:r>
        <w:rPr>
          <w:u w:color="000000" w:themeColor="text1"/>
        </w:rPr>
        <w:t>:</w:t>
      </w:r>
    </w:p>
    <w:p w:rsidR="00A77D10" w:rsidRPr="005243E4" w:rsidRDefault="00A77D10" w:rsidP="00A77D10">
      <w:pPr>
        <w:rPr>
          <w:color w:val="auto"/>
        </w:rPr>
      </w:pPr>
      <w:r w:rsidRPr="005243E4">
        <w:rPr>
          <w:color w:val="auto"/>
          <w:u w:color="000000" w:themeColor="text1"/>
        </w:rPr>
        <w:tab/>
      </w:r>
      <w:r w:rsidRPr="005243E4">
        <w:rPr>
          <w:color w:val="auto"/>
        </w:rPr>
        <w:t xml:space="preserve">Amend the bill, as and if amended, SECTION 8, beginning on line 31 and page 15, by striking Section 9-16-315(B) and </w:t>
      </w:r>
      <w:r w:rsidRPr="005243E4">
        <w:rPr>
          <w:strike/>
          <w:color w:val="auto"/>
        </w:rPr>
        <w:t>(C)</w:t>
      </w:r>
      <w:r w:rsidRPr="005243E4">
        <w:rPr>
          <w:color w:val="auto"/>
        </w:rPr>
        <w:t xml:space="preserve"> and inserting:</w:t>
      </w:r>
    </w:p>
    <w:p w:rsidR="00A77D10" w:rsidRPr="005243E4" w:rsidRDefault="00A77D10" w:rsidP="00A77D10">
      <w:pPr>
        <w:rPr>
          <w:color w:val="auto"/>
          <w:u w:color="000000"/>
        </w:rPr>
      </w:pPr>
      <w:r>
        <w:tab/>
      </w:r>
      <w:r w:rsidRPr="005243E4">
        <w:rPr>
          <w:color w:val="auto"/>
        </w:rPr>
        <w:t>/</w:t>
      </w:r>
      <w:r w:rsidRPr="005243E4">
        <w:rPr>
          <w:color w:val="auto"/>
        </w:rPr>
        <w:tab/>
      </w:r>
      <w:r w:rsidRPr="005243E4">
        <w:rPr>
          <w:color w:val="auto"/>
          <w:u w:color="000000"/>
        </w:rPr>
        <w:t>(B)</w:t>
      </w:r>
      <w:r w:rsidRPr="005243E4">
        <w:rPr>
          <w:color w:val="auto"/>
          <w:u w:color="000000"/>
        </w:rPr>
        <w:tab/>
      </w:r>
      <w:r w:rsidRPr="005243E4">
        <w:rPr>
          <w:strike/>
          <w:color w:val="auto"/>
          <w:u w:color="000000"/>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5243E4">
        <w:rPr>
          <w:color w:val="auto"/>
          <w:u w:color="000000"/>
        </w:rPr>
        <w:t xml:space="preserve"> </w:t>
      </w:r>
      <w:r w:rsidRPr="005243E4">
        <w:rPr>
          <w:color w:val="auto"/>
          <w:u w:val="single" w:color="000000"/>
        </w:rPr>
        <w:t>In making appointments, the appointing authorities shall select members who are representative of the racial, gender, and geographical diversity of the State.</w:t>
      </w:r>
    </w:p>
    <w:p w:rsidR="00A77D10" w:rsidRPr="005243E4" w:rsidRDefault="00A77D10" w:rsidP="00A77D10">
      <w:pPr>
        <w:rPr>
          <w:color w:val="auto"/>
        </w:rPr>
      </w:pPr>
      <w:r w:rsidRPr="005243E4">
        <w:rPr>
          <w:color w:val="auto"/>
          <w:u w:color="000000"/>
        </w:rPr>
        <w:tab/>
      </w:r>
      <w:r w:rsidRPr="005243E4">
        <w:rPr>
          <w:strike/>
          <w:color w:val="auto"/>
          <w:u w:color="000000"/>
        </w:rPr>
        <w:t>(C)</w:t>
      </w:r>
      <w:r w:rsidRPr="005243E4">
        <w:rPr>
          <w:color w:val="auto"/>
          <w:u w:color="000000"/>
        </w:rPr>
        <w:tab/>
      </w:r>
      <w:r w:rsidRPr="005243E4">
        <w:rPr>
          <w:strike/>
          <w:color w:val="auto"/>
          <w:u w:color="000000"/>
        </w:rPr>
        <w:t>Except as provided in subsection (B),</w:t>
      </w:r>
      <w:r w:rsidRPr="005243E4">
        <w:rPr>
          <w:color w:val="auto"/>
          <w:u w:color="000000"/>
        </w:rPr>
        <w:t xml:space="preserve"> Members shall serve for terms of five years and until their successors are appointed and qualify</w:t>
      </w:r>
      <w:r w:rsidRPr="005243E4">
        <w:rPr>
          <w:strike/>
          <w:color w:val="auto"/>
          <w:u w:color="000000"/>
        </w:rPr>
        <w:t xml:space="preserve">, except that of those first appointed, the appointees of the Comptroller General and the Chairman of the Senate Finance Committee shall serve for terms of three years and the appointee of the Chairman of the </w:t>
      </w:r>
      <w:r w:rsidRPr="005243E4">
        <w:rPr>
          <w:strike/>
          <w:color w:val="auto"/>
          <w:u w:color="000000"/>
        </w:rPr>
        <w:lastRenderedPageBreak/>
        <w:t>Committee on Ways and Means and the representative appointee shall serve for terms of one year</w:t>
      </w:r>
      <w:r w:rsidRPr="005243E4">
        <w:rPr>
          <w:color w:val="auto"/>
          <w:u w:color="000000"/>
        </w:rPr>
        <w:t xml:space="preserve">. </w:t>
      </w:r>
      <w:r w:rsidRPr="005243E4">
        <w:rPr>
          <w:color w:val="auto"/>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their appointment.</w:t>
      </w:r>
      <w:r w:rsidRPr="005243E4">
        <w:rPr>
          <w:color w:val="auto"/>
          <w:u w:color="000000"/>
        </w:rPr>
        <w:t xml:space="preserve">  Terms expire after June thirtieth of the year in which the term is due to expire. Members are appointed for a term and may be removed before the term expires only by the Governor for the reasons provided in Section 1</w:t>
      </w:r>
      <w:r w:rsidRPr="005243E4">
        <w:rPr>
          <w:color w:val="auto"/>
          <w:u w:color="000000"/>
        </w:rPr>
        <w:noBreakHyphen/>
        <w:t>3</w:t>
      </w:r>
      <w:r w:rsidRPr="005243E4">
        <w:rPr>
          <w:color w:val="auto"/>
          <w:u w:color="000000"/>
        </w:rPr>
        <w:noBreakHyphen/>
        <w:t xml:space="preserve">240(C). </w:t>
      </w:r>
      <w:r w:rsidRPr="005243E4">
        <w:rPr>
          <w:color w:val="auto"/>
          <w:u w:val="single" w:color="000000"/>
        </w:rPr>
        <w:t>A member may not be appointed to serve more than two consecutive full five</w:t>
      </w:r>
      <w:r w:rsidRPr="005243E4">
        <w:rPr>
          <w:color w:val="auto"/>
          <w:u w:val="single" w:color="000000"/>
        </w:rPr>
        <w:noBreakHyphen/>
        <w:t>year terms.  A member serving a second or greater term beginning July 1, 2016, may not serve an additional consecutive five</w:t>
      </w:r>
      <w:r w:rsidRPr="005243E4">
        <w:rPr>
          <w:color w:val="auto"/>
          <w:u w:val="single" w:color="000000"/>
        </w:rPr>
        <w:noBreakHyphen/>
        <w:t>year term upon the expiration of their term pursuant to the provisions of this subsection. A member who has served for ten or more years as of July 1, 2017, may no longer serve on the commission.</w:t>
      </w:r>
      <w:r w:rsidRPr="005243E4">
        <w:rPr>
          <w:color w:val="auto"/>
        </w:rPr>
        <w:tab/>
        <w:t>/</w:t>
      </w:r>
    </w:p>
    <w:p w:rsidR="00A77D10" w:rsidRPr="005243E4" w:rsidRDefault="00A77D10" w:rsidP="00A77D10">
      <w:pPr>
        <w:rPr>
          <w:snapToGrid w:val="0"/>
          <w:color w:val="auto"/>
        </w:rPr>
      </w:pPr>
      <w:r>
        <w:rPr>
          <w:snapToGrid w:val="0"/>
        </w:rPr>
        <w:tab/>
      </w:r>
      <w:r w:rsidRPr="005243E4">
        <w:rPr>
          <w:snapToGrid w:val="0"/>
          <w:color w:val="auto"/>
        </w:rPr>
        <w:t>Renumber sections to conform.</w:t>
      </w:r>
    </w:p>
    <w:p w:rsidR="00A77D10" w:rsidRDefault="00A77D10" w:rsidP="00A77D10">
      <w:pPr>
        <w:rPr>
          <w:snapToGrid w:val="0"/>
        </w:rPr>
      </w:pPr>
      <w:r>
        <w:rPr>
          <w:snapToGrid w:val="0"/>
        </w:rPr>
        <w:tab/>
      </w:r>
      <w:r w:rsidRPr="005243E4">
        <w:rPr>
          <w:snapToGrid w:val="0"/>
          <w:color w:val="auto"/>
        </w:rPr>
        <w:t>Amend title to conform.</w:t>
      </w:r>
    </w:p>
    <w:p w:rsidR="00A77D10" w:rsidRDefault="00A77D10">
      <w:pPr>
        <w:pStyle w:val="Header"/>
        <w:tabs>
          <w:tab w:val="clear" w:pos="8640"/>
          <w:tab w:val="left" w:pos="4320"/>
        </w:tabs>
      </w:pPr>
    </w:p>
    <w:p w:rsidR="00A77D10" w:rsidRDefault="00A77D10">
      <w:pPr>
        <w:pStyle w:val="Header"/>
        <w:tabs>
          <w:tab w:val="clear" w:pos="8640"/>
          <w:tab w:val="left" w:pos="4320"/>
        </w:tabs>
      </w:pPr>
      <w:r>
        <w:tab/>
        <w:t xml:space="preserve">On motion of Senator SETZLER, with unanimous consent  Amendment No. 8 was withdrawn. </w:t>
      </w:r>
    </w:p>
    <w:p w:rsidR="00A77D10" w:rsidRDefault="00A77D10">
      <w:pPr>
        <w:pStyle w:val="Header"/>
        <w:tabs>
          <w:tab w:val="clear" w:pos="8640"/>
          <w:tab w:val="left" w:pos="4320"/>
        </w:tabs>
      </w:pPr>
    </w:p>
    <w:p w:rsidR="00187B92" w:rsidRPr="002A07B7" w:rsidRDefault="00187B92" w:rsidP="00187B92">
      <w:pPr>
        <w:jc w:val="center"/>
      </w:pPr>
      <w:r>
        <w:rPr>
          <w:b/>
        </w:rPr>
        <w:t>Amendment No. 9</w:t>
      </w:r>
    </w:p>
    <w:p w:rsidR="00187B92" w:rsidRDefault="00187B92" w:rsidP="00187B92">
      <w:pPr>
        <w:rPr>
          <w:snapToGrid w:val="0"/>
        </w:rPr>
      </w:pPr>
      <w:r>
        <w:rPr>
          <w:snapToGrid w:val="0"/>
        </w:rPr>
        <w:tab/>
        <w:t>Senator SETZLER proposed the following amendment (SA\</w:t>
      </w:r>
      <w:r>
        <w:rPr>
          <w:snapToGrid w:val="0"/>
        </w:rPr>
        <w:br/>
        <w:t>394C007.DKA.SA17)</w:t>
      </w:r>
      <w:r w:rsidRPr="00187B92">
        <w:rPr>
          <w:snapToGrid w:val="0"/>
        </w:rPr>
        <w:t>,</w:t>
      </w:r>
      <w:r>
        <w:rPr>
          <w:snapToGrid w:val="0"/>
        </w:rPr>
        <w:t xml:space="preserve"> </w:t>
      </w:r>
      <w:r w:rsidRPr="00187B92">
        <w:rPr>
          <w:snapToGrid w:val="0"/>
        </w:rPr>
        <w:t>which was carried over</w:t>
      </w:r>
      <w:r>
        <w:rPr>
          <w:snapToGrid w:val="0"/>
        </w:rPr>
        <w:t>:</w:t>
      </w:r>
    </w:p>
    <w:p w:rsidR="00187B92" w:rsidRPr="00633E74" w:rsidRDefault="00187B92" w:rsidP="00187B92">
      <w:pPr>
        <w:rPr>
          <w:color w:val="auto"/>
        </w:rPr>
      </w:pPr>
      <w:r w:rsidRPr="00633E74">
        <w:rPr>
          <w:snapToGrid w:val="0"/>
          <w:color w:val="auto"/>
        </w:rPr>
        <w:tab/>
        <w:t xml:space="preserve">Amend the bill, as and if amended, </w:t>
      </w:r>
      <w:r w:rsidRPr="00633E74">
        <w:rPr>
          <w:color w:val="auto"/>
        </w:rPr>
        <w:t>SECTION 4, beginning on page 10, by striking Section 9</w:t>
      </w:r>
      <w:r w:rsidRPr="00633E74">
        <w:rPr>
          <w:color w:val="auto"/>
        </w:rPr>
        <w:noBreakHyphen/>
        <w:t>4</w:t>
      </w:r>
      <w:r w:rsidRPr="00633E74">
        <w:rPr>
          <w:color w:val="auto"/>
        </w:rPr>
        <w:noBreakHyphen/>
        <w:t>10(E) and inserting:</w:t>
      </w:r>
    </w:p>
    <w:p w:rsidR="00187B92" w:rsidRPr="00633E74" w:rsidRDefault="00187B92" w:rsidP="00187B92">
      <w:pPr>
        <w:rPr>
          <w:color w:val="auto"/>
          <w:u w:color="000000"/>
        </w:rPr>
      </w:pPr>
      <w:r>
        <w:tab/>
      </w:r>
      <w:r w:rsidRPr="00633E74">
        <w:rPr>
          <w:color w:val="auto"/>
        </w:rPr>
        <w:t>/</w:t>
      </w:r>
      <w:r w:rsidRPr="00633E74">
        <w:rPr>
          <w:color w:val="auto"/>
        </w:rPr>
        <w:tab/>
      </w:r>
      <w:r w:rsidRPr="00633E74">
        <w:rPr>
          <w:color w:val="auto"/>
          <w:u w:color="000000"/>
        </w:rPr>
        <w:tab/>
      </w:r>
      <w:r w:rsidRPr="00633E74">
        <w:rPr>
          <w:color w:val="auto"/>
          <w:u w:val="single" w:color="000000"/>
        </w:rPr>
        <w:t>(E)</w:t>
      </w:r>
      <w:r w:rsidRPr="00633E74">
        <w:rPr>
          <w:color w:val="auto"/>
          <w:u w:color="000000"/>
        </w:rPr>
        <w:tab/>
        <w:t xml:space="preserve">Members of the board shall serve for terms of </w:t>
      </w:r>
      <w:r w:rsidRPr="00633E74">
        <w:rPr>
          <w:strike/>
          <w:color w:val="auto"/>
          <w:u w:color="000000"/>
        </w:rPr>
        <w:t>two</w:t>
      </w:r>
      <w:r w:rsidRPr="00633E74">
        <w:rPr>
          <w:color w:val="auto"/>
          <w:u w:color="000000"/>
        </w:rPr>
        <w:t xml:space="preserve"> </w:t>
      </w:r>
      <w:r w:rsidRPr="00633E74">
        <w:rPr>
          <w:color w:val="auto"/>
          <w:u w:val="single" w:color="000000"/>
        </w:rPr>
        <w:t>three</w:t>
      </w:r>
      <w:r w:rsidRPr="00633E74">
        <w:rPr>
          <w:color w:val="auto"/>
          <w:u w:color="000000"/>
        </w:rPr>
        <w:t xml:space="preserve"> years and until their successors are appointed and qualify</w:t>
      </w:r>
      <w:r w:rsidRPr="00633E74">
        <w:rPr>
          <w:color w:val="auto"/>
          <w:u w:val="single" w:color="000000"/>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33E74">
        <w:rPr>
          <w:color w:val="auto"/>
          <w:u w:color="000000"/>
        </w:rPr>
        <w:t xml:space="preserve">.  Vacancies must be filled within sixty days in the manner of original appointment for the unexpired portion of the term.  Terms </w:t>
      </w:r>
      <w:r w:rsidRPr="00633E74">
        <w:rPr>
          <w:strike/>
          <w:color w:val="auto"/>
          <w:u w:color="000000"/>
        </w:rPr>
        <w:t>commence on July first of even numbered years</w:t>
      </w:r>
      <w:r w:rsidRPr="00633E74">
        <w:rPr>
          <w:color w:val="auto"/>
          <w:u w:color="000000"/>
        </w:rPr>
        <w:t xml:space="preserve"> </w:t>
      </w:r>
      <w:r w:rsidRPr="00633E74">
        <w:rPr>
          <w:color w:val="auto"/>
          <w:u w:val="single" w:color="000000"/>
        </w:rPr>
        <w:t>expire after June thirtieth of the year in which the term is due to expire</w:t>
      </w:r>
      <w:r w:rsidRPr="00633E74">
        <w:rPr>
          <w:color w:val="auto"/>
          <w:u w:color="000000"/>
        </w:rPr>
        <w:t xml:space="preserve">. Upon a </w:t>
      </w:r>
      <w:r w:rsidRPr="00633E74">
        <w:rPr>
          <w:strike/>
          <w:color w:val="auto"/>
          <w:u w:color="000000"/>
        </w:rPr>
        <w:t>member’s</w:t>
      </w:r>
      <w:r w:rsidRPr="00633E74">
        <w:rPr>
          <w:color w:val="auto"/>
          <w:u w:color="000000"/>
        </w:rPr>
        <w:t xml:space="preserve"> </w:t>
      </w:r>
      <w:r w:rsidRPr="00633E74">
        <w:rPr>
          <w:color w:val="auto"/>
          <w:u w:val="single" w:color="000000"/>
        </w:rPr>
        <w:t>person’s</w:t>
      </w:r>
      <w:r w:rsidRPr="00633E74">
        <w:rPr>
          <w:color w:val="auto"/>
          <w:u w:color="000000"/>
        </w:rPr>
        <w:t xml:space="preserve"> appointment, the appointing official shall certify to </w:t>
      </w:r>
      <w:r w:rsidRPr="00633E74">
        <w:rPr>
          <w:color w:val="auto"/>
          <w:u w:color="000000"/>
        </w:rPr>
        <w:lastRenderedPageBreak/>
        <w:t xml:space="preserve">the Secretary of State that the appointee meets or exceeds the qualifications set forth in subsections (B) and (C).  </w:t>
      </w:r>
      <w:r w:rsidRPr="00633E74">
        <w:rPr>
          <w:strike/>
          <w:color w:val="auto"/>
          <w:u w:color="000000"/>
        </w:rPr>
        <w:t>No</w:t>
      </w:r>
      <w:r w:rsidRPr="00633E74">
        <w:rPr>
          <w:color w:val="auto"/>
          <w:u w:color="000000"/>
        </w:rPr>
        <w:t xml:space="preserve"> </w:t>
      </w:r>
      <w:r w:rsidRPr="00633E74">
        <w:rPr>
          <w:color w:val="auto"/>
          <w:u w:val="single" w:color="000000"/>
        </w:rPr>
        <w:t>A</w:t>
      </w:r>
      <w:r w:rsidRPr="00633E74">
        <w:rPr>
          <w:color w:val="auto"/>
          <w:u w:color="000000"/>
        </w:rPr>
        <w:t xml:space="preserve"> person appointed may </w:t>
      </w:r>
      <w:r w:rsidRPr="00633E74">
        <w:rPr>
          <w:color w:val="auto"/>
          <w:u w:val="single" w:color="000000"/>
        </w:rPr>
        <w:t>not</w:t>
      </w:r>
      <w:r w:rsidRPr="00633E74">
        <w:rPr>
          <w:color w:val="auto"/>
          <w:u w:color="000000"/>
        </w:rPr>
        <w:t xml:space="preserve"> qualify unless he first certifies that he meets or exceeds the qualifications applicable for their appointment. A member </w:t>
      </w:r>
      <w:r w:rsidRPr="00633E74">
        <w:rPr>
          <w:strike/>
          <w:color w:val="auto"/>
          <w:u w:color="000000"/>
        </w:rPr>
        <w:t>serves at the pleasure of the member’s appointing authority</w:t>
      </w:r>
      <w:r w:rsidRPr="00633E74">
        <w:rPr>
          <w:color w:val="auto"/>
          <w:u w:color="000000"/>
        </w:rPr>
        <w:t xml:space="preserve"> </w:t>
      </w:r>
      <w:r w:rsidRPr="00633E74">
        <w:rPr>
          <w:color w:val="auto"/>
          <w:u w:val="single" w:color="000000"/>
        </w:rPr>
        <w:t>may be removed before the term expires only by the Governor for the reasons provided in Section 1</w:t>
      </w:r>
      <w:r w:rsidRPr="00633E74">
        <w:rPr>
          <w:color w:val="auto"/>
          <w:u w:val="single" w:color="000000"/>
        </w:rPr>
        <w:noBreakHyphen/>
        <w:t>3</w:t>
      </w:r>
      <w:r w:rsidRPr="00633E74">
        <w:rPr>
          <w:color w:val="auto"/>
          <w:u w:val="single" w:color="000000"/>
        </w:rPr>
        <w:noBreakHyphen/>
        <w:t>240(C)</w:t>
      </w:r>
      <w:r w:rsidRPr="00633E74">
        <w:rPr>
          <w:color w:val="auto"/>
          <w:u w:color="000000"/>
        </w:rPr>
        <w:t xml:space="preserve">.  </w:t>
      </w:r>
      <w:r w:rsidRPr="00633E74">
        <w:rPr>
          <w:color w:val="auto"/>
          <w:u w:val="single" w:color="000000"/>
        </w:rPr>
        <w:t>A member may not be appointed to serve more than two consecutive three</w:t>
      </w:r>
      <w:r w:rsidRPr="00633E74">
        <w:rPr>
          <w:color w:val="auto"/>
          <w:u w:val="single" w:color="000000"/>
        </w:rPr>
        <w:noBreakHyphen/>
        <w:t>year terms, except that a member of the board who has three or more years of consecutive service on the board at the expiration of his term beginning July 1, 2016, may not be appointed to serve for more than one additional consecutive three</w:t>
      </w:r>
      <w:r w:rsidRPr="00633E74">
        <w:rPr>
          <w:color w:val="auto"/>
          <w:u w:val="single" w:color="000000"/>
        </w:rPr>
        <w:noBreakHyphen/>
        <w:t>year term</w:t>
      </w:r>
      <w:r w:rsidRPr="00633E74">
        <w:rPr>
          <w:color w:val="auto"/>
          <w:u w:color="000000"/>
        </w:rPr>
        <w:t>.</w:t>
      </w:r>
      <w:r w:rsidRPr="00633E74">
        <w:rPr>
          <w:color w:val="auto"/>
          <w:u w:color="000000"/>
        </w:rPr>
        <w:tab/>
      </w:r>
      <w:r w:rsidRPr="00633E74">
        <w:rPr>
          <w:color w:val="auto"/>
          <w:u w:color="000000"/>
        </w:rPr>
        <w:tab/>
        <w:t>/</w:t>
      </w:r>
    </w:p>
    <w:p w:rsidR="00187B92" w:rsidRPr="00633E74" w:rsidRDefault="00187B92" w:rsidP="00187B92">
      <w:pPr>
        <w:rPr>
          <w:snapToGrid w:val="0"/>
          <w:color w:val="auto"/>
        </w:rPr>
      </w:pPr>
      <w:r w:rsidRPr="00633E74">
        <w:rPr>
          <w:snapToGrid w:val="0"/>
          <w:color w:val="auto"/>
        </w:rPr>
        <w:tab/>
        <w:t>Renumber sections to conform.</w:t>
      </w:r>
    </w:p>
    <w:p w:rsidR="00187B92" w:rsidRDefault="00187B92" w:rsidP="00187B92">
      <w:pPr>
        <w:rPr>
          <w:snapToGrid w:val="0"/>
        </w:rPr>
      </w:pPr>
      <w:r w:rsidRPr="00633E74">
        <w:rPr>
          <w:snapToGrid w:val="0"/>
          <w:color w:val="auto"/>
        </w:rPr>
        <w:tab/>
        <w:t>Amend title to conform.</w:t>
      </w:r>
    </w:p>
    <w:p w:rsidR="00951C2B" w:rsidRDefault="00951C2B">
      <w:pPr>
        <w:pStyle w:val="Header"/>
        <w:tabs>
          <w:tab w:val="clear" w:pos="8640"/>
          <w:tab w:val="left" w:pos="4320"/>
        </w:tabs>
      </w:pPr>
    </w:p>
    <w:p w:rsidR="00187B92" w:rsidRDefault="00187B92">
      <w:pPr>
        <w:pStyle w:val="Header"/>
        <w:tabs>
          <w:tab w:val="clear" w:pos="8640"/>
          <w:tab w:val="left" w:pos="4320"/>
        </w:tabs>
      </w:pPr>
      <w:r>
        <w:tab/>
        <w:t>Senator SETZLER moved to carry over the amendment.</w:t>
      </w:r>
    </w:p>
    <w:p w:rsidR="00187B92" w:rsidRDefault="00187B92">
      <w:pPr>
        <w:pStyle w:val="Header"/>
        <w:tabs>
          <w:tab w:val="clear" w:pos="8640"/>
          <w:tab w:val="left" w:pos="4320"/>
        </w:tabs>
      </w:pPr>
    </w:p>
    <w:p w:rsidR="00A77D10" w:rsidRPr="000C401D" w:rsidRDefault="00A77D10" w:rsidP="00126595">
      <w:pPr>
        <w:keepNext/>
        <w:keepLines/>
        <w:jc w:val="center"/>
      </w:pPr>
      <w:r>
        <w:rPr>
          <w:b/>
        </w:rPr>
        <w:t>Amendment No. 11</w:t>
      </w:r>
    </w:p>
    <w:p w:rsidR="00A77D10" w:rsidRPr="00A77D10" w:rsidRDefault="00A77D10" w:rsidP="00126595">
      <w:pPr>
        <w:pStyle w:val="Header"/>
        <w:keepNext/>
        <w:keepLines/>
        <w:tabs>
          <w:tab w:val="clear" w:pos="8640"/>
          <w:tab w:val="left" w:pos="4320"/>
        </w:tabs>
        <w:ind w:firstLine="216"/>
      </w:pPr>
      <w:r>
        <w:rPr>
          <w:snapToGrid w:val="0"/>
        </w:rPr>
        <w:t>Senator MASSEY proposed the following amendment (394R004.SP.ASM)</w:t>
      </w:r>
      <w:r>
        <w:t>, which was withdrawn</w:t>
      </w:r>
      <w:r>
        <w:rPr>
          <w:snapToGrid w:val="0"/>
        </w:rPr>
        <w:t>:</w:t>
      </w:r>
    </w:p>
    <w:p w:rsidR="00A77D10" w:rsidRPr="000D2699" w:rsidRDefault="00A77D10" w:rsidP="00A77D10">
      <w:pPr>
        <w:rPr>
          <w:snapToGrid w:val="0"/>
          <w:color w:val="auto"/>
        </w:rPr>
      </w:pPr>
      <w:r w:rsidRPr="000D2699">
        <w:rPr>
          <w:snapToGrid w:val="0"/>
          <w:color w:val="auto"/>
        </w:rPr>
        <w:tab/>
        <w:t>Amend the bill, as and if amended, page 15, by striking lines 7-30 and inserting:</w:t>
      </w:r>
    </w:p>
    <w:p w:rsidR="00A77D10" w:rsidRPr="000D2699" w:rsidRDefault="00A77D10" w:rsidP="00A77D10">
      <w:pPr>
        <w:rPr>
          <w:color w:val="auto"/>
          <w:u w:color="000000" w:themeColor="text1"/>
        </w:rPr>
      </w:pPr>
      <w:r>
        <w:rPr>
          <w:snapToGrid w:val="0"/>
        </w:rPr>
        <w:tab/>
      </w:r>
      <w:r w:rsidRPr="000D2699">
        <w:rPr>
          <w:snapToGrid w:val="0"/>
          <w:color w:val="auto"/>
        </w:rPr>
        <w:t>/</w:t>
      </w:r>
      <w:r w:rsidRPr="000D2699">
        <w:rPr>
          <w:snapToGrid w:val="0"/>
          <w:color w:val="auto"/>
        </w:rPr>
        <w:tab/>
        <w:t>“</w:t>
      </w:r>
      <w:r w:rsidRPr="000D2699">
        <w:rPr>
          <w:color w:val="auto"/>
          <w:u w:color="000000" w:themeColor="text1"/>
        </w:rPr>
        <w:t>Section 9</w:t>
      </w:r>
      <w:r w:rsidRPr="000D2699">
        <w:rPr>
          <w:color w:val="auto"/>
          <w:u w:color="000000" w:themeColor="text1"/>
        </w:rPr>
        <w:noBreakHyphen/>
        <w:t>16</w:t>
      </w:r>
      <w:r w:rsidRPr="000D2699">
        <w:rPr>
          <w:color w:val="auto"/>
          <w:u w:color="000000" w:themeColor="text1"/>
        </w:rPr>
        <w:noBreakHyphen/>
        <w:t>315.</w:t>
      </w:r>
      <w:r w:rsidRPr="000D2699">
        <w:rPr>
          <w:color w:val="auto"/>
          <w:u w:color="000000" w:themeColor="text1"/>
        </w:rPr>
        <w:tab/>
        <w:t>(A)</w:t>
      </w:r>
      <w:r w:rsidRPr="000D2699">
        <w:rPr>
          <w:color w:val="auto"/>
          <w:u w:color="000000" w:themeColor="text1"/>
        </w:rPr>
        <w:tab/>
        <w:t xml:space="preserve">There is established the ‘Retirement System Investment Commission’ (RSIC) consisting of </w:t>
      </w:r>
      <w:r w:rsidRPr="000D2699">
        <w:rPr>
          <w:strike/>
          <w:color w:val="auto"/>
          <w:u w:color="000000" w:themeColor="text1"/>
        </w:rPr>
        <w:t>seven</w:t>
      </w:r>
      <w:r w:rsidRPr="000D2699">
        <w:rPr>
          <w:color w:val="auto"/>
          <w:u w:color="000000" w:themeColor="text1"/>
        </w:rPr>
        <w:t xml:space="preserve"> </w:t>
      </w:r>
      <w:r w:rsidRPr="000D2699">
        <w:rPr>
          <w:color w:val="auto"/>
          <w:u w:val="single"/>
        </w:rPr>
        <w:t>six</w:t>
      </w:r>
      <w:r w:rsidRPr="000D2699">
        <w:rPr>
          <w:color w:val="auto"/>
        </w:rPr>
        <w:t xml:space="preserve"> </w:t>
      </w:r>
      <w:r w:rsidRPr="000D2699">
        <w:rPr>
          <w:color w:val="auto"/>
          <w:u w:color="000000" w:themeColor="text1"/>
        </w:rPr>
        <w:t>members as follows:</w:t>
      </w:r>
    </w:p>
    <w:p w:rsidR="00A77D10" w:rsidRPr="000D2699" w:rsidRDefault="00A77D10" w:rsidP="00A77D10">
      <w:pPr>
        <w:rPr>
          <w:color w:val="auto"/>
          <w:u w:color="000000" w:themeColor="text1"/>
        </w:rPr>
      </w:pPr>
      <w:r w:rsidRPr="000D2699">
        <w:rPr>
          <w:color w:val="auto"/>
          <w:u w:color="000000" w:themeColor="text1"/>
        </w:rPr>
        <w:tab/>
      </w:r>
      <w:r w:rsidRPr="000D2699">
        <w:rPr>
          <w:color w:val="auto"/>
          <w:u w:color="000000" w:themeColor="text1"/>
        </w:rPr>
        <w:tab/>
        <w:t>(1)</w:t>
      </w:r>
      <w:r w:rsidRPr="000D2699">
        <w:rPr>
          <w:color w:val="auto"/>
          <w:u w:color="000000" w:themeColor="text1"/>
        </w:rPr>
        <w:tab/>
        <w:t>one member appointed by the Governor;</w:t>
      </w:r>
    </w:p>
    <w:p w:rsidR="00A77D10" w:rsidRPr="000D2699" w:rsidRDefault="00A77D10" w:rsidP="00A77D10">
      <w:pPr>
        <w:rPr>
          <w:color w:val="auto"/>
          <w:u w:color="000000" w:themeColor="text1"/>
        </w:rPr>
      </w:pPr>
      <w:r w:rsidRPr="000D2699">
        <w:rPr>
          <w:color w:val="auto"/>
          <w:u w:color="000000" w:themeColor="text1"/>
        </w:rPr>
        <w:tab/>
      </w:r>
      <w:r w:rsidRPr="000D2699">
        <w:rPr>
          <w:color w:val="auto"/>
          <w:u w:color="000000" w:themeColor="text1"/>
        </w:rPr>
        <w:tab/>
        <w:t>(2)</w:t>
      </w:r>
      <w:r w:rsidRPr="000D2699">
        <w:rPr>
          <w:color w:val="auto"/>
          <w:u w:color="000000" w:themeColor="text1"/>
        </w:rPr>
        <w:tab/>
      </w:r>
      <w:r w:rsidRPr="000D2699">
        <w:rPr>
          <w:color w:val="auto"/>
          <w:u w:val="single" w:color="000000" w:themeColor="text1"/>
        </w:rPr>
        <w:t>one member appointed by</w:t>
      </w:r>
      <w:r w:rsidRPr="000D2699">
        <w:rPr>
          <w:color w:val="auto"/>
          <w:u w:color="000000" w:themeColor="text1"/>
        </w:rPr>
        <w:t xml:space="preserve"> the State Treasurer, </w:t>
      </w:r>
      <w:r w:rsidRPr="000D2699">
        <w:rPr>
          <w:strike/>
          <w:color w:val="auto"/>
          <w:u w:color="000000" w:themeColor="text1"/>
        </w:rPr>
        <w:t>ex officio;</w:t>
      </w:r>
      <w:r w:rsidRPr="000D2699">
        <w:rPr>
          <w:color w:val="auto"/>
          <w:u w:color="000000" w:themeColor="text1"/>
        </w:rPr>
        <w:t xml:space="preserve"> </w:t>
      </w:r>
      <w:r w:rsidRPr="000D2699">
        <w:rPr>
          <w:color w:val="auto"/>
          <w:u w:val="single"/>
        </w:rPr>
        <w:t>who is a retired</w:t>
      </w:r>
      <w:r w:rsidRPr="000D2699">
        <w:rPr>
          <w:color w:val="auto"/>
          <w:u w:val="single" w:color="000000" w:themeColor="text1"/>
        </w:rPr>
        <w:t xml:space="preserve"> member of the South Carolina Retirement System, Police Officers Retirement System, the Judges and Solicitors Retirement System, or the National Guard Retirement System</w:t>
      </w:r>
      <w:r w:rsidRPr="000D2699">
        <w:rPr>
          <w:color w:val="auto"/>
          <w:u w:val="single"/>
        </w:rPr>
        <w:t>;</w:t>
      </w:r>
    </w:p>
    <w:p w:rsidR="00A77D10" w:rsidRPr="000D2699" w:rsidRDefault="00A77D10" w:rsidP="00A77D10">
      <w:pPr>
        <w:rPr>
          <w:color w:val="auto"/>
          <w:u w:color="000000" w:themeColor="text1"/>
        </w:rPr>
      </w:pPr>
      <w:r w:rsidRPr="000D2699">
        <w:rPr>
          <w:color w:val="auto"/>
          <w:u w:color="000000" w:themeColor="text1"/>
        </w:rPr>
        <w:tab/>
      </w:r>
      <w:r w:rsidRPr="000D2699">
        <w:rPr>
          <w:color w:val="auto"/>
          <w:u w:color="000000" w:themeColor="text1"/>
        </w:rPr>
        <w:tab/>
        <w:t>(3)</w:t>
      </w:r>
      <w:r w:rsidRPr="000D2699">
        <w:rPr>
          <w:color w:val="auto"/>
          <w:u w:color="000000" w:themeColor="text1"/>
        </w:rPr>
        <w:tab/>
        <w:t>one member appointed by the Comptroller General</w:t>
      </w:r>
      <w:r w:rsidRPr="000D2699">
        <w:rPr>
          <w:color w:val="auto"/>
          <w:u w:val="single" w:color="000000" w:themeColor="text1"/>
        </w:rPr>
        <w:t>, who is an active member of the South Carolina Retirement System, Police Officers Retirement System, the Judges and Solicitors Retirement System, or the National Guard Retirement System</w:t>
      </w:r>
      <w:r w:rsidRPr="000D2699">
        <w:rPr>
          <w:color w:val="auto"/>
        </w:rPr>
        <w:t>;</w:t>
      </w:r>
    </w:p>
    <w:p w:rsidR="00A77D10" w:rsidRPr="000D2699" w:rsidRDefault="00A77D10" w:rsidP="00A77D10">
      <w:pPr>
        <w:rPr>
          <w:color w:val="auto"/>
          <w:u w:color="000000" w:themeColor="text1"/>
        </w:rPr>
      </w:pPr>
      <w:r w:rsidRPr="000D2699">
        <w:rPr>
          <w:color w:val="auto"/>
          <w:u w:color="000000" w:themeColor="text1"/>
        </w:rPr>
        <w:tab/>
      </w:r>
      <w:r w:rsidRPr="000D2699">
        <w:rPr>
          <w:color w:val="auto"/>
          <w:u w:color="000000" w:themeColor="text1"/>
        </w:rPr>
        <w:tab/>
        <w:t>(4)</w:t>
      </w:r>
      <w:r w:rsidRPr="000D2699">
        <w:rPr>
          <w:color w:val="auto"/>
          <w:u w:color="000000" w:themeColor="text1"/>
        </w:rPr>
        <w:tab/>
        <w:t>one member appointed by the Chairman of the Senate Finance Committee;</w:t>
      </w:r>
    </w:p>
    <w:p w:rsidR="00A77D10" w:rsidRPr="000D2699" w:rsidRDefault="00A77D10" w:rsidP="00A77D10">
      <w:pPr>
        <w:rPr>
          <w:color w:val="auto"/>
          <w:u w:val="single" w:color="000000" w:themeColor="text1"/>
        </w:rPr>
      </w:pPr>
      <w:r w:rsidRPr="000D2699">
        <w:rPr>
          <w:color w:val="auto"/>
          <w:u w:color="000000" w:themeColor="text1"/>
        </w:rPr>
        <w:tab/>
      </w:r>
      <w:r w:rsidRPr="000D2699">
        <w:rPr>
          <w:color w:val="auto"/>
          <w:u w:color="000000" w:themeColor="text1"/>
        </w:rPr>
        <w:tab/>
        <w:t>(5)</w:t>
      </w:r>
      <w:r w:rsidRPr="000D2699">
        <w:rPr>
          <w:color w:val="auto"/>
          <w:u w:color="000000" w:themeColor="text1"/>
        </w:rPr>
        <w:tab/>
        <w:t xml:space="preserve">one member appointed by the Chairman of the House Ways and Means Committee </w:t>
      </w:r>
      <w:r w:rsidRPr="000D2699">
        <w:rPr>
          <w:strike/>
          <w:color w:val="auto"/>
          <w:u w:color="000000" w:themeColor="text1"/>
        </w:rPr>
        <w:t>of the House of Representatives</w:t>
      </w:r>
      <w:r w:rsidRPr="000D2699">
        <w:rPr>
          <w:color w:val="auto"/>
          <w:u w:color="000000" w:themeColor="text1"/>
        </w:rPr>
        <w:t xml:space="preserve">; </w:t>
      </w:r>
      <w:r w:rsidRPr="000D2699">
        <w:rPr>
          <w:color w:val="auto"/>
          <w:u w:val="single" w:color="000000" w:themeColor="text1"/>
        </w:rPr>
        <w:t>and</w:t>
      </w:r>
    </w:p>
    <w:p w:rsidR="00A77D10" w:rsidRPr="000D2699" w:rsidRDefault="00A77D10" w:rsidP="00A77D10">
      <w:pPr>
        <w:rPr>
          <w:color w:val="auto"/>
          <w:u w:color="000000" w:themeColor="text1"/>
        </w:rPr>
      </w:pPr>
      <w:r w:rsidRPr="000D2699">
        <w:rPr>
          <w:color w:val="auto"/>
          <w:u w:color="000000" w:themeColor="text1"/>
        </w:rPr>
        <w:lastRenderedPageBreak/>
        <w:tab/>
      </w:r>
      <w:r w:rsidRPr="000D2699">
        <w:rPr>
          <w:color w:val="auto"/>
          <w:u w:color="000000" w:themeColor="text1"/>
        </w:rPr>
        <w:tab/>
        <w:t>(6)</w:t>
      </w:r>
      <w:r w:rsidRPr="000D2699">
        <w:rPr>
          <w:color w:val="auto"/>
          <w:u w:color="000000" w:themeColor="text1"/>
        </w:rPr>
        <w:tab/>
      </w:r>
      <w:r w:rsidRPr="000D2699">
        <w:rPr>
          <w:strike/>
          <w:color w:val="auto"/>
          <w:u w:color="000000" w:themeColor="text1"/>
        </w:rPr>
        <w:t>one member who is a retired member of the retirement system. This representative member must be appointed by unanimous vote of the voting members of the commission; and</w:t>
      </w:r>
    </w:p>
    <w:p w:rsidR="00A77D10" w:rsidRPr="008C3F03" w:rsidRDefault="00A77D10" w:rsidP="00A77D10">
      <w:pPr>
        <w:rPr>
          <w:color w:val="auto"/>
          <w:u w:color="000000" w:themeColor="text1"/>
        </w:rPr>
      </w:pPr>
      <w:r w:rsidRPr="000D2699">
        <w:rPr>
          <w:color w:val="auto"/>
        </w:rPr>
        <w:tab/>
      </w:r>
      <w:r w:rsidRPr="000D2699">
        <w:rPr>
          <w:color w:val="auto"/>
        </w:rPr>
        <w:tab/>
      </w:r>
      <w:r w:rsidRPr="000D2699">
        <w:rPr>
          <w:strike/>
          <w:color w:val="auto"/>
        </w:rPr>
        <w:t>(7)</w:t>
      </w:r>
      <w:r w:rsidRPr="000D2699">
        <w:rPr>
          <w:color w:val="auto"/>
          <w:u w:color="000000" w:themeColor="text1"/>
        </w:rPr>
        <w:tab/>
        <w:t>the Executive Director of South Carolina Public Employee Benefit Authority, ex officio, without voting privileges./</w:t>
      </w:r>
    </w:p>
    <w:p w:rsidR="00A77D10" w:rsidRPr="000D2699" w:rsidRDefault="00A77D10" w:rsidP="00A77D10">
      <w:pPr>
        <w:rPr>
          <w:snapToGrid w:val="0"/>
          <w:color w:val="auto"/>
        </w:rPr>
      </w:pPr>
      <w:r w:rsidRPr="000D2699">
        <w:rPr>
          <w:snapToGrid w:val="0"/>
          <w:color w:val="auto"/>
        </w:rPr>
        <w:tab/>
        <w:t>Renumber sections to conform.</w:t>
      </w:r>
    </w:p>
    <w:p w:rsidR="00A77D10" w:rsidRDefault="00A77D10" w:rsidP="00A77D10">
      <w:pPr>
        <w:rPr>
          <w:snapToGrid w:val="0"/>
          <w:color w:val="auto"/>
        </w:rPr>
      </w:pPr>
      <w:r w:rsidRPr="000D2699">
        <w:rPr>
          <w:snapToGrid w:val="0"/>
          <w:color w:val="auto"/>
        </w:rPr>
        <w:tab/>
        <w:t>Amend title to conform.</w:t>
      </w:r>
    </w:p>
    <w:p w:rsidR="00A77D10" w:rsidRDefault="00A77D10" w:rsidP="00A77D10">
      <w:pPr>
        <w:rPr>
          <w:snapToGrid w:val="0"/>
          <w:color w:val="auto"/>
        </w:rPr>
      </w:pPr>
    </w:p>
    <w:p w:rsidR="00A77D10" w:rsidRDefault="00A77D10" w:rsidP="00A77D10">
      <w:pPr>
        <w:rPr>
          <w:snapToGrid w:val="0"/>
          <w:color w:val="auto"/>
        </w:rPr>
      </w:pPr>
      <w:r>
        <w:rPr>
          <w:snapToGrid w:val="0"/>
          <w:color w:val="auto"/>
        </w:rPr>
        <w:tab/>
        <w:t>Senator MASSEY spoke on the amendment.</w:t>
      </w:r>
    </w:p>
    <w:p w:rsidR="00A77D10" w:rsidRDefault="00A77D10">
      <w:pPr>
        <w:pStyle w:val="Header"/>
        <w:tabs>
          <w:tab w:val="clear" w:pos="8640"/>
          <w:tab w:val="left" w:pos="4320"/>
        </w:tabs>
      </w:pPr>
    </w:p>
    <w:p w:rsidR="00A77D10" w:rsidRDefault="00A77D10" w:rsidP="00A77D10">
      <w:pPr>
        <w:pStyle w:val="Header"/>
        <w:tabs>
          <w:tab w:val="clear" w:pos="8640"/>
          <w:tab w:val="left" w:pos="4320"/>
        </w:tabs>
      </w:pPr>
      <w:r>
        <w:tab/>
        <w:t xml:space="preserve">On motion of Senator MASSEY, with unanimous consent  Amendment No. </w:t>
      </w:r>
      <w:r w:rsidR="00126595">
        <w:t>11</w:t>
      </w:r>
      <w:r>
        <w:t xml:space="preserve"> was withdrawn. </w:t>
      </w:r>
    </w:p>
    <w:p w:rsidR="00951C2B" w:rsidRDefault="00951C2B">
      <w:pPr>
        <w:pStyle w:val="Header"/>
        <w:tabs>
          <w:tab w:val="clear" w:pos="8640"/>
          <w:tab w:val="left" w:pos="4320"/>
        </w:tabs>
      </w:pPr>
    </w:p>
    <w:p w:rsidR="00A77D10" w:rsidRPr="002A12B7" w:rsidRDefault="00A77D10" w:rsidP="00A77D10">
      <w:pPr>
        <w:pStyle w:val="Header"/>
        <w:tabs>
          <w:tab w:val="clear" w:pos="8640"/>
          <w:tab w:val="left" w:pos="4320"/>
        </w:tabs>
        <w:jc w:val="center"/>
      </w:pPr>
      <w:r>
        <w:rPr>
          <w:b/>
        </w:rPr>
        <w:t>Amendment No. 12</w:t>
      </w:r>
    </w:p>
    <w:p w:rsidR="00126595" w:rsidRDefault="00A77D10" w:rsidP="00126595">
      <w:pPr>
        <w:rPr>
          <w:u w:color="000000" w:themeColor="text1"/>
        </w:rPr>
      </w:pPr>
      <w:r w:rsidRPr="00BD4C0B">
        <w:rPr>
          <w:u w:val="words" w:color="000000" w:themeColor="text1"/>
        </w:rPr>
        <w:tab/>
      </w:r>
      <w:r w:rsidR="00126595">
        <w:rPr>
          <w:u w:color="000000" w:themeColor="text1"/>
        </w:rPr>
        <w:t>Senator SETZLER proposed the following amendment (SA\</w:t>
      </w:r>
      <w:r w:rsidR="00126595">
        <w:rPr>
          <w:u w:color="000000" w:themeColor="text1"/>
        </w:rPr>
        <w:br/>
        <w:t>394C011.DKA.SA17)</w:t>
      </w:r>
      <w:r w:rsidR="00126595" w:rsidRPr="00126595">
        <w:rPr>
          <w:u w:color="000000" w:themeColor="text1"/>
        </w:rPr>
        <w:t>, which was adopted</w:t>
      </w:r>
      <w:r w:rsidR="00126595">
        <w:rPr>
          <w:u w:color="000000" w:themeColor="text1"/>
        </w:rPr>
        <w:t>:</w:t>
      </w:r>
    </w:p>
    <w:p w:rsidR="00126595" w:rsidRPr="009A3D3B" w:rsidRDefault="00126595" w:rsidP="00126595">
      <w:pPr>
        <w:rPr>
          <w:color w:val="auto"/>
        </w:rPr>
      </w:pPr>
      <w:r w:rsidRPr="009A3D3B">
        <w:rPr>
          <w:color w:val="auto"/>
          <w:u w:color="000000" w:themeColor="text1"/>
        </w:rPr>
        <w:tab/>
      </w:r>
      <w:r w:rsidRPr="009A3D3B">
        <w:rPr>
          <w:color w:val="auto"/>
        </w:rPr>
        <w:t>Amend the bill, as and if amended, SECTION 8, page 15, beginning on line 17, by striking Section 9-16-315(A)(6) and inserting:</w:t>
      </w:r>
    </w:p>
    <w:p w:rsidR="00126595" w:rsidRPr="009A3D3B" w:rsidRDefault="00126595" w:rsidP="00126595">
      <w:pPr>
        <w:rPr>
          <w:color w:val="auto"/>
          <w:u w:color="000000" w:themeColor="text1"/>
        </w:rPr>
      </w:pPr>
      <w:r>
        <w:tab/>
      </w:r>
      <w:r w:rsidRPr="009A3D3B">
        <w:rPr>
          <w:color w:val="auto"/>
        </w:rPr>
        <w:t>/</w:t>
      </w:r>
      <w:r w:rsidRPr="009A3D3B">
        <w:rPr>
          <w:color w:val="auto"/>
        </w:rPr>
        <w:tab/>
      </w:r>
      <w:r w:rsidRPr="009A3D3B">
        <w:rPr>
          <w:color w:val="auto"/>
          <w:u w:color="000000"/>
        </w:rPr>
        <w:tab/>
        <w:t>(6)</w:t>
      </w:r>
      <w:r w:rsidRPr="009A3D3B">
        <w:rPr>
          <w:color w:val="auto"/>
          <w:u w:color="000000"/>
        </w:rPr>
        <w:tab/>
        <w:t xml:space="preserve">one member </w:t>
      </w:r>
      <w:r w:rsidRPr="009A3D3B">
        <w:rPr>
          <w:color w:val="auto"/>
          <w:u w:val="single" w:color="000000"/>
        </w:rPr>
        <w:t>appointed by the Chairman of the Senate Finance Committee</w:t>
      </w:r>
      <w:r w:rsidRPr="009A3D3B">
        <w:rPr>
          <w:color w:val="auto"/>
          <w:u w:color="000000"/>
        </w:rPr>
        <w:t xml:space="preserve"> who is a </w:t>
      </w:r>
      <w:r w:rsidRPr="009A3D3B">
        <w:rPr>
          <w:color w:val="auto"/>
          <w:u w:val="single" w:color="000000"/>
        </w:rPr>
        <w:t>retired member of the South Carolina Retirement System, Police Officers Retirement System, the Judges and Solicitors Retirement System, or the National Guard Retirement System</w:t>
      </w:r>
      <w:r w:rsidRPr="009A3D3B">
        <w:rPr>
          <w:color w:val="auto"/>
          <w:u w:color="000000"/>
        </w:rPr>
        <w:t xml:space="preserve"> </w:t>
      </w:r>
      <w:r w:rsidRPr="009A3D3B">
        <w:rPr>
          <w:strike/>
          <w:color w:val="auto"/>
          <w:u w:color="000000"/>
        </w:rPr>
        <w:t>retired member of the retirement system. This representative member must be appointed by unanimous vote of the voting members of the commission</w:t>
      </w:r>
      <w:r w:rsidRPr="009A3D3B">
        <w:rPr>
          <w:color w:val="auto"/>
          <w:u w:color="000000"/>
        </w:rPr>
        <w:t xml:space="preserve">; </w:t>
      </w:r>
      <w:r w:rsidRPr="009A3D3B">
        <w:rPr>
          <w:strike/>
          <w:color w:val="auto"/>
          <w:u w:color="000000"/>
        </w:rPr>
        <w:t>and</w:t>
      </w:r>
      <w:r w:rsidRPr="009A3D3B">
        <w:rPr>
          <w:color w:val="auto"/>
          <w:u w:color="000000"/>
        </w:rPr>
        <w:tab/>
        <w:t>/</w:t>
      </w:r>
    </w:p>
    <w:p w:rsidR="00126595" w:rsidRPr="009A3D3B" w:rsidRDefault="00126595" w:rsidP="00126595">
      <w:pPr>
        <w:rPr>
          <w:snapToGrid w:val="0"/>
          <w:color w:val="auto"/>
        </w:rPr>
      </w:pPr>
      <w:r w:rsidRPr="009A3D3B">
        <w:rPr>
          <w:snapToGrid w:val="0"/>
          <w:color w:val="auto"/>
        </w:rPr>
        <w:tab/>
        <w:t>Renumber sections to conform.</w:t>
      </w:r>
    </w:p>
    <w:p w:rsidR="00126595" w:rsidRDefault="00126595" w:rsidP="00126595">
      <w:pPr>
        <w:rPr>
          <w:snapToGrid w:val="0"/>
        </w:rPr>
      </w:pPr>
      <w:r w:rsidRPr="009A3D3B">
        <w:rPr>
          <w:snapToGrid w:val="0"/>
          <w:color w:val="auto"/>
        </w:rPr>
        <w:tab/>
        <w:t>Amend title to conform.</w:t>
      </w:r>
    </w:p>
    <w:p w:rsidR="00A77D10" w:rsidRDefault="00A77D10">
      <w:pPr>
        <w:pStyle w:val="Header"/>
        <w:tabs>
          <w:tab w:val="clear" w:pos="8640"/>
          <w:tab w:val="left" w:pos="4320"/>
        </w:tabs>
      </w:pPr>
    </w:p>
    <w:p w:rsidR="00187B92" w:rsidRDefault="00187B92">
      <w:pPr>
        <w:pStyle w:val="Header"/>
        <w:tabs>
          <w:tab w:val="clear" w:pos="8640"/>
          <w:tab w:val="left" w:pos="4320"/>
        </w:tabs>
      </w:pPr>
      <w:r>
        <w:tab/>
        <w:t>Senator SETZLER explained the amendment.</w:t>
      </w:r>
    </w:p>
    <w:p w:rsidR="00187B92" w:rsidRDefault="00187B92">
      <w:pPr>
        <w:pStyle w:val="Header"/>
        <w:tabs>
          <w:tab w:val="clear" w:pos="8640"/>
          <w:tab w:val="left" w:pos="4320"/>
        </w:tabs>
      </w:pPr>
    </w:p>
    <w:p w:rsidR="00187B92" w:rsidRDefault="00187B92">
      <w:pPr>
        <w:pStyle w:val="Header"/>
        <w:tabs>
          <w:tab w:val="clear" w:pos="8640"/>
          <w:tab w:val="left" w:pos="4320"/>
        </w:tabs>
      </w:pPr>
      <w:r>
        <w:tab/>
        <w:t>The amendment was adopted.</w:t>
      </w:r>
    </w:p>
    <w:p w:rsidR="00187B92" w:rsidRDefault="00187B92">
      <w:pPr>
        <w:pStyle w:val="Header"/>
        <w:tabs>
          <w:tab w:val="clear" w:pos="8640"/>
          <w:tab w:val="left" w:pos="4320"/>
        </w:tabs>
      </w:pPr>
    </w:p>
    <w:p w:rsidR="00187B92" w:rsidRPr="002A12B7" w:rsidRDefault="00187B92" w:rsidP="00187B92">
      <w:pPr>
        <w:pStyle w:val="Header"/>
        <w:tabs>
          <w:tab w:val="clear" w:pos="8640"/>
          <w:tab w:val="left" w:pos="4320"/>
        </w:tabs>
        <w:jc w:val="center"/>
      </w:pPr>
      <w:r>
        <w:rPr>
          <w:b/>
        </w:rPr>
        <w:t>Amendment No. 13</w:t>
      </w:r>
    </w:p>
    <w:p w:rsidR="00187B92" w:rsidRDefault="00187B92" w:rsidP="00187B92">
      <w:pPr>
        <w:rPr>
          <w:snapToGrid w:val="0"/>
        </w:rPr>
      </w:pPr>
      <w:r>
        <w:rPr>
          <w:snapToGrid w:val="0"/>
        </w:rPr>
        <w:tab/>
        <w:t>Senator SETZLER proposed the following amendment (SA\</w:t>
      </w:r>
      <w:r>
        <w:rPr>
          <w:snapToGrid w:val="0"/>
        </w:rPr>
        <w:br/>
        <w:t>394C025.DKA.SA17)</w:t>
      </w:r>
      <w:r w:rsidRPr="002A12B7">
        <w:rPr>
          <w:snapToGrid w:val="0"/>
        </w:rPr>
        <w:t>,</w:t>
      </w:r>
      <w:r w:rsidRPr="00187B92">
        <w:rPr>
          <w:snapToGrid w:val="0"/>
        </w:rPr>
        <w:t xml:space="preserve"> which was adopted</w:t>
      </w:r>
      <w:r>
        <w:rPr>
          <w:snapToGrid w:val="0"/>
        </w:rPr>
        <w:t>:</w:t>
      </w:r>
    </w:p>
    <w:p w:rsidR="00187B92" w:rsidRPr="00757AC3" w:rsidRDefault="00187B92" w:rsidP="00187B92">
      <w:pPr>
        <w:rPr>
          <w:color w:val="auto"/>
        </w:rPr>
      </w:pPr>
      <w:r w:rsidRPr="00757AC3">
        <w:rPr>
          <w:snapToGrid w:val="0"/>
          <w:color w:val="auto"/>
        </w:rPr>
        <w:tab/>
        <w:t xml:space="preserve">Amend the bill, as and if amended, </w:t>
      </w:r>
      <w:r w:rsidRPr="00757AC3">
        <w:rPr>
          <w:color w:val="auto"/>
        </w:rPr>
        <w:t>SECTION 11, page 21, by striking Section 9-16-100(C) and inserting:</w:t>
      </w:r>
    </w:p>
    <w:p w:rsidR="00187B92" w:rsidRPr="00757AC3" w:rsidRDefault="00187B92" w:rsidP="00187B92">
      <w:pPr>
        <w:rPr>
          <w:color w:val="auto"/>
          <w:u w:color="000000" w:themeColor="text1"/>
        </w:rPr>
      </w:pPr>
      <w:r>
        <w:tab/>
      </w:r>
      <w:r w:rsidRPr="00757AC3">
        <w:rPr>
          <w:color w:val="auto"/>
        </w:rPr>
        <w:t>/</w:t>
      </w:r>
      <w:r w:rsidRPr="00757AC3">
        <w:rPr>
          <w:color w:val="auto"/>
        </w:rPr>
        <w:tab/>
      </w:r>
      <w:r w:rsidRPr="00757AC3">
        <w:rPr>
          <w:color w:val="auto"/>
          <w:u w:color="000000" w:themeColor="text1"/>
        </w:rPr>
        <w:t>(C)</w:t>
      </w:r>
      <w:r w:rsidRPr="00757AC3">
        <w:rPr>
          <w:color w:val="auto"/>
          <w:u w:color="000000" w:themeColor="text1"/>
        </w:rPr>
        <w:tab/>
        <w:t>The commission may not invest in any asset or with any entity in which a commissioner or his immediate family has any interest.  This subsection does not apply to publicly traded securities.”</w:t>
      </w:r>
      <w:r w:rsidRPr="00757AC3">
        <w:rPr>
          <w:color w:val="auto"/>
          <w:u w:color="000000" w:themeColor="text1"/>
        </w:rPr>
        <w:tab/>
      </w:r>
      <w:r w:rsidRPr="00757AC3">
        <w:rPr>
          <w:color w:val="auto"/>
          <w:u w:color="000000" w:themeColor="text1"/>
        </w:rPr>
        <w:tab/>
        <w:t>/</w:t>
      </w:r>
    </w:p>
    <w:p w:rsidR="00187B92" w:rsidRPr="00757AC3" w:rsidRDefault="00187B92" w:rsidP="00187B92">
      <w:pPr>
        <w:rPr>
          <w:snapToGrid w:val="0"/>
          <w:color w:val="auto"/>
        </w:rPr>
      </w:pPr>
      <w:r w:rsidRPr="00757AC3">
        <w:rPr>
          <w:snapToGrid w:val="0"/>
          <w:color w:val="auto"/>
        </w:rPr>
        <w:lastRenderedPageBreak/>
        <w:tab/>
        <w:t>Renumber sections to conform.</w:t>
      </w:r>
    </w:p>
    <w:p w:rsidR="00187B92" w:rsidRDefault="00187B92" w:rsidP="00187B92">
      <w:pPr>
        <w:rPr>
          <w:snapToGrid w:val="0"/>
        </w:rPr>
      </w:pPr>
      <w:r w:rsidRPr="00757AC3">
        <w:rPr>
          <w:snapToGrid w:val="0"/>
          <w:color w:val="auto"/>
        </w:rPr>
        <w:tab/>
        <w:t>Amend title to conform.</w:t>
      </w:r>
    </w:p>
    <w:p w:rsidR="00187B92" w:rsidRDefault="00187B92">
      <w:pPr>
        <w:pStyle w:val="Header"/>
        <w:tabs>
          <w:tab w:val="clear" w:pos="8640"/>
          <w:tab w:val="left" w:pos="4320"/>
        </w:tabs>
      </w:pPr>
    </w:p>
    <w:p w:rsidR="00187B92" w:rsidRDefault="00187B92">
      <w:pPr>
        <w:pStyle w:val="Header"/>
        <w:tabs>
          <w:tab w:val="clear" w:pos="8640"/>
          <w:tab w:val="left" w:pos="4320"/>
        </w:tabs>
      </w:pPr>
      <w:r>
        <w:tab/>
        <w:t>Senator SETZLER explained the amendment.</w:t>
      </w:r>
    </w:p>
    <w:p w:rsidR="00187B92" w:rsidRDefault="00187B92">
      <w:pPr>
        <w:pStyle w:val="Header"/>
        <w:tabs>
          <w:tab w:val="clear" w:pos="8640"/>
          <w:tab w:val="left" w:pos="4320"/>
        </w:tabs>
      </w:pPr>
    </w:p>
    <w:p w:rsidR="00187B92" w:rsidRDefault="00187B92">
      <w:pPr>
        <w:pStyle w:val="Header"/>
        <w:tabs>
          <w:tab w:val="clear" w:pos="8640"/>
          <w:tab w:val="left" w:pos="4320"/>
        </w:tabs>
      </w:pPr>
      <w:r>
        <w:tab/>
        <w:t>The amendment was adopted.</w:t>
      </w:r>
    </w:p>
    <w:p w:rsidR="00187B92" w:rsidRDefault="00187B92">
      <w:pPr>
        <w:pStyle w:val="Header"/>
        <w:tabs>
          <w:tab w:val="clear" w:pos="8640"/>
          <w:tab w:val="left" w:pos="4320"/>
        </w:tabs>
      </w:pPr>
    </w:p>
    <w:p w:rsidR="00187B92" w:rsidRPr="00187B92" w:rsidRDefault="00187B92" w:rsidP="00187B92">
      <w:pPr>
        <w:pStyle w:val="Header"/>
        <w:tabs>
          <w:tab w:val="clear" w:pos="8640"/>
          <w:tab w:val="left" w:pos="4320"/>
        </w:tabs>
        <w:jc w:val="center"/>
      </w:pPr>
      <w:r>
        <w:rPr>
          <w:b/>
        </w:rPr>
        <w:t>Amendment No. 17</w:t>
      </w:r>
    </w:p>
    <w:p w:rsidR="00187B92" w:rsidRDefault="00187B92" w:rsidP="00187B92">
      <w:pPr>
        <w:rPr>
          <w:snapToGrid w:val="0"/>
        </w:rPr>
      </w:pPr>
      <w:r>
        <w:rPr>
          <w:snapToGrid w:val="0"/>
        </w:rPr>
        <w:tab/>
        <w:t>Senator MASSEY proposed the following amendment (394R008.SP.ASM)</w:t>
      </w:r>
      <w:r w:rsidRPr="00187B92">
        <w:rPr>
          <w:snapToGrid w:val="0"/>
        </w:rPr>
        <w:t>, which was adopted</w:t>
      </w:r>
      <w:r>
        <w:rPr>
          <w:snapToGrid w:val="0"/>
        </w:rPr>
        <w:t>:</w:t>
      </w:r>
    </w:p>
    <w:p w:rsidR="00187B92" w:rsidRPr="00B94428" w:rsidRDefault="00187B92" w:rsidP="00187B92">
      <w:pPr>
        <w:rPr>
          <w:snapToGrid w:val="0"/>
          <w:color w:val="auto"/>
        </w:rPr>
      </w:pPr>
      <w:r w:rsidRPr="00B94428">
        <w:rPr>
          <w:snapToGrid w:val="0"/>
          <w:color w:val="auto"/>
        </w:rPr>
        <w:tab/>
        <w:t>Amend the bill, as and if amended, page 15, by striking lines 7-30, and inserting:</w:t>
      </w:r>
    </w:p>
    <w:p w:rsidR="00187B92" w:rsidRPr="00B94428" w:rsidRDefault="00187B92" w:rsidP="00187B92">
      <w:pPr>
        <w:rPr>
          <w:color w:val="auto"/>
          <w:u w:color="000000" w:themeColor="text1"/>
        </w:rPr>
      </w:pPr>
      <w:r>
        <w:rPr>
          <w:snapToGrid w:val="0"/>
        </w:rPr>
        <w:tab/>
      </w:r>
      <w:r w:rsidRPr="00B94428">
        <w:rPr>
          <w:snapToGrid w:val="0"/>
          <w:color w:val="auto"/>
        </w:rPr>
        <w:t>/</w:t>
      </w:r>
      <w:r w:rsidRPr="00B94428">
        <w:rPr>
          <w:snapToGrid w:val="0"/>
          <w:color w:val="auto"/>
        </w:rPr>
        <w:tab/>
      </w:r>
      <w:r w:rsidRPr="00B94428">
        <w:rPr>
          <w:color w:val="auto"/>
          <w:u w:color="000000" w:themeColor="text1"/>
        </w:rPr>
        <w:t>“Section 9</w:t>
      </w:r>
      <w:r w:rsidRPr="00B94428">
        <w:rPr>
          <w:color w:val="auto"/>
          <w:u w:color="000000" w:themeColor="text1"/>
        </w:rPr>
        <w:noBreakHyphen/>
        <w:t>16</w:t>
      </w:r>
      <w:r w:rsidRPr="00B94428">
        <w:rPr>
          <w:color w:val="auto"/>
          <w:u w:color="000000" w:themeColor="text1"/>
        </w:rPr>
        <w:noBreakHyphen/>
        <w:t>315.</w:t>
      </w:r>
      <w:r w:rsidRPr="00B94428">
        <w:rPr>
          <w:color w:val="auto"/>
          <w:u w:color="000000" w:themeColor="text1"/>
        </w:rPr>
        <w:tab/>
        <w:t>(A)</w:t>
      </w:r>
      <w:r w:rsidRPr="00B94428">
        <w:rPr>
          <w:color w:val="auto"/>
          <w:u w:color="000000" w:themeColor="text1"/>
        </w:rPr>
        <w:tab/>
        <w:t xml:space="preserve">There is established the ‘Retirement System Investment Commission’ (RSIC) consisting of </w:t>
      </w:r>
      <w:r w:rsidRPr="00B94428">
        <w:rPr>
          <w:strike/>
          <w:color w:val="auto"/>
          <w:u w:color="000000" w:themeColor="text1"/>
        </w:rPr>
        <w:t>seven</w:t>
      </w:r>
      <w:r w:rsidRPr="00B94428">
        <w:rPr>
          <w:color w:val="auto"/>
          <w:u w:color="000000" w:themeColor="text1"/>
        </w:rPr>
        <w:t xml:space="preserve"> </w:t>
      </w:r>
      <w:r w:rsidRPr="00B94428">
        <w:rPr>
          <w:color w:val="auto"/>
          <w:u w:val="single"/>
        </w:rPr>
        <w:t>eight</w:t>
      </w:r>
      <w:r w:rsidRPr="00B94428">
        <w:rPr>
          <w:color w:val="auto"/>
        </w:rPr>
        <w:t xml:space="preserve"> </w:t>
      </w:r>
      <w:r w:rsidRPr="00B94428">
        <w:rPr>
          <w:color w:val="auto"/>
          <w:u w:color="000000" w:themeColor="text1"/>
        </w:rPr>
        <w:t>members</w:t>
      </w:r>
      <w:r w:rsidRPr="00B94428">
        <w:rPr>
          <w:color w:val="auto"/>
          <w:u w:val="single"/>
        </w:rPr>
        <w:t>, seven of which have voting privileges,</w:t>
      </w:r>
      <w:r w:rsidRPr="00B94428">
        <w:rPr>
          <w:color w:val="auto"/>
          <w:u w:color="000000" w:themeColor="text1"/>
        </w:rPr>
        <w:t xml:space="preserve"> as follows:</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(1)</w:t>
      </w:r>
      <w:r w:rsidRPr="00B94428">
        <w:rPr>
          <w:color w:val="auto"/>
          <w:u w:color="000000" w:themeColor="text1"/>
        </w:rPr>
        <w:tab/>
      </w:r>
      <w:r w:rsidRPr="00B94428">
        <w:rPr>
          <w:strike/>
          <w:color w:val="auto"/>
          <w:u w:color="000000" w:themeColor="text1"/>
        </w:rPr>
        <w:t>one</w:t>
      </w:r>
      <w:r w:rsidRPr="00B94428">
        <w:rPr>
          <w:color w:val="auto"/>
          <w:u w:color="000000" w:themeColor="text1"/>
        </w:rPr>
        <w:t xml:space="preserve"> </w:t>
      </w:r>
      <w:r w:rsidRPr="00B94428">
        <w:rPr>
          <w:color w:val="auto"/>
          <w:u w:val="single"/>
        </w:rPr>
        <w:t>two</w:t>
      </w:r>
      <w:r w:rsidRPr="00B94428">
        <w:rPr>
          <w:color w:val="auto"/>
        </w:rPr>
        <w:t xml:space="preserve"> </w:t>
      </w:r>
      <w:r w:rsidRPr="00B94428">
        <w:rPr>
          <w:strike/>
          <w:color w:val="auto"/>
          <w:u w:color="000000" w:themeColor="text1"/>
        </w:rPr>
        <w:t>member</w:t>
      </w:r>
      <w:r w:rsidRPr="00B94428">
        <w:rPr>
          <w:color w:val="auto"/>
          <w:u w:color="000000" w:themeColor="text1"/>
        </w:rPr>
        <w:t xml:space="preserve"> </w:t>
      </w:r>
      <w:r w:rsidRPr="00B94428">
        <w:rPr>
          <w:color w:val="auto"/>
          <w:u w:val="single"/>
        </w:rPr>
        <w:t>members</w:t>
      </w:r>
      <w:r w:rsidRPr="00B94428">
        <w:rPr>
          <w:color w:val="auto"/>
          <w:u w:color="000000" w:themeColor="text1"/>
        </w:rPr>
        <w:t xml:space="preserve"> appointed by the Governor</w:t>
      </w:r>
      <w:r w:rsidRPr="00B94428">
        <w:rPr>
          <w:color w:val="auto"/>
          <w:u w:val="single"/>
        </w:rPr>
        <w:t xml:space="preserve">, one of which </w:t>
      </w:r>
      <w:r w:rsidRPr="00B94428">
        <w:rPr>
          <w:color w:val="auto"/>
          <w:u w:val="single" w:color="000000" w:themeColor="text1"/>
        </w:rPr>
        <w:t>is an active member of the South Carolina Retirement System, Police Officers Retirement System, the Judges and Solicitors Retirement System, or the National Guard Retirement System</w:t>
      </w:r>
      <w:r w:rsidRPr="00B94428">
        <w:rPr>
          <w:color w:val="auto"/>
          <w:u w:color="000000" w:themeColor="text1"/>
        </w:rPr>
        <w:t>;</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(2)</w:t>
      </w:r>
      <w:r w:rsidRPr="00B94428">
        <w:rPr>
          <w:color w:val="auto"/>
          <w:u w:color="000000" w:themeColor="text1"/>
        </w:rPr>
        <w:tab/>
      </w:r>
      <w:r w:rsidRPr="00B94428">
        <w:rPr>
          <w:color w:val="auto"/>
          <w:u w:val="single" w:color="000000" w:themeColor="text1"/>
        </w:rPr>
        <w:t>one member appointed by</w:t>
      </w:r>
      <w:r w:rsidRPr="00B94428">
        <w:rPr>
          <w:color w:val="auto"/>
          <w:u w:color="000000" w:themeColor="text1"/>
        </w:rPr>
        <w:t xml:space="preserve"> the State Treasurer</w:t>
      </w:r>
      <w:r w:rsidRPr="00B94428">
        <w:rPr>
          <w:strike/>
          <w:color w:val="auto"/>
          <w:u w:color="000000" w:themeColor="text1"/>
        </w:rPr>
        <w:t>, ex officio</w:t>
      </w:r>
      <w:r w:rsidRPr="00B94428">
        <w:rPr>
          <w:color w:val="auto"/>
          <w:u w:color="000000" w:themeColor="text1"/>
        </w:rPr>
        <w:t>;</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(3)</w:t>
      </w:r>
      <w:r w:rsidRPr="00B94428">
        <w:rPr>
          <w:color w:val="auto"/>
          <w:u w:color="000000" w:themeColor="text1"/>
        </w:rPr>
        <w:tab/>
        <w:t>one member appointed by the Comptroller General;</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(4)</w:t>
      </w:r>
      <w:r w:rsidRPr="00B94428">
        <w:rPr>
          <w:color w:val="auto"/>
          <w:u w:color="000000" w:themeColor="text1"/>
        </w:rPr>
        <w:tab/>
        <w:t>one member appointed by the Chairman of the Senate Finance Committee;</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(5)</w:t>
      </w:r>
      <w:r w:rsidRPr="00B94428">
        <w:rPr>
          <w:color w:val="auto"/>
          <w:u w:color="000000" w:themeColor="text1"/>
        </w:rPr>
        <w:tab/>
        <w:t xml:space="preserve">one member appointed by the Chairman of the </w:t>
      </w:r>
      <w:r w:rsidRPr="00B94428">
        <w:rPr>
          <w:color w:val="auto"/>
          <w:u w:val="single" w:color="000000" w:themeColor="text1"/>
        </w:rPr>
        <w:t>House</w:t>
      </w:r>
      <w:r w:rsidRPr="00B94428">
        <w:rPr>
          <w:color w:val="auto"/>
          <w:u w:color="000000" w:themeColor="text1"/>
        </w:rPr>
        <w:t xml:space="preserve"> Ways and Means Committee </w:t>
      </w:r>
      <w:r w:rsidRPr="00B94428">
        <w:rPr>
          <w:strike/>
          <w:color w:val="auto"/>
          <w:u w:color="000000" w:themeColor="text1"/>
        </w:rPr>
        <w:t>of the House of Representatives</w:t>
      </w:r>
      <w:r w:rsidRPr="00B94428">
        <w:rPr>
          <w:color w:val="auto"/>
          <w:u w:color="000000" w:themeColor="text1"/>
        </w:rPr>
        <w:t>;</w:t>
      </w:r>
    </w:p>
    <w:p w:rsidR="00187B92" w:rsidRPr="00B94428" w:rsidRDefault="00187B92" w:rsidP="00187B92">
      <w:pPr>
        <w:rPr>
          <w:color w:val="auto"/>
          <w:u w:color="000000" w:themeColor="text1"/>
        </w:rPr>
      </w:pPr>
      <w:r w:rsidRPr="00B94428">
        <w:rPr>
          <w:color w:val="auto"/>
          <w:u w:color="000000" w:themeColor="text1"/>
        </w:rPr>
        <w:tab/>
      </w:r>
      <w:r w:rsidRPr="00B94428">
        <w:rPr>
          <w:color w:val="auto"/>
          <w:u w:color="000000" w:themeColor="text1"/>
        </w:rPr>
        <w:tab/>
        <w:t>(6)</w:t>
      </w:r>
      <w:r w:rsidRPr="00B94428">
        <w:rPr>
          <w:color w:val="auto"/>
          <w:u w:color="000000" w:themeColor="text1"/>
        </w:rPr>
        <w:tab/>
        <w:t xml:space="preserve">one member who is a retired member of the </w:t>
      </w:r>
      <w:r w:rsidRPr="00B94428">
        <w:rPr>
          <w:strike/>
          <w:color w:val="auto"/>
          <w:u w:color="000000" w:themeColor="text1"/>
        </w:rPr>
        <w:t>retirement system</w:t>
      </w:r>
      <w:r w:rsidRPr="00B94428">
        <w:rPr>
          <w:color w:val="auto"/>
          <w:u w:color="000000" w:themeColor="text1"/>
        </w:rPr>
        <w:t xml:space="preserve"> </w:t>
      </w:r>
      <w:r w:rsidRPr="00B94428">
        <w:rPr>
          <w:color w:val="auto"/>
          <w:u w:val="single" w:color="000000" w:themeColor="text1"/>
        </w:rPr>
        <w:t>South Carolina Retirement System, Police Officers Retirement System, Judges and Solicitors Retirement System, or National Guard Retirement System</w:t>
      </w:r>
      <w:r w:rsidRPr="00B94428">
        <w:rPr>
          <w:color w:val="auto"/>
          <w:u w:color="000000" w:themeColor="text1"/>
        </w:rPr>
        <w:t>. This representative member must be appointed by unanimous vote of the voting members of the commission; and</w:t>
      </w:r>
    </w:p>
    <w:p w:rsidR="00187B92" w:rsidRPr="008C3F03" w:rsidRDefault="00187B92" w:rsidP="00187B92">
      <w:pPr>
        <w:rPr>
          <w:strike/>
          <w:color w:val="auto"/>
          <w:u w:color="000000" w:themeColor="text1"/>
        </w:rPr>
      </w:pPr>
      <w:r w:rsidRPr="00B94428">
        <w:rPr>
          <w:color w:val="auto"/>
          <w:u w:color="000000" w:themeColor="text1"/>
        </w:rPr>
        <w:tab/>
      </w:r>
      <w:r w:rsidRPr="00B94428">
        <w:rPr>
          <w:color w:val="auto"/>
          <w:u w:color="000000" w:themeColor="text1"/>
        </w:rPr>
        <w:tab/>
      </w:r>
      <w:r w:rsidRPr="00B94428">
        <w:rPr>
          <w:color w:val="auto"/>
        </w:rPr>
        <w:t>(7)</w:t>
      </w:r>
      <w:r w:rsidRPr="00B94428">
        <w:rPr>
          <w:color w:val="auto"/>
          <w:u w:color="000000" w:themeColor="text1"/>
        </w:rPr>
        <w:tab/>
        <w:t>the Executive Director of South Carolina Public Employee Benefit Authority, ex officio, without voting privileges./</w:t>
      </w:r>
    </w:p>
    <w:p w:rsidR="00187B92" w:rsidRPr="00B94428" w:rsidRDefault="00187B92" w:rsidP="00187B92">
      <w:pPr>
        <w:rPr>
          <w:snapToGrid w:val="0"/>
          <w:color w:val="auto"/>
        </w:rPr>
      </w:pPr>
      <w:r w:rsidRPr="00B94428">
        <w:rPr>
          <w:snapToGrid w:val="0"/>
          <w:color w:val="auto"/>
        </w:rPr>
        <w:tab/>
        <w:t>Renumber sections to conform.</w:t>
      </w:r>
    </w:p>
    <w:p w:rsidR="00187B92" w:rsidRDefault="00187B92" w:rsidP="00187B92">
      <w:pPr>
        <w:rPr>
          <w:snapToGrid w:val="0"/>
        </w:rPr>
      </w:pPr>
      <w:r w:rsidRPr="00B94428">
        <w:rPr>
          <w:snapToGrid w:val="0"/>
          <w:color w:val="auto"/>
        </w:rPr>
        <w:tab/>
        <w:t>Amend title to conform.</w:t>
      </w:r>
    </w:p>
    <w:p w:rsidR="00187B92" w:rsidRPr="00B94428" w:rsidRDefault="00187B92" w:rsidP="00187B92">
      <w:pPr>
        <w:rPr>
          <w:snapToGrid w:val="0"/>
          <w:color w:val="auto"/>
        </w:rPr>
      </w:pPr>
    </w:p>
    <w:p w:rsidR="00187B92" w:rsidRDefault="00187B92">
      <w:pPr>
        <w:pStyle w:val="Header"/>
        <w:tabs>
          <w:tab w:val="clear" w:pos="8640"/>
          <w:tab w:val="left" w:pos="4320"/>
        </w:tabs>
      </w:pPr>
      <w:r>
        <w:tab/>
        <w:t>Senator MASSEY explained the amendment.</w:t>
      </w:r>
    </w:p>
    <w:p w:rsidR="00187B92" w:rsidRDefault="00187B92">
      <w:pPr>
        <w:pStyle w:val="Header"/>
        <w:tabs>
          <w:tab w:val="clear" w:pos="8640"/>
          <w:tab w:val="left" w:pos="4320"/>
        </w:tabs>
      </w:pPr>
      <w:r>
        <w:tab/>
      </w:r>
    </w:p>
    <w:p w:rsidR="00187B92" w:rsidRDefault="00187B92">
      <w:pPr>
        <w:pStyle w:val="Header"/>
        <w:tabs>
          <w:tab w:val="clear" w:pos="8640"/>
          <w:tab w:val="left" w:pos="4320"/>
        </w:tabs>
      </w:pPr>
      <w:r>
        <w:tab/>
        <w:t>The amendment was adopted.</w:t>
      </w:r>
    </w:p>
    <w:p w:rsidR="00187B92" w:rsidRDefault="00187B92">
      <w:pPr>
        <w:pStyle w:val="Header"/>
        <w:tabs>
          <w:tab w:val="clear" w:pos="8640"/>
          <w:tab w:val="left" w:pos="4320"/>
        </w:tabs>
      </w:pPr>
    </w:p>
    <w:p w:rsidR="00187B92" w:rsidRPr="001439E4" w:rsidRDefault="00187B92" w:rsidP="008C3F03">
      <w:pPr>
        <w:keepNext/>
        <w:keepLines/>
        <w:jc w:val="center"/>
      </w:pPr>
      <w:r>
        <w:rPr>
          <w:b/>
        </w:rPr>
        <w:lastRenderedPageBreak/>
        <w:t>Amendment No. 3</w:t>
      </w:r>
    </w:p>
    <w:p w:rsidR="00187B92" w:rsidRPr="00187B92" w:rsidRDefault="00187B92" w:rsidP="008C3F03">
      <w:pPr>
        <w:pStyle w:val="Header"/>
        <w:keepNext/>
        <w:keepLines/>
        <w:tabs>
          <w:tab w:val="clear" w:pos="8640"/>
          <w:tab w:val="left" w:pos="4320"/>
        </w:tabs>
        <w:ind w:firstLine="216"/>
      </w:pPr>
      <w:r>
        <w:rPr>
          <w:u w:color="000000" w:themeColor="text1"/>
        </w:rPr>
        <w:t>Senator SETZLER proposed the following amendment (SA\</w:t>
      </w:r>
      <w:r>
        <w:rPr>
          <w:u w:color="000000" w:themeColor="text1"/>
        </w:rPr>
        <w:br/>
        <w:t>394C015.DKA.SA17)</w:t>
      </w:r>
      <w:r w:rsidRPr="00F30701">
        <w:rPr>
          <w:u w:color="000000" w:themeColor="text1"/>
        </w:rPr>
        <w:t>,</w:t>
      </w:r>
      <w:r>
        <w:t xml:space="preserve"> which was withdrawn</w:t>
      </w:r>
      <w:r>
        <w:rPr>
          <w:u w:color="000000" w:themeColor="text1"/>
        </w:rPr>
        <w:t>:</w:t>
      </w:r>
    </w:p>
    <w:p w:rsidR="00187B92" w:rsidRPr="00DB76BF" w:rsidRDefault="00187B92" w:rsidP="008C3F03">
      <w:pPr>
        <w:keepNext/>
        <w:keepLines/>
        <w:rPr>
          <w:color w:val="auto"/>
        </w:rPr>
      </w:pPr>
      <w:r w:rsidRPr="00DB76BF">
        <w:rPr>
          <w:color w:val="auto"/>
          <w:u w:color="000000" w:themeColor="text1"/>
        </w:rPr>
        <w:tab/>
      </w:r>
      <w:r w:rsidRPr="00DB76BF">
        <w:rPr>
          <w:color w:val="auto"/>
        </w:rPr>
        <w:t>Amend the bill, as and if amended, SECTION 11, page 21, beginning on line 12, by striking Section 9-16-100(C) and inserting:</w:t>
      </w:r>
    </w:p>
    <w:p w:rsidR="00187B92" w:rsidRPr="00DB76BF" w:rsidRDefault="00187B92" w:rsidP="008C3F03">
      <w:pPr>
        <w:keepNext/>
        <w:keepLines/>
        <w:rPr>
          <w:color w:val="auto"/>
        </w:rPr>
      </w:pPr>
      <w:r>
        <w:tab/>
      </w:r>
      <w:r w:rsidRPr="00DB76BF">
        <w:rPr>
          <w:color w:val="auto"/>
        </w:rPr>
        <w:t>/</w:t>
      </w:r>
      <w:r w:rsidRPr="00DB76BF">
        <w:rPr>
          <w:color w:val="auto"/>
        </w:rPr>
        <w:tab/>
      </w:r>
      <w:r w:rsidRPr="00DB76BF">
        <w:rPr>
          <w:color w:val="auto"/>
          <w:u w:color="000000"/>
        </w:rPr>
        <w:t>(C)</w:t>
      </w:r>
      <w:r w:rsidRPr="00DB76BF">
        <w:rPr>
          <w:color w:val="auto"/>
          <w:u w:color="000000"/>
        </w:rPr>
        <w:tab/>
        <w:t>The commission may not invest in any asset or with any entity in which a commissioner has any interest.”</w:t>
      </w:r>
      <w:r w:rsidRPr="00DB76BF">
        <w:rPr>
          <w:color w:val="auto"/>
          <w:u w:color="000000"/>
        </w:rPr>
        <w:tab/>
        <w:t xml:space="preserve">  /</w:t>
      </w:r>
    </w:p>
    <w:p w:rsidR="00187B92" w:rsidRPr="00DB76BF" w:rsidRDefault="00187B92" w:rsidP="00187B92">
      <w:pPr>
        <w:rPr>
          <w:snapToGrid w:val="0"/>
          <w:color w:val="auto"/>
        </w:rPr>
      </w:pPr>
      <w:r>
        <w:rPr>
          <w:snapToGrid w:val="0"/>
        </w:rPr>
        <w:tab/>
      </w:r>
      <w:r w:rsidRPr="00DB76BF">
        <w:rPr>
          <w:snapToGrid w:val="0"/>
          <w:color w:val="auto"/>
        </w:rPr>
        <w:t>Renumber sections to conform.</w:t>
      </w:r>
    </w:p>
    <w:p w:rsidR="00187B92" w:rsidRDefault="00187B92" w:rsidP="00187B92">
      <w:pPr>
        <w:rPr>
          <w:snapToGrid w:val="0"/>
        </w:rPr>
      </w:pPr>
      <w:r>
        <w:rPr>
          <w:snapToGrid w:val="0"/>
        </w:rPr>
        <w:tab/>
      </w:r>
      <w:r w:rsidRPr="00DB76BF">
        <w:rPr>
          <w:snapToGrid w:val="0"/>
          <w:color w:val="auto"/>
        </w:rPr>
        <w:t>Amend title to conform.</w:t>
      </w:r>
    </w:p>
    <w:p w:rsidR="00187B92" w:rsidRDefault="00187B92" w:rsidP="00187B92">
      <w:pPr>
        <w:pStyle w:val="Header"/>
        <w:tabs>
          <w:tab w:val="clear" w:pos="8640"/>
          <w:tab w:val="left" w:pos="4320"/>
        </w:tabs>
      </w:pPr>
      <w:r>
        <w:tab/>
      </w:r>
    </w:p>
    <w:p w:rsidR="00187B92" w:rsidRDefault="00187B92" w:rsidP="00187B92">
      <w:pPr>
        <w:pStyle w:val="Header"/>
        <w:tabs>
          <w:tab w:val="clear" w:pos="8640"/>
          <w:tab w:val="left" w:pos="4320"/>
        </w:tabs>
      </w:pPr>
      <w:r>
        <w:tab/>
        <w:t xml:space="preserve">On motion of Senator SETZLER, with unanimous consent, Amendment No. 3 was withdrawn. </w:t>
      </w:r>
    </w:p>
    <w:p w:rsidR="00187B92" w:rsidRDefault="00187B92" w:rsidP="00187B92">
      <w:pPr>
        <w:pStyle w:val="Header"/>
        <w:tabs>
          <w:tab w:val="clear" w:pos="8640"/>
          <w:tab w:val="left" w:pos="4320"/>
        </w:tabs>
      </w:pPr>
    </w:p>
    <w:p w:rsidR="00187B92" w:rsidRPr="002A07B7" w:rsidRDefault="00187B92" w:rsidP="00187B92">
      <w:pPr>
        <w:jc w:val="center"/>
      </w:pPr>
      <w:r>
        <w:rPr>
          <w:b/>
        </w:rPr>
        <w:t>Amendment No. 9</w:t>
      </w:r>
    </w:p>
    <w:p w:rsidR="00187B92" w:rsidRPr="00187B92" w:rsidRDefault="00187B92" w:rsidP="00187B92">
      <w:pPr>
        <w:pStyle w:val="Header"/>
        <w:tabs>
          <w:tab w:val="clear" w:pos="8640"/>
          <w:tab w:val="left" w:pos="4320"/>
        </w:tabs>
        <w:ind w:firstLine="216"/>
      </w:pPr>
      <w:r>
        <w:rPr>
          <w:snapToGrid w:val="0"/>
        </w:rPr>
        <w:t>Senator SETZLER proposed the following amendment (SA\</w:t>
      </w:r>
      <w:r>
        <w:rPr>
          <w:snapToGrid w:val="0"/>
        </w:rPr>
        <w:br/>
        <w:t>394C007.DKA.SA17)</w:t>
      </w:r>
      <w:r>
        <w:t>, which was withdrawn</w:t>
      </w:r>
      <w:r>
        <w:rPr>
          <w:snapToGrid w:val="0"/>
        </w:rPr>
        <w:t>:</w:t>
      </w:r>
    </w:p>
    <w:p w:rsidR="00187B92" w:rsidRPr="00633E74" w:rsidRDefault="00187B92" w:rsidP="00187B92">
      <w:pPr>
        <w:rPr>
          <w:color w:val="auto"/>
        </w:rPr>
      </w:pPr>
      <w:r w:rsidRPr="00633E74">
        <w:rPr>
          <w:snapToGrid w:val="0"/>
          <w:color w:val="auto"/>
        </w:rPr>
        <w:tab/>
        <w:t xml:space="preserve">Amend the bill, as and if amended, </w:t>
      </w:r>
      <w:r w:rsidRPr="00633E74">
        <w:rPr>
          <w:color w:val="auto"/>
        </w:rPr>
        <w:t>SECTION 4, beginning on page 10, by striking Section 9</w:t>
      </w:r>
      <w:r w:rsidRPr="00633E74">
        <w:rPr>
          <w:color w:val="auto"/>
        </w:rPr>
        <w:noBreakHyphen/>
        <w:t>4</w:t>
      </w:r>
      <w:r w:rsidRPr="00633E74">
        <w:rPr>
          <w:color w:val="auto"/>
        </w:rPr>
        <w:noBreakHyphen/>
        <w:t>10(E) and inserting:</w:t>
      </w:r>
    </w:p>
    <w:p w:rsidR="00187B92" w:rsidRPr="00633E74" w:rsidRDefault="00187B92" w:rsidP="00187B92">
      <w:pPr>
        <w:rPr>
          <w:color w:val="auto"/>
          <w:u w:color="000000"/>
        </w:rPr>
      </w:pPr>
      <w:r>
        <w:tab/>
      </w:r>
      <w:r w:rsidRPr="00633E74">
        <w:rPr>
          <w:color w:val="auto"/>
        </w:rPr>
        <w:t>/</w:t>
      </w:r>
      <w:r w:rsidRPr="00633E74">
        <w:rPr>
          <w:color w:val="auto"/>
        </w:rPr>
        <w:tab/>
      </w:r>
      <w:r w:rsidRPr="00633E74">
        <w:rPr>
          <w:color w:val="auto"/>
          <w:u w:color="000000"/>
        </w:rPr>
        <w:tab/>
      </w:r>
      <w:r w:rsidRPr="00633E74">
        <w:rPr>
          <w:color w:val="auto"/>
          <w:u w:val="single" w:color="000000"/>
        </w:rPr>
        <w:t>(E)</w:t>
      </w:r>
      <w:r w:rsidRPr="00633E74">
        <w:rPr>
          <w:color w:val="auto"/>
          <w:u w:color="000000"/>
        </w:rPr>
        <w:tab/>
        <w:t xml:space="preserve">Members of the board shall serve for terms of </w:t>
      </w:r>
      <w:r w:rsidRPr="00633E74">
        <w:rPr>
          <w:strike/>
          <w:color w:val="auto"/>
          <w:u w:color="000000"/>
        </w:rPr>
        <w:t>two</w:t>
      </w:r>
      <w:r w:rsidRPr="00633E74">
        <w:rPr>
          <w:color w:val="auto"/>
          <w:u w:color="000000"/>
        </w:rPr>
        <w:t xml:space="preserve"> </w:t>
      </w:r>
      <w:r w:rsidRPr="00633E74">
        <w:rPr>
          <w:color w:val="auto"/>
          <w:u w:val="single" w:color="000000"/>
        </w:rPr>
        <w:t>three</w:t>
      </w:r>
      <w:r w:rsidRPr="00633E74">
        <w:rPr>
          <w:color w:val="auto"/>
          <w:u w:color="000000"/>
        </w:rPr>
        <w:t xml:space="preserve"> years and until their successors are appointed and qualify</w:t>
      </w:r>
      <w:r w:rsidRPr="00633E74">
        <w:rPr>
          <w:color w:val="auto"/>
          <w:u w:val="single" w:color="000000"/>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33E74">
        <w:rPr>
          <w:color w:val="auto"/>
          <w:u w:color="000000"/>
        </w:rPr>
        <w:t xml:space="preserve">.  Vacancies must be filled within sixty days in the manner of original appointment for the unexpired portion of the term.  Terms </w:t>
      </w:r>
      <w:r w:rsidRPr="00633E74">
        <w:rPr>
          <w:strike/>
          <w:color w:val="auto"/>
          <w:u w:color="000000"/>
        </w:rPr>
        <w:t>commence on July first of even numbered years</w:t>
      </w:r>
      <w:r w:rsidRPr="00633E74">
        <w:rPr>
          <w:color w:val="auto"/>
          <w:u w:color="000000"/>
        </w:rPr>
        <w:t xml:space="preserve"> </w:t>
      </w:r>
      <w:r w:rsidRPr="00633E74">
        <w:rPr>
          <w:color w:val="auto"/>
          <w:u w:val="single" w:color="000000"/>
        </w:rPr>
        <w:t>expire after June thirtieth of the year in which the term is due to expire</w:t>
      </w:r>
      <w:r w:rsidRPr="00633E74">
        <w:rPr>
          <w:color w:val="auto"/>
          <w:u w:color="000000"/>
        </w:rPr>
        <w:t xml:space="preserve">. Upon a </w:t>
      </w:r>
      <w:r w:rsidRPr="00633E74">
        <w:rPr>
          <w:strike/>
          <w:color w:val="auto"/>
          <w:u w:color="000000"/>
        </w:rPr>
        <w:t>member’s</w:t>
      </w:r>
      <w:r w:rsidRPr="00633E74">
        <w:rPr>
          <w:color w:val="auto"/>
          <w:u w:color="000000"/>
        </w:rPr>
        <w:t xml:space="preserve"> </w:t>
      </w:r>
      <w:r w:rsidRPr="00633E74">
        <w:rPr>
          <w:color w:val="auto"/>
          <w:u w:val="single" w:color="000000"/>
        </w:rPr>
        <w:t>person’s</w:t>
      </w:r>
      <w:r w:rsidRPr="00633E74">
        <w:rPr>
          <w:color w:val="auto"/>
          <w:u w:color="000000"/>
        </w:rPr>
        <w:t xml:space="preserve"> appointment, the appointing official shall certify to the Secretary of State that the appointee meets or exceeds the qualifications set forth in subsections (B) and (C).  </w:t>
      </w:r>
      <w:r w:rsidRPr="00633E74">
        <w:rPr>
          <w:strike/>
          <w:color w:val="auto"/>
          <w:u w:color="000000"/>
        </w:rPr>
        <w:t>No</w:t>
      </w:r>
      <w:r w:rsidRPr="00633E74">
        <w:rPr>
          <w:color w:val="auto"/>
          <w:u w:color="000000"/>
        </w:rPr>
        <w:t xml:space="preserve"> </w:t>
      </w:r>
      <w:r w:rsidRPr="00633E74">
        <w:rPr>
          <w:color w:val="auto"/>
          <w:u w:val="single" w:color="000000"/>
        </w:rPr>
        <w:t>A</w:t>
      </w:r>
      <w:r w:rsidRPr="00633E74">
        <w:rPr>
          <w:color w:val="auto"/>
          <w:u w:color="000000"/>
        </w:rPr>
        <w:t xml:space="preserve"> person appointed may </w:t>
      </w:r>
      <w:r w:rsidRPr="00633E74">
        <w:rPr>
          <w:color w:val="auto"/>
          <w:u w:val="single" w:color="000000"/>
        </w:rPr>
        <w:t>not</w:t>
      </w:r>
      <w:r w:rsidRPr="00633E74">
        <w:rPr>
          <w:color w:val="auto"/>
          <w:u w:color="000000"/>
        </w:rPr>
        <w:t xml:space="preserve"> qualify unless he first certifies that he meets or exceeds the qualifications applicable for their appointment. A member </w:t>
      </w:r>
      <w:r w:rsidRPr="00633E74">
        <w:rPr>
          <w:strike/>
          <w:color w:val="auto"/>
          <w:u w:color="000000"/>
        </w:rPr>
        <w:t>serves at the pleasure of the member’s appointing authority</w:t>
      </w:r>
      <w:r w:rsidRPr="00633E74">
        <w:rPr>
          <w:color w:val="auto"/>
          <w:u w:color="000000"/>
        </w:rPr>
        <w:t xml:space="preserve"> </w:t>
      </w:r>
      <w:r w:rsidRPr="00633E74">
        <w:rPr>
          <w:color w:val="auto"/>
          <w:u w:val="single" w:color="000000"/>
        </w:rPr>
        <w:t>may be removed before the term expires only by the Governor for the reasons provided in Section 1</w:t>
      </w:r>
      <w:r w:rsidRPr="00633E74">
        <w:rPr>
          <w:color w:val="auto"/>
          <w:u w:val="single" w:color="000000"/>
        </w:rPr>
        <w:noBreakHyphen/>
        <w:t>3</w:t>
      </w:r>
      <w:r w:rsidRPr="00633E74">
        <w:rPr>
          <w:color w:val="auto"/>
          <w:u w:val="single" w:color="000000"/>
        </w:rPr>
        <w:noBreakHyphen/>
        <w:t>240(C)</w:t>
      </w:r>
      <w:r w:rsidRPr="00633E74">
        <w:rPr>
          <w:color w:val="auto"/>
          <w:u w:color="000000"/>
        </w:rPr>
        <w:t xml:space="preserve">.  </w:t>
      </w:r>
      <w:r w:rsidRPr="00633E74">
        <w:rPr>
          <w:color w:val="auto"/>
          <w:u w:val="single" w:color="000000"/>
        </w:rPr>
        <w:t>A member may not be appointed to serve more than two consecutive three</w:t>
      </w:r>
      <w:r w:rsidRPr="00633E74">
        <w:rPr>
          <w:color w:val="auto"/>
          <w:u w:val="single" w:color="000000"/>
        </w:rPr>
        <w:noBreakHyphen/>
        <w:t xml:space="preserve">year terms, except that a member of the board who has three or more years of consecutive service on the board at the expiration of his term beginning July 1, 2016, may not be </w:t>
      </w:r>
      <w:r w:rsidRPr="00633E74">
        <w:rPr>
          <w:color w:val="auto"/>
          <w:u w:val="single" w:color="000000"/>
        </w:rPr>
        <w:lastRenderedPageBreak/>
        <w:t>appointed to serve for more than one additional consecutive three</w:t>
      </w:r>
      <w:r w:rsidRPr="00633E74">
        <w:rPr>
          <w:color w:val="auto"/>
          <w:u w:val="single" w:color="000000"/>
        </w:rPr>
        <w:noBreakHyphen/>
        <w:t>year term</w:t>
      </w:r>
      <w:r w:rsidRPr="00633E74">
        <w:rPr>
          <w:color w:val="auto"/>
          <w:u w:color="000000"/>
        </w:rPr>
        <w:t>.</w:t>
      </w:r>
      <w:r w:rsidRPr="00633E74">
        <w:rPr>
          <w:color w:val="auto"/>
          <w:u w:color="000000"/>
        </w:rPr>
        <w:tab/>
      </w:r>
      <w:r w:rsidRPr="00633E74">
        <w:rPr>
          <w:color w:val="auto"/>
          <w:u w:color="000000"/>
        </w:rPr>
        <w:tab/>
        <w:t>/</w:t>
      </w:r>
    </w:p>
    <w:p w:rsidR="00187B92" w:rsidRPr="00633E74" w:rsidRDefault="00187B92" w:rsidP="00187B92">
      <w:pPr>
        <w:rPr>
          <w:snapToGrid w:val="0"/>
          <w:color w:val="auto"/>
        </w:rPr>
      </w:pPr>
      <w:r w:rsidRPr="00633E74">
        <w:rPr>
          <w:snapToGrid w:val="0"/>
          <w:color w:val="auto"/>
        </w:rPr>
        <w:tab/>
        <w:t>Renumber sections to conform.</w:t>
      </w:r>
    </w:p>
    <w:p w:rsidR="00187B92" w:rsidRDefault="00187B92" w:rsidP="00187B92">
      <w:pPr>
        <w:rPr>
          <w:snapToGrid w:val="0"/>
        </w:rPr>
      </w:pPr>
      <w:r w:rsidRPr="00633E74">
        <w:rPr>
          <w:snapToGrid w:val="0"/>
          <w:color w:val="auto"/>
        </w:rPr>
        <w:tab/>
        <w:t>Amend title to conform.</w:t>
      </w:r>
    </w:p>
    <w:p w:rsidR="00187B92" w:rsidRDefault="00187B92" w:rsidP="00187B92">
      <w:pPr>
        <w:pStyle w:val="Header"/>
        <w:tabs>
          <w:tab w:val="clear" w:pos="8640"/>
          <w:tab w:val="left" w:pos="4320"/>
        </w:tabs>
      </w:pPr>
    </w:p>
    <w:p w:rsidR="00187B92" w:rsidRDefault="00187B92" w:rsidP="00187B92">
      <w:pPr>
        <w:pStyle w:val="Header"/>
        <w:tabs>
          <w:tab w:val="clear" w:pos="8640"/>
          <w:tab w:val="left" w:pos="4320"/>
        </w:tabs>
      </w:pPr>
      <w:r>
        <w:tab/>
        <w:t xml:space="preserve">On motion of Senator SETZLER, with unanimous consent, Amendment No. 9 was withdrawn. </w:t>
      </w:r>
    </w:p>
    <w:p w:rsidR="00187B92" w:rsidRDefault="00187B92" w:rsidP="00187B92">
      <w:pPr>
        <w:pStyle w:val="Header"/>
        <w:tabs>
          <w:tab w:val="clear" w:pos="8640"/>
          <w:tab w:val="left" w:pos="4320"/>
        </w:tabs>
      </w:pPr>
    </w:p>
    <w:p w:rsidR="00EF2BC5" w:rsidRPr="007B3B28" w:rsidRDefault="00EF2BC5" w:rsidP="00EF2BC5">
      <w:pPr>
        <w:pStyle w:val="Header"/>
        <w:tabs>
          <w:tab w:val="clear" w:pos="8640"/>
          <w:tab w:val="left" w:pos="4320"/>
        </w:tabs>
        <w:jc w:val="center"/>
      </w:pPr>
      <w:r>
        <w:rPr>
          <w:b/>
        </w:rPr>
        <w:t>Motion Adopted</w:t>
      </w:r>
    </w:p>
    <w:p w:rsidR="00EF2BC5" w:rsidRDefault="00EF2BC5" w:rsidP="00EF2BC5">
      <w:pPr>
        <w:pStyle w:val="Header"/>
        <w:tabs>
          <w:tab w:val="clear" w:pos="8640"/>
          <w:tab w:val="left" w:pos="4320"/>
        </w:tabs>
      </w:pPr>
      <w:r>
        <w:tab/>
        <w:t>On motion of Senator HUTTO, with unanimous consent, Senators HUTTO, SHEALY, McLEOD, TIMMONS and RICE were granted leave to attend a subcommittee meeting and were granted leave to vote from the balcony.</w:t>
      </w:r>
    </w:p>
    <w:p w:rsidR="00EF2BC5" w:rsidRDefault="00EF2BC5" w:rsidP="00187B92">
      <w:pPr>
        <w:pStyle w:val="Header"/>
        <w:tabs>
          <w:tab w:val="clear" w:pos="8640"/>
          <w:tab w:val="left" w:pos="4320"/>
        </w:tabs>
      </w:pPr>
    </w:p>
    <w:p w:rsidR="00187B92" w:rsidRPr="00187B92" w:rsidRDefault="00187B92" w:rsidP="00126595">
      <w:pPr>
        <w:pStyle w:val="Header"/>
        <w:keepNext/>
        <w:keepLines/>
        <w:tabs>
          <w:tab w:val="clear" w:pos="8640"/>
          <w:tab w:val="left" w:pos="4320"/>
        </w:tabs>
        <w:jc w:val="center"/>
      </w:pPr>
      <w:r>
        <w:rPr>
          <w:b/>
        </w:rPr>
        <w:t>Amendment No. 18</w:t>
      </w:r>
    </w:p>
    <w:p w:rsidR="00187B92" w:rsidRDefault="00187B92" w:rsidP="00126595">
      <w:pPr>
        <w:keepNext/>
        <w:keepLines/>
        <w:rPr>
          <w:snapToGrid w:val="0"/>
        </w:rPr>
      </w:pPr>
      <w:r>
        <w:rPr>
          <w:snapToGrid w:val="0"/>
        </w:rPr>
        <w:tab/>
        <w:t>Senator DAVIS proposed the following amendment (394R009.SP.TD)</w:t>
      </w:r>
      <w:r w:rsidR="00EF2BC5" w:rsidRPr="00EF2BC5">
        <w:rPr>
          <w:snapToGrid w:val="0"/>
        </w:rPr>
        <w:t>, which was adopted</w:t>
      </w:r>
      <w:r>
        <w:rPr>
          <w:snapToGrid w:val="0"/>
        </w:rPr>
        <w:t>:</w:t>
      </w:r>
    </w:p>
    <w:p w:rsidR="00187B92" w:rsidRPr="00D85664" w:rsidRDefault="00187B92" w:rsidP="00187B92">
      <w:pPr>
        <w:rPr>
          <w:snapToGrid w:val="0"/>
          <w:color w:val="auto"/>
        </w:rPr>
      </w:pPr>
      <w:r w:rsidRPr="00D85664">
        <w:rPr>
          <w:snapToGrid w:val="0"/>
          <w:color w:val="auto"/>
        </w:rPr>
        <w:tab/>
        <w:t>Amend the bill, as and if amended, page 5, line 30 by inserting:</w:t>
      </w:r>
    </w:p>
    <w:p w:rsidR="00187B92" w:rsidRPr="00D85664" w:rsidRDefault="00187B92" w:rsidP="00187B92">
      <w:pPr>
        <w:rPr>
          <w:i/>
          <w:color w:val="auto"/>
        </w:rPr>
      </w:pPr>
      <w:r>
        <w:rPr>
          <w:snapToGrid w:val="0"/>
        </w:rPr>
        <w:tab/>
      </w:r>
      <w:r w:rsidRPr="00D85664">
        <w:rPr>
          <w:snapToGrid w:val="0"/>
          <w:color w:val="auto"/>
        </w:rPr>
        <w:t>/</w:t>
      </w:r>
      <w:r w:rsidRPr="00D85664">
        <w:rPr>
          <w:snapToGrid w:val="0"/>
          <w:color w:val="auto"/>
        </w:rPr>
        <w:tab/>
      </w:r>
      <w:r w:rsidRPr="00D85664">
        <w:rPr>
          <w:snapToGrid w:val="0"/>
          <w:color w:val="auto"/>
          <w:u w:val="single"/>
        </w:rPr>
        <w:t>(E)</w:t>
      </w:r>
      <w:r w:rsidRPr="00D85664">
        <w:rPr>
          <w:snapToGrid w:val="0"/>
          <w:color w:val="auto"/>
        </w:rPr>
        <w:tab/>
      </w:r>
      <w:r w:rsidRPr="00D85664">
        <w:rPr>
          <w:snapToGrid w:val="0"/>
          <w:color w:val="auto"/>
          <w:u w:val="single"/>
        </w:rPr>
        <w:t xml:space="preserve">When there is no longer an </w:t>
      </w:r>
      <w:r w:rsidRPr="00D85664">
        <w:rPr>
          <w:color w:val="auto"/>
          <w:u w:val="single"/>
        </w:rPr>
        <w:t>u</w:t>
      </w:r>
      <w:r w:rsidRPr="00D85664">
        <w:rPr>
          <w:color w:val="auto"/>
          <w:u w:val="single" w:color="000000" w:themeColor="text1"/>
        </w:rPr>
        <w:t>nfunded actuarial accrued liability (UAAL) of the system as determined by the annual actuarial valuation, all new employees must participate in a defined contribution retirement plan.</w:t>
      </w:r>
      <w:r w:rsidRPr="00D85664">
        <w:rPr>
          <w:i/>
          <w:color w:val="auto"/>
        </w:rPr>
        <w:tab/>
      </w:r>
      <w:r w:rsidRPr="00D85664">
        <w:rPr>
          <w:i/>
          <w:color w:val="auto"/>
        </w:rPr>
        <w:tab/>
        <w:t>/</w:t>
      </w:r>
    </w:p>
    <w:p w:rsidR="00187B92" w:rsidRPr="00D85664" w:rsidRDefault="00187B92" w:rsidP="00187B92">
      <w:pPr>
        <w:rPr>
          <w:snapToGrid w:val="0"/>
          <w:color w:val="auto"/>
        </w:rPr>
      </w:pPr>
      <w:r w:rsidRPr="00D85664">
        <w:rPr>
          <w:snapToGrid w:val="0"/>
          <w:color w:val="auto"/>
        </w:rPr>
        <w:tab/>
        <w:t>Renumber sections to conform.</w:t>
      </w:r>
    </w:p>
    <w:p w:rsidR="00187B92" w:rsidRDefault="00187B92" w:rsidP="00187B92">
      <w:pPr>
        <w:rPr>
          <w:snapToGrid w:val="0"/>
        </w:rPr>
      </w:pPr>
      <w:r w:rsidRPr="00D85664">
        <w:rPr>
          <w:snapToGrid w:val="0"/>
          <w:color w:val="auto"/>
        </w:rPr>
        <w:tab/>
        <w:t>Amend title to conform.</w:t>
      </w:r>
    </w:p>
    <w:p w:rsidR="00187B92" w:rsidRPr="00D85664" w:rsidRDefault="00187B92" w:rsidP="00187B92">
      <w:pPr>
        <w:rPr>
          <w:snapToGrid w:val="0"/>
          <w:color w:val="auto"/>
        </w:rPr>
      </w:pPr>
    </w:p>
    <w:p w:rsidR="00187B92" w:rsidRDefault="00187B92">
      <w:pPr>
        <w:pStyle w:val="Header"/>
        <w:tabs>
          <w:tab w:val="clear" w:pos="8640"/>
          <w:tab w:val="left" w:pos="4320"/>
        </w:tabs>
      </w:pPr>
      <w:r>
        <w:tab/>
        <w:t>Senator DAVIS explained the amendment.</w:t>
      </w:r>
    </w:p>
    <w:p w:rsidR="00187B92" w:rsidRDefault="00187B92">
      <w:pPr>
        <w:pStyle w:val="Header"/>
        <w:tabs>
          <w:tab w:val="clear" w:pos="8640"/>
          <w:tab w:val="left" w:pos="4320"/>
        </w:tabs>
      </w:pPr>
    </w:p>
    <w:p w:rsidR="00187B92" w:rsidRDefault="00EF2BC5">
      <w:pPr>
        <w:pStyle w:val="Header"/>
        <w:tabs>
          <w:tab w:val="clear" w:pos="8640"/>
          <w:tab w:val="left" w:pos="4320"/>
        </w:tabs>
      </w:pPr>
      <w:r>
        <w:tab/>
        <w:t>The question then was the adoption of the amendment.</w:t>
      </w:r>
    </w:p>
    <w:p w:rsidR="00EF2BC5" w:rsidRDefault="00EF2BC5">
      <w:pPr>
        <w:pStyle w:val="Header"/>
        <w:tabs>
          <w:tab w:val="clear" w:pos="8640"/>
          <w:tab w:val="left" w:pos="4320"/>
        </w:tabs>
      </w:pPr>
    </w:p>
    <w:p w:rsidR="00EF2BC5" w:rsidRDefault="00EF2BC5">
      <w:pPr>
        <w:pStyle w:val="Header"/>
        <w:tabs>
          <w:tab w:val="clear" w:pos="8640"/>
          <w:tab w:val="left" w:pos="4320"/>
        </w:tabs>
      </w:pPr>
      <w:r>
        <w:tab/>
        <w:t>The "ayes" and "nays" were demanded and taken, resulting as follows:</w:t>
      </w:r>
    </w:p>
    <w:p w:rsidR="00EF2BC5" w:rsidRPr="00EF2BC5" w:rsidRDefault="00EF2BC5" w:rsidP="00EF2BC5">
      <w:pPr>
        <w:pStyle w:val="Header"/>
        <w:tabs>
          <w:tab w:val="clear" w:pos="8640"/>
          <w:tab w:val="left" w:pos="4320"/>
        </w:tabs>
        <w:jc w:val="center"/>
        <w:rPr>
          <w:b/>
        </w:rPr>
      </w:pPr>
      <w:r w:rsidRPr="00EF2BC5">
        <w:rPr>
          <w:b/>
        </w:rPr>
        <w:t>Ayes 28; Nays 14</w:t>
      </w:r>
    </w:p>
    <w:p w:rsidR="00EF2BC5" w:rsidRDefault="00EF2BC5">
      <w:pPr>
        <w:pStyle w:val="Header"/>
        <w:tabs>
          <w:tab w:val="clear" w:pos="8640"/>
          <w:tab w:val="left" w:pos="4320"/>
        </w:tabs>
      </w:pP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BC5">
        <w:rPr>
          <w:b/>
        </w:rPr>
        <w:t>AYES</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Alexander</w:t>
      </w:r>
      <w:r>
        <w:tab/>
      </w:r>
      <w:r w:rsidRPr="00EF2BC5">
        <w:t>Bennett</w:t>
      </w:r>
      <w:r>
        <w:tab/>
      </w:r>
      <w:r w:rsidRPr="00EF2BC5">
        <w:t>Campbell</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Campsen</w:t>
      </w:r>
      <w:r>
        <w:tab/>
      </w:r>
      <w:r w:rsidRPr="00EF2BC5">
        <w:t>Climer</w:t>
      </w:r>
      <w:r>
        <w:tab/>
      </w:r>
      <w:r w:rsidRPr="00EF2BC5">
        <w:t>Corbin</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Courson</w:t>
      </w:r>
      <w:r>
        <w:tab/>
      </w:r>
      <w:r w:rsidRPr="00EF2BC5">
        <w:t>Cromer</w:t>
      </w:r>
      <w:r>
        <w:tab/>
      </w:r>
      <w:r w:rsidRPr="00EF2BC5">
        <w:t>Davis</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Gambrell</w:t>
      </w:r>
      <w:r>
        <w:tab/>
      </w:r>
      <w:r w:rsidRPr="00EF2BC5">
        <w:t>Goldfinch</w:t>
      </w:r>
      <w:r>
        <w:tab/>
      </w:r>
      <w:r w:rsidRPr="00EF2BC5">
        <w:t>Gregory</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Grooms</w:t>
      </w:r>
      <w:r>
        <w:tab/>
      </w:r>
      <w:r w:rsidRPr="00EF2BC5">
        <w:t>Hembree</w:t>
      </w:r>
      <w:r>
        <w:tab/>
      </w:r>
      <w:r w:rsidRPr="00EF2BC5">
        <w:t>Leatherman</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Martin</w:t>
      </w:r>
      <w:r>
        <w:tab/>
      </w:r>
      <w:r w:rsidRPr="00EF2BC5">
        <w:t>Massey</w:t>
      </w:r>
      <w:r>
        <w:tab/>
      </w:r>
      <w:r w:rsidRPr="00EF2BC5">
        <w:t>Peeler</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Rankin</w:t>
      </w:r>
      <w:r>
        <w:tab/>
      </w:r>
      <w:r w:rsidRPr="00EF2BC5">
        <w:t>Reese</w:t>
      </w:r>
      <w:r>
        <w:tab/>
      </w:r>
      <w:r w:rsidRPr="00EF2BC5">
        <w:t>Rice</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lastRenderedPageBreak/>
        <w:t>Senn</w:t>
      </w:r>
      <w:r>
        <w:tab/>
      </w:r>
      <w:r w:rsidRPr="00EF2BC5">
        <w:t>Shealy</w:t>
      </w:r>
      <w:r>
        <w:tab/>
      </w:r>
      <w:r w:rsidRPr="00EF2BC5">
        <w:t>Talley</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Timmons</w:t>
      </w:r>
      <w:r>
        <w:tab/>
      </w:r>
      <w:r w:rsidRPr="00EF2BC5">
        <w:t>Turner</w:t>
      </w:r>
      <w:r>
        <w:tab/>
      </w:r>
      <w:r w:rsidRPr="00EF2BC5">
        <w:t>Verdin</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Young</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2BC5" w:rsidRP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2BC5">
        <w:rPr>
          <w:b/>
        </w:rPr>
        <w:t>Total--28</w:t>
      </w:r>
    </w:p>
    <w:p w:rsidR="00EF2BC5" w:rsidRPr="00EF2BC5" w:rsidRDefault="00EF2BC5" w:rsidP="00EF2BC5">
      <w:pPr>
        <w:pStyle w:val="Header"/>
        <w:tabs>
          <w:tab w:val="clear" w:pos="8640"/>
          <w:tab w:val="left" w:pos="4320"/>
        </w:tabs>
      </w:pP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BC5">
        <w:rPr>
          <w:b/>
        </w:rPr>
        <w:t>NAYS</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Allen</w:t>
      </w:r>
      <w:r>
        <w:tab/>
      </w:r>
      <w:r w:rsidRPr="00EF2BC5">
        <w:t>Fanning</w:t>
      </w:r>
      <w:r>
        <w:tab/>
      </w:r>
      <w:r w:rsidRPr="00EF2BC5">
        <w:t>Hutto</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Johnson</w:t>
      </w:r>
      <w:r>
        <w:tab/>
      </w:r>
      <w:r w:rsidRPr="00EF2BC5">
        <w:t>Kimpson</w:t>
      </w:r>
      <w:r>
        <w:tab/>
      </w:r>
      <w:r w:rsidRPr="00EF2BC5">
        <w:t>Malloy</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rPr>
          <w:i/>
        </w:rPr>
        <w:t>Matthews, John</w:t>
      </w:r>
      <w:r>
        <w:rPr>
          <w:i/>
        </w:rPr>
        <w:tab/>
      </w:r>
      <w:r w:rsidRPr="00EF2BC5">
        <w:t>McElveen</w:t>
      </w:r>
      <w:r>
        <w:tab/>
      </w:r>
      <w:r w:rsidRPr="00EF2BC5">
        <w:t>McLeod</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Nicholson</w:t>
      </w:r>
      <w:r>
        <w:tab/>
      </w:r>
      <w:r w:rsidRPr="00EF2BC5">
        <w:t>Scott</w:t>
      </w:r>
      <w:r>
        <w:tab/>
      </w:r>
      <w:r w:rsidRPr="00EF2BC5">
        <w:t>Setzler</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BC5">
        <w:t>Sheheen</w:t>
      </w:r>
      <w:r>
        <w:tab/>
      </w:r>
      <w:r w:rsidRPr="00EF2BC5">
        <w:t>Williams</w:t>
      </w:r>
    </w:p>
    <w:p w:rsid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2BC5" w:rsidRPr="00EF2BC5" w:rsidRDefault="00EF2BC5" w:rsidP="00EF2B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2BC5">
        <w:rPr>
          <w:b/>
        </w:rPr>
        <w:t>Total--14</w:t>
      </w:r>
    </w:p>
    <w:p w:rsidR="00EF2BC5" w:rsidRPr="00EF2BC5" w:rsidRDefault="00EF2BC5" w:rsidP="00EF2BC5">
      <w:pPr>
        <w:pStyle w:val="Header"/>
        <w:tabs>
          <w:tab w:val="clear" w:pos="8640"/>
          <w:tab w:val="left" w:pos="4320"/>
        </w:tabs>
      </w:pPr>
    </w:p>
    <w:p w:rsidR="00EF2BC5" w:rsidRDefault="00EF2BC5" w:rsidP="00EF2BC5">
      <w:pPr>
        <w:pStyle w:val="Header"/>
        <w:tabs>
          <w:tab w:val="clear" w:pos="8640"/>
          <w:tab w:val="left" w:pos="4320"/>
        </w:tabs>
      </w:pPr>
      <w:r>
        <w:tab/>
        <w:t>The amendment was adopted.</w:t>
      </w:r>
    </w:p>
    <w:p w:rsidR="00EF2BC5" w:rsidRDefault="00EF2BC5" w:rsidP="00EF2BC5">
      <w:pPr>
        <w:rPr>
          <w:snapToGrid w:val="0"/>
        </w:rPr>
      </w:pPr>
    </w:p>
    <w:p w:rsidR="00A91ABB" w:rsidRPr="00D02DED" w:rsidRDefault="00A91ABB" w:rsidP="00A91ABB">
      <w:pPr>
        <w:jc w:val="center"/>
      </w:pPr>
      <w:r>
        <w:rPr>
          <w:b/>
        </w:rPr>
        <w:t>Amendment No. 19A</w:t>
      </w:r>
    </w:p>
    <w:p w:rsidR="00D726F8" w:rsidRDefault="00A91ABB" w:rsidP="00D726F8">
      <w:pPr>
        <w:rPr>
          <w:snapToGrid w:val="0"/>
        </w:rPr>
      </w:pPr>
      <w:r w:rsidRPr="00F9417E">
        <w:rPr>
          <w:snapToGrid w:val="0"/>
          <w:u w:val="words"/>
        </w:rPr>
        <w:tab/>
      </w:r>
      <w:r w:rsidR="00D726F8">
        <w:rPr>
          <w:snapToGrid w:val="0"/>
        </w:rPr>
        <w:t>Senator SETZLER proposed the following amendment (SA\</w:t>
      </w:r>
      <w:r w:rsidR="00D726F8">
        <w:rPr>
          <w:snapToGrid w:val="0"/>
        </w:rPr>
        <w:br/>
        <w:t>394C027.DKA.SA17)</w:t>
      </w:r>
      <w:r w:rsidR="00D726F8" w:rsidRPr="00D726F8">
        <w:rPr>
          <w:snapToGrid w:val="0"/>
        </w:rPr>
        <w:t xml:space="preserve">, which was </w:t>
      </w:r>
      <w:r w:rsidR="00D726F8">
        <w:rPr>
          <w:snapToGrid w:val="0"/>
        </w:rPr>
        <w:t xml:space="preserve">not </w:t>
      </w:r>
      <w:r w:rsidR="00D726F8" w:rsidRPr="00D726F8">
        <w:rPr>
          <w:snapToGrid w:val="0"/>
        </w:rPr>
        <w:t>adopted</w:t>
      </w:r>
      <w:r w:rsidR="00D726F8">
        <w:rPr>
          <w:snapToGrid w:val="0"/>
        </w:rPr>
        <w:t>:</w:t>
      </w:r>
    </w:p>
    <w:p w:rsidR="00D726F8" w:rsidRPr="00D60CE2" w:rsidRDefault="00D726F8" w:rsidP="00D726F8">
      <w:pPr>
        <w:rPr>
          <w:color w:val="auto"/>
        </w:rPr>
      </w:pPr>
      <w:r w:rsidRPr="00D60CE2">
        <w:rPr>
          <w:snapToGrid w:val="0"/>
          <w:color w:val="auto"/>
        </w:rPr>
        <w:tab/>
        <w:t xml:space="preserve">Amend the bill, as and if amended, </w:t>
      </w:r>
      <w:r w:rsidRPr="00D60CE2">
        <w:rPr>
          <w:color w:val="auto"/>
        </w:rPr>
        <w:t>SECTION 13, page 22, by striking Section 9</w:t>
      </w:r>
      <w:r w:rsidRPr="00D60CE2">
        <w:rPr>
          <w:color w:val="auto"/>
        </w:rPr>
        <w:noBreakHyphen/>
        <w:t>1</w:t>
      </w:r>
      <w:r w:rsidRPr="00D60CE2">
        <w:rPr>
          <w:color w:val="auto"/>
        </w:rPr>
        <w:noBreakHyphen/>
        <w:t>1320(A) and inserting:</w:t>
      </w:r>
    </w:p>
    <w:p w:rsidR="00D726F8" w:rsidRPr="00D60CE2" w:rsidRDefault="00D726F8" w:rsidP="00D726F8">
      <w:pPr>
        <w:rPr>
          <w:color w:val="auto"/>
          <w:u w:color="000000" w:themeColor="text1"/>
        </w:rPr>
      </w:pPr>
      <w:r>
        <w:rPr>
          <w:u w:color="000000" w:themeColor="text1"/>
        </w:rPr>
        <w:tab/>
      </w:r>
      <w:r w:rsidRPr="00D60CE2">
        <w:rPr>
          <w:color w:val="auto"/>
          <w:u w:color="000000" w:themeColor="text1"/>
        </w:rPr>
        <w:t>/</w:t>
      </w:r>
      <w:r w:rsidRPr="00D60CE2">
        <w:rPr>
          <w:color w:val="auto"/>
          <w:u w:color="000000" w:themeColor="text1"/>
        </w:rPr>
        <w:tab/>
      </w:r>
      <w:r w:rsidRPr="00D60CE2">
        <w:rPr>
          <w:color w:val="auto"/>
          <w:u w:val="single" w:color="000000" w:themeColor="text1"/>
        </w:rPr>
        <w:t>(A)</w:t>
      </w:r>
      <w:r w:rsidRPr="00D60CE2">
        <w:rPr>
          <w:color w:val="auto"/>
          <w:u w:color="000000" w:themeColor="text1"/>
        </w:rPr>
        <w:tab/>
        <w:t xml:space="preserve">The </w:t>
      </w:r>
      <w:r w:rsidRPr="00D60CE2">
        <w:rPr>
          <w:strike/>
          <w:color w:val="auto"/>
          <w:u w:color="000000" w:themeColor="text1"/>
        </w:rPr>
        <w:t>State Treasurer</w:t>
      </w:r>
      <w:r w:rsidRPr="00D60CE2">
        <w:rPr>
          <w:color w:val="auto"/>
          <w:u w:color="000000" w:themeColor="text1"/>
        </w:rPr>
        <w:t xml:space="preserve"> </w:t>
      </w:r>
      <w:r w:rsidRPr="00D60CE2">
        <w:rPr>
          <w:color w:val="auto"/>
          <w:u w:val="single" w:color="000000" w:themeColor="text1"/>
        </w:rPr>
        <w:t>board</w:t>
      </w:r>
      <w:r w:rsidRPr="00D60CE2">
        <w:rPr>
          <w:color w:val="auto"/>
          <w:u w:color="000000" w:themeColor="text1"/>
        </w:rPr>
        <w:t xml:space="preserve"> </w:t>
      </w:r>
      <w:r w:rsidRPr="00D60CE2">
        <w:rPr>
          <w:strike/>
          <w:color w:val="auto"/>
          <w:u w:color="000000" w:themeColor="text1"/>
        </w:rPr>
        <w:t>shall be</w:t>
      </w:r>
      <w:r w:rsidRPr="00D60CE2">
        <w:rPr>
          <w:color w:val="auto"/>
          <w:u w:color="000000" w:themeColor="text1"/>
        </w:rPr>
        <w:t xml:space="preserve"> </w:t>
      </w:r>
      <w:r w:rsidRPr="00D60CE2">
        <w:rPr>
          <w:color w:val="auto"/>
          <w:u w:val="single" w:color="000000" w:themeColor="text1"/>
        </w:rPr>
        <w:t>is</w:t>
      </w:r>
      <w:r w:rsidRPr="00D60CE2">
        <w:rPr>
          <w:color w:val="auto"/>
          <w:u w:color="000000" w:themeColor="text1"/>
        </w:rPr>
        <w:t xml:space="preserve"> the custodian of the </w:t>
      </w:r>
      <w:r w:rsidRPr="00D60CE2">
        <w:rPr>
          <w:strike/>
          <w:color w:val="auto"/>
          <w:u w:color="000000" w:themeColor="text1"/>
        </w:rPr>
        <w:t>funds</w:t>
      </w:r>
      <w:r w:rsidRPr="00D60CE2">
        <w:rPr>
          <w:color w:val="auto"/>
          <w:u w:color="000000" w:themeColor="text1"/>
        </w:rPr>
        <w:t xml:space="preserve"> </w:t>
      </w:r>
      <w:r w:rsidRPr="00D60CE2">
        <w:rPr>
          <w:color w:val="auto"/>
          <w:u w:val="single" w:color="000000" w:themeColor="text1"/>
        </w:rPr>
        <w:t>assets</w:t>
      </w:r>
      <w:r w:rsidRPr="00D60CE2">
        <w:rPr>
          <w:color w:val="auto"/>
          <w:u w:color="000000" w:themeColor="text1"/>
        </w:rPr>
        <w:t xml:space="preserve"> of the </w:t>
      </w:r>
      <w:r w:rsidRPr="00D60CE2">
        <w:rPr>
          <w:color w:val="auto"/>
          <w:u w:val="single" w:color="000000" w:themeColor="text1"/>
        </w:rPr>
        <w:t>Retirement</w:t>
      </w:r>
      <w:r w:rsidRPr="00D60CE2">
        <w:rPr>
          <w:color w:val="auto"/>
          <w:u w:color="000000" w:themeColor="text1"/>
        </w:rPr>
        <w:t xml:space="preserve"> System </w:t>
      </w:r>
      <w:r w:rsidRPr="00D60CE2">
        <w:rPr>
          <w:color w:val="auto"/>
          <w:u w:val="single" w:color="000000" w:themeColor="text1"/>
        </w:rPr>
        <w:t>as ‘assets’ and ‘retirement system’ are defined in Section 9</w:t>
      </w:r>
      <w:r w:rsidRPr="00D60CE2">
        <w:rPr>
          <w:color w:val="auto"/>
          <w:u w:val="single" w:color="000000" w:themeColor="text1"/>
        </w:rPr>
        <w:noBreakHyphen/>
        <w:t>16</w:t>
      </w:r>
      <w:r w:rsidRPr="00D60CE2">
        <w:rPr>
          <w:color w:val="auto"/>
          <w:u w:val="single" w:color="000000" w:themeColor="text1"/>
        </w:rPr>
        <w:noBreakHyphen/>
        <w:t>10(1) and (8), and the Retirement System Investment Commission has the exclusive authority to select the custodial bank, provided, however, that the Public Employee Benefit Authority is a third</w:t>
      </w:r>
      <w:r w:rsidRPr="00D60CE2">
        <w:rPr>
          <w:color w:val="auto"/>
          <w:u w:val="single" w:color="000000" w:themeColor="text1"/>
        </w:rPr>
        <w:noBreakHyphen/>
        <w:t xml:space="preserve">party beneficiary of the contract with the custodial bank with full rights to information under them. </w:t>
      </w:r>
      <w:r w:rsidRPr="00D60CE2">
        <w:rPr>
          <w:color w:val="auto"/>
          <w:u w:val="single"/>
        </w:rPr>
        <w:t>In addition the State Fiscal Accountability Authority (SFAA) is a third party beneficiary of the contract with the custodial bank for purposes of receiving information only.</w:t>
      </w:r>
      <w:r w:rsidRPr="00D60CE2">
        <w:rPr>
          <w:color w:val="auto"/>
        </w:rPr>
        <w:t xml:space="preserve">  </w:t>
      </w:r>
      <w:r w:rsidRPr="00D60CE2">
        <w:rPr>
          <w:strike/>
          <w:color w:val="auto"/>
          <w:u w:color="000000" w:themeColor="text1"/>
        </w:rPr>
        <w:t>All payments from such funds shall be made by him only upon vouchers signed by two persons designated by the Board.</w:t>
      </w:r>
      <w:r w:rsidRPr="00D60CE2">
        <w:rPr>
          <w:color w:val="auto"/>
          <w:u w:color="000000" w:themeColor="text1"/>
        </w:rPr>
        <w:t xml:space="preserve"> </w:t>
      </w:r>
      <w:r w:rsidRPr="00D60CE2">
        <w:rPr>
          <w:color w:val="auto"/>
          <w:u w:val="single" w:color="000000" w:themeColor="text1"/>
        </w:rPr>
        <w:t>The custodial banking agreement may provide for electronic signatory approval.</w:t>
      </w:r>
      <w:r w:rsidRPr="00D60CE2">
        <w:rPr>
          <w:color w:val="auto"/>
        </w:rPr>
        <w:tab/>
      </w:r>
      <w:r w:rsidRPr="00D60CE2">
        <w:rPr>
          <w:color w:val="auto"/>
        </w:rPr>
        <w:tab/>
      </w:r>
      <w:r w:rsidRPr="00D60CE2">
        <w:rPr>
          <w:color w:val="auto"/>
        </w:rPr>
        <w:tab/>
        <w:t>/</w:t>
      </w:r>
    </w:p>
    <w:p w:rsidR="00D726F8" w:rsidRPr="00D60CE2" w:rsidRDefault="00D726F8" w:rsidP="00D726F8">
      <w:pPr>
        <w:rPr>
          <w:snapToGrid w:val="0"/>
          <w:color w:val="auto"/>
        </w:rPr>
      </w:pPr>
      <w:r w:rsidRPr="00D60CE2">
        <w:rPr>
          <w:snapToGrid w:val="0"/>
          <w:color w:val="auto"/>
        </w:rPr>
        <w:tab/>
        <w:t>Renumber sections to conform.</w:t>
      </w:r>
    </w:p>
    <w:p w:rsidR="00D726F8" w:rsidRDefault="00D726F8" w:rsidP="00D726F8">
      <w:pPr>
        <w:rPr>
          <w:snapToGrid w:val="0"/>
        </w:rPr>
      </w:pPr>
      <w:r w:rsidRPr="00D60CE2">
        <w:rPr>
          <w:snapToGrid w:val="0"/>
          <w:color w:val="auto"/>
        </w:rPr>
        <w:tab/>
        <w:t>Amend title to conform.</w:t>
      </w:r>
    </w:p>
    <w:p w:rsidR="00D726F8" w:rsidRPr="00D60CE2" w:rsidRDefault="00D726F8" w:rsidP="00D726F8">
      <w:pPr>
        <w:rPr>
          <w:snapToGrid w:val="0"/>
          <w:color w:val="auto"/>
        </w:rPr>
      </w:pPr>
    </w:p>
    <w:p w:rsidR="00EF2BC5" w:rsidRDefault="00EF2BC5" w:rsidP="00D726F8">
      <w:r>
        <w:tab/>
        <w:t>Senator SETZLER explained the amendment.</w:t>
      </w:r>
    </w:p>
    <w:p w:rsidR="00EF2BC5" w:rsidRDefault="003A36FD" w:rsidP="00EF2BC5">
      <w:pPr>
        <w:pStyle w:val="Header"/>
        <w:tabs>
          <w:tab w:val="clear" w:pos="8640"/>
          <w:tab w:val="left" w:pos="4320"/>
        </w:tabs>
      </w:pPr>
      <w:r>
        <w:tab/>
        <w:t>Senator BENNETT spoke on the amendment.</w:t>
      </w:r>
    </w:p>
    <w:p w:rsidR="007B3B28" w:rsidRDefault="007B3B28">
      <w:pPr>
        <w:pStyle w:val="Header"/>
        <w:tabs>
          <w:tab w:val="clear" w:pos="8640"/>
          <w:tab w:val="left" w:pos="4320"/>
        </w:tabs>
      </w:pPr>
    </w:p>
    <w:p w:rsidR="00A91ABB" w:rsidRDefault="00A91ABB">
      <w:pPr>
        <w:pStyle w:val="Header"/>
        <w:tabs>
          <w:tab w:val="clear" w:pos="8640"/>
          <w:tab w:val="left" w:pos="4320"/>
        </w:tabs>
      </w:pPr>
      <w:r>
        <w:tab/>
        <w:t>The question then was the adoption of the amendment.</w:t>
      </w:r>
    </w:p>
    <w:p w:rsidR="00A91ABB" w:rsidRDefault="00A91ABB">
      <w:pPr>
        <w:pStyle w:val="Header"/>
        <w:tabs>
          <w:tab w:val="clear" w:pos="8640"/>
          <w:tab w:val="left" w:pos="4320"/>
        </w:tabs>
      </w:pPr>
    </w:p>
    <w:p w:rsidR="00A91ABB" w:rsidRDefault="00A91ABB">
      <w:pPr>
        <w:pStyle w:val="Header"/>
        <w:tabs>
          <w:tab w:val="clear" w:pos="8640"/>
          <w:tab w:val="left" w:pos="4320"/>
        </w:tabs>
      </w:pPr>
      <w:r>
        <w:tab/>
        <w:t>The "ayes" and "nays" were demanded and taken, resulting as follows:</w:t>
      </w:r>
    </w:p>
    <w:p w:rsidR="00A91ABB" w:rsidRPr="00A91ABB" w:rsidRDefault="00A91ABB" w:rsidP="00A91ABB">
      <w:pPr>
        <w:pStyle w:val="Header"/>
        <w:tabs>
          <w:tab w:val="clear" w:pos="8640"/>
          <w:tab w:val="left" w:pos="4320"/>
        </w:tabs>
        <w:jc w:val="center"/>
        <w:rPr>
          <w:b/>
        </w:rPr>
      </w:pPr>
      <w:r w:rsidRPr="00A91ABB">
        <w:rPr>
          <w:b/>
        </w:rPr>
        <w:t>Ayes 20; Nays 21</w:t>
      </w:r>
    </w:p>
    <w:p w:rsidR="00A91ABB" w:rsidRDefault="00A91ABB">
      <w:pPr>
        <w:pStyle w:val="Header"/>
        <w:tabs>
          <w:tab w:val="clear" w:pos="8640"/>
          <w:tab w:val="left" w:pos="4320"/>
        </w:tabs>
      </w:pP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1ABB">
        <w:rPr>
          <w:b/>
        </w:rPr>
        <w:t>AYES</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Allen</w:t>
      </w:r>
      <w:r>
        <w:tab/>
      </w:r>
      <w:r w:rsidRPr="00A91ABB">
        <w:t>Cromer</w:t>
      </w:r>
      <w:r>
        <w:tab/>
      </w:r>
      <w:r w:rsidRPr="00A91ABB">
        <w:t>Fanning</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Hutto</w:t>
      </w:r>
      <w:r>
        <w:tab/>
      </w:r>
      <w:r w:rsidRPr="00A91ABB">
        <w:t>Johnson</w:t>
      </w:r>
      <w:r>
        <w:tab/>
      </w:r>
      <w:r w:rsidRPr="00A91ABB">
        <w:t>Kimpson</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1ABB">
        <w:t>Leatherman</w:t>
      </w:r>
      <w:r>
        <w:tab/>
      </w:r>
      <w:r w:rsidRPr="00A91ABB">
        <w:t>Malloy</w:t>
      </w:r>
      <w:r>
        <w:tab/>
      </w:r>
      <w:r w:rsidRPr="00A91ABB">
        <w:rPr>
          <w:i/>
        </w:rPr>
        <w:t>Matthews, John</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McElveen</w:t>
      </w:r>
      <w:r>
        <w:tab/>
      </w:r>
      <w:r w:rsidRPr="00A91ABB">
        <w:t>McLeod</w:t>
      </w:r>
      <w:r>
        <w:tab/>
      </w:r>
      <w:r w:rsidRPr="00A91ABB">
        <w:t>Nicholson</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Peeler</w:t>
      </w:r>
      <w:r>
        <w:tab/>
      </w:r>
      <w:r w:rsidRPr="00A91ABB">
        <w:t>Rankin</w:t>
      </w:r>
      <w:r>
        <w:tab/>
      </w:r>
      <w:r w:rsidRPr="00A91ABB">
        <w:t>Reese</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Scott</w:t>
      </w:r>
      <w:r>
        <w:tab/>
      </w:r>
      <w:r w:rsidRPr="00A91ABB">
        <w:t>Senn</w:t>
      </w:r>
      <w:r>
        <w:tab/>
      </w:r>
      <w:r w:rsidRPr="00A91ABB">
        <w:t>Setzler</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Sheheen</w:t>
      </w:r>
      <w:r>
        <w:tab/>
      </w:r>
      <w:r w:rsidRPr="00A91ABB">
        <w:t>Williams</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91ABB" w:rsidRP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1ABB">
        <w:rPr>
          <w:b/>
        </w:rPr>
        <w:t>Total--20</w:t>
      </w:r>
    </w:p>
    <w:p w:rsidR="00A91ABB" w:rsidRPr="00A91ABB" w:rsidRDefault="00A91ABB" w:rsidP="00A91ABB">
      <w:pPr>
        <w:pStyle w:val="Header"/>
        <w:tabs>
          <w:tab w:val="clear" w:pos="8640"/>
          <w:tab w:val="left" w:pos="4320"/>
        </w:tabs>
      </w:pP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1ABB">
        <w:rPr>
          <w:b/>
        </w:rPr>
        <w:t>NAYS</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Alexander</w:t>
      </w:r>
      <w:r>
        <w:tab/>
      </w:r>
      <w:r w:rsidRPr="00A91ABB">
        <w:t>Bennett</w:t>
      </w:r>
      <w:r>
        <w:tab/>
      </w:r>
      <w:r w:rsidRPr="00A91ABB">
        <w:t>Campbell</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Campsen</w:t>
      </w:r>
      <w:r>
        <w:tab/>
      </w:r>
      <w:r w:rsidRPr="00A91ABB">
        <w:t>Climer</w:t>
      </w:r>
      <w:r>
        <w:tab/>
      </w:r>
      <w:r w:rsidRPr="00A91ABB">
        <w:t>Corbin</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Davis</w:t>
      </w:r>
      <w:r>
        <w:tab/>
      </w:r>
      <w:r w:rsidRPr="00A91ABB">
        <w:t>Gambrell</w:t>
      </w:r>
      <w:r>
        <w:tab/>
      </w:r>
      <w:r w:rsidRPr="00A91ABB">
        <w:t>Goldfinch</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Gregory</w:t>
      </w:r>
      <w:r>
        <w:tab/>
      </w:r>
      <w:r w:rsidRPr="00A91ABB">
        <w:t>Grooms</w:t>
      </w:r>
      <w:r>
        <w:tab/>
      </w:r>
      <w:r w:rsidRPr="00A91ABB">
        <w:t>Hembree</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Martin</w:t>
      </w:r>
      <w:r>
        <w:tab/>
      </w:r>
      <w:r w:rsidRPr="00A91ABB">
        <w:t>Massey</w:t>
      </w:r>
      <w:r>
        <w:tab/>
      </w:r>
      <w:r w:rsidRPr="00A91ABB">
        <w:t>Rice</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Shealy</w:t>
      </w:r>
      <w:r>
        <w:tab/>
      </w:r>
      <w:r w:rsidRPr="00A91ABB">
        <w:t>Talley</w:t>
      </w:r>
      <w:r>
        <w:tab/>
      </w:r>
      <w:r w:rsidRPr="00A91ABB">
        <w:t>Timmons</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ABB">
        <w:t>Turner</w:t>
      </w:r>
      <w:r>
        <w:tab/>
      </w:r>
      <w:r w:rsidRPr="00A91ABB">
        <w:t>Verdin</w:t>
      </w:r>
      <w:r>
        <w:tab/>
      </w:r>
      <w:r w:rsidRPr="00A91ABB">
        <w:t>Young</w:t>
      </w:r>
    </w:p>
    <w:p w:rsid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91ABB" w:rsidRPr="00A91ABB" w:rsidRDefault="00A91ABB" w:rsidP="00A91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1ABB">
        <w:rPr>
          <w:b/>
        </w:rPr>
        <w:t>Total--21</w:t>
      </w:r>
    </w:p>
    <w:p w:rsidR="00A91ABB" w:rsidRPr="00A91ABB" w:rsidRDefault="00A91ABB" w:rsidP="00A91ABB">
      <w:pPr>
        <w:pStyle w:val="Header"/>
        <w:tabs>
          <w:tab w:val="clear" w:pos="8640"/>
          <w:tab w:val="left" w:pos="4320"/>
        </w:tabs>
      </w:pPr>
    </w:p>
    <w:p w:rsidR="00A91ABB" w:rsidRPr="00A91ABB" w:rsidRDefault="00A91ABB" w:rsidP="00A91ABB">
      <w:pPr>
        <w:pStyle w:val="Header"/>
        <w:tabs>
          <w:tab w:val="clear" w:pos="8640"/>
          <w:tab w:val="left" w:pos="4320"/>
        </w:tabs>
      </w:pPr>
      <w:r>
        <w:tab/>
        <w:t xml:space="preserve">Having failed to receive the necessary votes, the Senate refused to adopt the amendment. </w:t>
      </w:r>
    </w:p>
    <w:p w:rsidR="00E618B2" w:rsidRDefault="00E618B2">
      <w:pPr>
        <w:pStyle w:val="Header"/>
        <w:tabs>
          <w:tab w:val="clear" w:pos="8640"/>
          <w:tab w:val="left" w:pos="4320"/>
        </w:tabs>
      </w:pPr>
    </w:p>
    <w:p w:rsidR="007B3B28" w:rsidRDefault="00E618B2">
      <w:pPr>
        <w:pStyle w:val="Header"/>
        <w:tabs>
          <w:tab w:val="clear" w:pos="8640"/>
          <w:tab w:val="left" w:pos="4320"/>
        </w:tabs>
      </w:pPr>
      <w:r>
        <w:tab/>
        <w:t>The question then was second reading of the Bill.</w:t>
      </w:r>
    </w:p>
    <w:p w:rsidR="00E618B2" w:rsidRDefault="00E618B2">
      <w:pPr>
        <w:pStyle w:val="Header"/>
        <w:tabs>
          <w:tab w:val="clear" w:pos="8640"/>
          <w:tab w:val="left" w:pos="4320"/>
        </w:tabs>
      </w:pPr>
    </w:p>
    <w:p w:rsidR="00187B92" w:rsidRDefault="00A91ABB">
      <w:pPr>
        <w:pStyle w:val="Header"/>
        <w:tabs>
          <w:tab w:val="clear" w:pos="8640"/>
          <w:tab w:val="left" w:pos="4320"/>
        </w:tabs>
      </w:pPr>
      <w:r>
        <w:tab/>
        <w:t>Senator KIMPSON spoke on the Bill.</w:t>
      </w:r>
    </w:p>
    <w:p w:rsidR="00A91ABB" w:rsidRDefault="00A91ABB">
      <w:pPr>
        <w:pStyle w:val="Header"/>
        <w:tabs>
          <w:tab w:val="clear" w:pos="8640"/>
          <w:tab w:val="left" w:pos="4320"/>
        </w:tabs>
      </w:pPr>
      <w:r>
        <w:tab/>
        <w:t xml:space="preserve">Senator DAVIS spoke on the Bill. </w:t>
      </w:r>
    </w:p>
    <w:p w:rsidR="00A91ABB" w:rsidRDefault="00A91ABB">
      <w:pPr>
        <w:pStyle w:val="Header"/>
        <w:tabs>
          <w:tab w:val="clear" w:pos="8640"/>
          <w:tab w:val="left" w:pos="4320"/>
        </w:tabs>
      </w:pPr>
      <w:r>
        <w:tab/>
        <w:t>Senator JOHNSON spoke on the Bill.</w:t>
      </w:r>
    </w:p>
    <w:p w:rsidR="00187B92" w:rsidRDefault="00187B92">
      <w:pPr>
        <w:pStyle w:val="Header"/>
        <w:tabs>
          <w:tab w:val="clear" w:pos="8640"/>
          <w:tab w:val="left" w:pos="4320"/>
        </w:tabs>
      </w:pPr>
    </w:p>
    <w:p w:rsidR="00EF2BC5" w:rsidRDefault="00EF2BC5">
      <w:pPr>
        <w:pStyle w:val="Header"/>
        <w:tabs>
          <w:tab w:val="clear" w:pos="8640"/>
          <w:tab w:val="left" w:pos="4320"/>
        </w:tabs>
      </w:pPr>
      <w:r>
        <w:tab/>
        <w:t>The "ayes" and "nays" were demanded and taken, resulting as follows:</w:t>
      </w:r>
    </w:p>
    <w:p w:rsidR="00FB61AA" w:rsidRPr="00FB61AA" w:rsidRDefault="00FB61AA" w:rsidP="00FB61AA">
      <w:pPr>
        <w:pStyle w:val="Header"/>
        <w:tabs>
          <w:tab w:val="clear" w:pos="8640"/>
          <w:tab w:val="left" w:pos="4320"/>
        </w:tabs>
        <w:jc w:val="center"/>
        <w:rPr>
          <w:b/>
        </w:rPr>
      </w:pPr>
      <w:r w:rsidRPr="00FB61AA">
        <w:rPr>
          <w:b/>
        </w:rPr>
        <w:t>Ayes 41; Nays 0</w:t>
      </w:r>
    </w:p>
    <w:p w:rsidR="00FB61AA" w:rsidRDefault="00FB61AA">
      <w:pPr>
        <w:pStyle w:val="Header"/>
        <w:tabs>
          <w:tab w:val="clear" w:pos="8640"/>
          <w:tab w:val="left" w:pos="4320"/>
        </w:tabs>
      </w:pP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61AA">
        <w:rPr>
          <w:b/>
        </w:rPr>
        <w:lastRenderedPageBreak/>
        <w:t>AYES</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Alexander</w:t>
      </w:r>
      <w:r>
        <w:tab/>
      </w:r>
      <w:r w:rsidRPr="00FB61AA">
        <w:t>Allen</w:t>
      </w:r>
      <w:r>
        <w:tab/>
      </w:r>
      <w:r w:rsidRPr="00FB61AA">
        <w:t>Bennett</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Campbell</w:t>
      </w:r>
      <w:r>
        <w:tab/>
      </w:r>
      <w:r w:rsidRPr="00FB61AA">
        <w:t>Campsen</w:t>
      </w:r>
      <w:r>
        <w:tab/>
      </w:r>
      <w:r w:rsidRPr="00FB61AA">
        <w:t>Climer</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Corbin</w:t>
      </w:r>
      <w:r>
        <w:tab/>
      </w:r>
      <w:r w:rsidRPr="00FB61AA">
        <w:t>Cromer</w:t>
      </w:r>
      <w:r>
        <w:tab/>
      </w:r>
      <w:r w:rsidRPr="00FB61AA">
        <w:t>Davis</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Fanning</w:t>
      </w:r>
      <w:r>
        <w:tab/>
      </w:r>
      <w:r w:rsidRPr="00FB61AA">
        <w:t>Gambrell</w:t>
      </w:r>
      <w:r>
        <w:tab/>
      </w:r>
      <w:r w:rsidRPr="00FB61AA">
        <w:t>Goldfinch</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Gregory</w:t>
      </w:r>
      <w:r>
        <w:tab/>
      </w:r>
      <w:r w:rsidRPr="00FB61AA">
        <w:t>Grooms</w:t>
      </w:r>
      <w:r>
        <w:tab/>
      </w:r>
      <w:r w:rsidRPr="00FB61AA">
        <w:t>Hembree</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Hutto</w:t>
      </w:r>
      <w:r>
        <w:tab/>
      </w:r>
      <w:r w:rsidRPr="00FB61AA">
        <w:t>Johnson</w:t>
      </w:r>
      <w:r>
        <w:tab/>
      </w:r>
      <w:r w:rsidRPr="00FB61AA">
        <w:t>Kimpson</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Leatherman</w:t>
      </w:r>
      <w:r>
        <w:tab/>
      </w:r>
      <w:r w:rsidRPr="00FB61AA">
        <w:t>Malloy</w:t>
      </w:r>
      <w:r>
        <w:tab/>
      </w:r>
      <w:r w:rsidRPr="00FB61AA">
        <w:t>Martin</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Massey</w:t>
      </w:r>
      <w:r>
        <w:tab/>
      </w:r>
      <w:r w:rsidRPr="00FB61AA">
        <w:rPr>
          <w:i/>
        </w:rPr>
        <w:t>Matthews, John</w:t>
      </w:r>
      <w:r>
        <w:rPr>
          <w:i/>
        </w:rPr>
        <w:tab/>
      </w:r>
      <w:r w:rsidRPr="00FB61AA">
        <w:t>McElveen</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McLeod</w:t>
      </w:r>
      <w:r>
        <w:tab/>
      </w:r>
      <w:r w:rsidRPr="00FB61AA">
        <w:t>Nicholson</w:t>
      </w:r>
      <w:r>
        <w:tab/>
      </w:r>
      <w:r w:rsidRPr="00FB61AA">
        <w:t>Peeler</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Rankin</w:t>
      </w:r>
      <w:r>
        <w:tab/>
      </w:r>
      <w:r w:rsidRPr="00FB61AA">
        <w:t>Reese</w:t>
      </w:r>
      <w:r>
        <w:tab/>
      </w:r>
      <w:r w:rsidRPr="00FB61AA">
        <w:t>Rice</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Scott</w:t>
      </w:r>
      <w:r>
        <w:tab/>
      </w:r>
      <w:r w:rsidRPr="00FB61AA">
        <w:t>Senn</w:t>
      </w:r>
      <w:r>
        <w:tab/>
      </w:r>
      <w:r w:rsidRPr="00FB61AA">
        <w:t>Setzler</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Shealy</w:t>
      </w:r>
      <w:r>
        <w:tab/>
      </w:r>
      <w:r w:rsidRPr="00FB61AA">
        <w:t>Sheheen</w:t>
      </w:r>
      <w:r>
        <w:tab/>
      </w:r>
      <w:r w:rsidRPr="00FB61AA">
        <w:t>Talley</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Timmons</w:t>
      </w:r>
      <w:r>
        <w:tab/>
      </w:r>
      <w:r w:rsidRPr="00FB61AA">
        <w:t>Turner</w:t>
      </w:r>
      <w:r>
        <w:tab/>
      </w:r>
      <w:r w:rsidRPr="00FB61AA">
        <w:t>Verdin</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61AA">
        <w:t>Williams</w:t>
      </w:r>
      <w:r>
        <w:tab/>
      </w:r>
      <w:r w:rsidRPr="00FB61AA">
        <w:t>Young</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B61AA" w:rsidRP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B61AA">
        <w:rPr>
          <w:b/>
        </w:rPr>
        <w:t>Total--41</w:t>
      </w:r>
    </w:p>
    <w:p w:rsidR="00FB61AA" w:rsidRPr="00FB61AA" w:rsidRDefault="00FB61AA" w:rsidP="00FB61AA">
      <w:pPr>
        <w:pStyle w:val="Header"/>
        <w:tabs>
          <w:tab w:val="clear" w:pos="8640"/>
          <w:tab w:val="left" w:pos="4320"/>
        </w:tabs>
      </w:pP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61AA">
        <w:rPr>
          <w:b/>
        </w:rPr>
        <w:t>NAYS</w:t>
      </w:r>
    </w:p>
    <w:p w:rsid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B61AA" w:rsidRPr="00FB61AA" w:rsidRDefault="00FB61AA" w:rsidP="00FB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61AA">
        <w:rPr>
          <w:b/>
        </w:rPr>
        <w:t>Total--0</w:t>
      </w:r>
    </w:p>
    <w:p w:rsidR="00FB61AA" w:rsidRPr="00FB61AA" w:rsidRDefault="00FB61AA" w:rsidP="00FB61AA">
      <w:pPr>
        <w:pStyle w:val="Header"/>
        <w:tabs>
          <w:tab w:val="clear" w:pos="8640"/>
          <w:tab w:val="left" w:pos="4320"/>
        </w:tabs>
      </w:pPr>
    </w:p>
    <w:p w:rsidR="00FB61AA" w:rsidRPr="00FB61AA" w:rsidRDefault="00FB61AA" w:rsidP="00FB61AA">
      <w:pPr>
        <w:pStyle w:val="Header"/>
        <w:tabs>
          <w:tab w:val="clear" w:pos="8640"/>
          <w:tab w:val="left" w:pos="4320"/>
        </w:tabs>
      </w:pPr>
      <w:r>
        <w:rPr>
          <w:b/>
        </w:rPr>
        <w:tab/>
      </w:r>
      <w:r w:rsidRPr="00FB61AA">
        <w:t>There being no further amendments, the Bill was read the second time, passed and ordered to a third reading.</w:t>
      </w:r>
    </w:p>
    <w:p w:rsidR="00FB61AA" w:rsidRPr="00FB61AA" w:rsidRDefault="00FB61AA" w:rsidP="00FB61AA">
      <w:pPr>
        <w:pStyle w:val="Header"/>
        <w:tabs>
          <w:tab w:val="clear" w:pos="8640"/>
          <w:tab w:val="left" w:pos="4320"/>
        </w:tabs>
      </w:pPr>
    </w:p>
    <w:p w:rsidR="00187B92" w:rsidRPr="007C45CB" w:rsidRDefault="007B3B28" w:rsidP="007B3B28">
      <w:pPr>
        <w:pStyle w:val="Header"/>
        <w:tabs>
          <w:tab w:val="clear" w:pos="8640"/>
          <w:tab w:val="left" w:pos="4320"/>
        </w:tabs>
        <w:jc w:val="center"/>
        <w:rPr>
          <w:b/>
          <w:color w:val="auto"/>
        </w:rPr>
      </w:pPr>
      <w:r w:rsidRPr="007C45CB">
        <w:rPr>
          <w:b/>
          <w:color w:val="auto"/>
        </w:rPr>
        <w:t>Statement By Senator COURSON</w:t>
      </w:r>
    </w:p>
    <w:p w:rsidR="007B3B28" w:rsidRPr="007C45CB" w:rsidRDefault="007B3B28" w:rsidP="007B3B28">
      <w:pPr>
        <w:pStyle w:val="Header"/>
        <w:tabs>
          <w:tab w:val="clear" w:pos="8640"/>
          <w:tab w:val="left" w:pos="4320"/>
        </w:tabs>
        <w:rPr>
          <w:color w:val="auto"/>
        </w:rPr>
      </w:pPr>
      <w:r w:rsidRPr="007C45CB">
        <w:rPr>
          <w:color w:val="auto"/>
        </w:rPr>
        <w:tab/>
        <w:t xml:space="preserve">I had a dental appointment for an emergency procedure at 4:30 P.M. I  requested and received leave but would have voted for second reading of S. 394 if I had been present. </w:t>
      </w:r>
    </w:p>
    <w:p w:rsidR="00951C2B" w:rsidRDefault="00951C2B" w:rsidP="007B3B28">
      <w:pPr>
        <w:pStyle w:val="Header"/>
        <w:tabs>
          <w:tab w:val="clear" w:pos="8640"/>
          <w:tab w:val="left" w:pos="4320"/>
        </w:tabs>
        <w:jc w:val="center"/>
        <w:rPr>
          <w:b/>
        </w:rPr>
      </w:pPr>
    </w:p>
    <w:p w:rsidR="007C45CB" w:rsidRDefault="007C45CB" w:rsidP="007B3B28">
      <w:pPr>
        <w:pStyle w:val="Header"/>
        <w:tabs>
          <w:tab w:val="clear" w:pos="8640"/>
          <w:tab w:val="left" w:pos="4320"/>
        </w:tabs>
        <w:jc w:val="center"/>
        <w:rPr>
          <w:b/>
        </w:rPr>
      </w:pPr>
      <w:r>
        <w:rPr>
          <w:b/>
        </w:rPr>
        <w:t>Statement by Senator JACKSON</w:t>
      </w:r>
    </w:p>
    <w:p w:rsidR="007C45CB" w:rsidRPr="007C45CB" w:rsidRDefault="007C45CB" w:rsidP="007C45CB">
      <w:pPr>
        <w:pStyle w:val="Header"/>
        <w:tabs>
          <w:tab w:val="clear" w:pos="8640"/>
          <w:tab w:val="left" w:pos="4320"/>
        </w:tabs>
      </w:pPr>
      <w:r>
        <w:rPr>
          <w:b/>
        </w:rPr>
        <w:tab/>
      </w:r>
      <w:r w:rsidR="00E735DE">
        <w:t xml:space="preserve">I had requested and received leave but had I been present, </w:t>
      </w:r>
      <w:r>
        <w:t>I would have voted for second reading of S. 394.</w:t>
      </w:r>
    </w:p>
    <w:p w:rsidR="007C45CB" w:rsidRPr="007B3B28" w:rsidRDefault="007C45CB" w:rsidP="007B3B28">
      <w:pPr>
        <w:pStyle w:val="Header"/>
        <w:tabs>
          <w:tab w:val="clear" w:pos="8640"/>
          <w:tab w:val="left" w:pos="4320"/>
        </w:tabs>
        <w:jc w:val="center"/>
        <w:rPr>
          <w:b/>
        </w:rPr>
      </w:pPr>
    </w:p>
    <w:p w:rsidR="0062066C" w:rsidRPr="000C34D3" w:rsidRDefault="0062066C" w:rsidP="0062066C">
      <w:pPr>
        <w:ind w:firstLine="216"/>
        <w:jc w:val="center"/>
        <w:rPr>
          <w:b/>
        </w:rPr>
      </w:pPr>
      <w:r w:rsidRPr="000C34D3">
        <w:rPr>
          <w:b/>
        </w:rPr>
        <w:t>LOCAL APPOINTMENT</w:t>
      </w:r>
    </w:p>
    <w:p w:rsidR="0062066C" w:rsidRPr="000C34D3" w:rsidRDefault="0062066C" w:rsidP="0062066C">
      <w:pPr>
        <w:ind w:firstLine="216"/>
        <w:jc w:val="center"/>
        <w:rPr>
          <w:b/>
        </w:rPr>
      </w:pPr>
      <w:r w:rsidRPr="000C34D3">
        <w:rPr>
          <w:b/>
        </w:rPr>
        <w:t>Confirmation</w:t>
      </w:r>
    </w:p>
    <w:p w:rsidR="0062066C" w:rsidRDefault="0062066C" w:rsidP="0062066C">
      <w:pPr>
        <w:ind w:firstLine="216"/>
      </w:pPr>
      <w:r>
        <w:t>Having received a favorable report from the Senate, the following appointment was confirmed in open session:</w:t>
      </w:r>
    </w:p>
    <w:p w:rsidR="0062066C" w:rsidRDefault="0062066C" w:rsidP="0062066C">
      <w:pPr>
        <w:ind w:firstLine="216"/>
      </w:pPr>
    </w:p>
    <w:p w:rsidR="0062066C" w:rsidRPr="000C34D3" w:rsidRDefault="0062066C" w:rsidP="0062066C">
      <w:pPr>
        <w:keepNext/>
        <w:ind w:firstLine="216"/>
        <w:rPr>
          <w:u w:val="single"/>
        </w:rPr>
      </w:pPr>
      <w:r w:rsidRPr="000C34D3">
        <w:rPr>
          <w:u w:val="single"/>
        </w:rPr>
        <w:lastRenderedPageBreak/>
        <w:t>Reappointment, York County Natural Gas Authority, with the term to commence March 1, 2016, and to expire March 1, 2019</w:t>
      </w:r>
    </w:p>
    <w:p w:rsidR="0062066C" w:rsidRPr="000C34D3" w:rsidRDefault="0062066C" w:rsidP="0062066C">
      <w:pPr>
        <w:keepNext/>
        <w:ind w:firstLine="216"/>
        <w:rPr>
          <w:u w:val="single"/>
        </w:rPr>
      </w:pPr>
      <w:r w:rsidRPr="000C34D3">
        <w:rPr>
          <w:u w:val="single"/>
        </w:rPr>
        <w:t>York County Council:</w:t>
      </w:r>
    </w:p>
    <w:p w:rsidR="0062066C" w:rsidRDefault="0062066C" w:rsidP="0062066C">
      <w:pPr>
        <w:ind w:firstLine="216"/>
      </w:pPr>
      <w:r>
        <w:t>William J. Hagner, 1901 Voyager Road, York, SC 29745</w:t>
      </w:r>
    </w:p>
    <w:p w:rsidR="00A725C3" w:rsidRDefault="00A725C3">
      <w:pPr>
        <w:pStyle w:val="Header"/>
        <w:tabs>
          <w:tab w:val="clear" w:pos="8640"/>
          <w:tab w:val="left" w:pos="4320"/>
        </w:tabs>
      </w:pPr>
    </w:p>
    <w:p w:rsidR="00B411A2" w:rsidRPr="00DC54E0" w:rsidRDefault="00DC54E0" w:rsidP="00656AB4">
      <w:pPr>
        <w:pStyle w:val="Header"/>
        <w:keepNext/>
        <w:keepLines/>
        <w:tabs>
          <w:tab w:val="clear" w:pos="8640"/>
          <w:tab w:val="left" w:pos="4320"/>
        </w:tabs>
        <w:jc w:val="center"/>
        <w:rPr>
          <w:b/>
        </w:rPr>
      </w:pPr>
      <w:r w:rsidRPr="00DC54E0">
        <w:rPr>
          <w:b/>
        </w:rPr>
        <w:t>Motion Adopted</w:t>
      </w:r>
    </w:p>
    <w:p w:rsidR="00DC54E0" w:rsidRDefault="00DC54E0" w:rsidP="00656AB4">
      <w:pPr>
        <w:pStyle w:val="Header"/>
        <w:keepNext/>
        <w:keepLines/>
        <w:tabs>
          <w:tab w:val="clear" w:pos="8640"/>
          <w:tab w:val="left" w:pos="4320"/>
        </w:tabs>
      </w:pPr>
      <w:r>
        <w:tab/>
        <w:t>On motion</w:t>
      </w:r>
      <w:r w:rsidR="008E4718">
        <w:t xml:space="preserve"> </w:t>
      </w:r>
      <w:r>
        <w:t xml:space="preserve">of Senator LEATHERMAN, the Senate agreed to stand adjourned. </w:t>
      </w:r>
    </w:p>
    <w:p w:rsidR="00A725C3" w:rsidRDefault="00A725C3" w:rsidP="00656AB4">
      <w:pPr>
        <w:pStyle w:val="Header"/>
        <w:keepNext/>
        <w:keepLines/>
        <w:tabs>
          <w:tab w:val="clear" w:pos="8640"/>
          <w:tab w:val="left" w:pos="4320"/>
        </w:tabs>
      </w:pPr>
    </w:p>
    <w:p w:rsidR="00E94096" w:rsidRDefault="00E94096" w:rsidP="00E94096">
      <w:pPr>
        <w:pStyle w:val="Header"/>
        <w:tabs>
          <w:tab w:val="clear" w:pos="8640"/>
          <w:tab w:val="left" w:pos="4320"/>
        </w:tabs>
      </w:pPr>
    </w:p>
    <w:p w:rsidR="00E94096" w:rsidRDefault="00E94096" w:rsidP="00E9409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94096" w:rsidRDefault="00E94096" w:rsidP="00E9409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the Honorable Joe Neal of Columbia, S.C. Representative Neal graduated from Benedict College in 1972 and became a member of the House of Representatives in 1992.  He was the pastor of </w:t>
      </w:r>
      <w:r w:rsidR="00D20FBD" w:rsidRPr="00D20FBD">
        <w:rPr>
          <w:szCs w:val="22"/>
          <w:lang w:val="en"/>
        </w:rPr>
        <w:t>Calvary Baptist Church in Chester</w:t>
      </w:r>
      <w:r w:rsidR="00136599">
        <w:rPr>
          <w:szCs w:val="22"/>
          <w:lang w:val="en"/>
        </w:rPr>
        <w:t>, S.C.</w:t>
      </w:r>
      <w:r w:rsidRPr="00D20FBD">
        <w:rPr>
          <w:szCs w:val="22"/>
        </w:rPr>
        <w:t xml:space="preserve"> </w:t>
      </w:r>
      <w:r>
        <w:t xml:space="preserve">and was considered a champion of many causes including civil rights, the environment and the rural population of S.C. </w:t>
      </w:r>
      <w:r w:rsidR="002D75D5">
        <w:t xml:space="preserve">Representative Neal was a dedicated public </w:t>
      </w:r>
      <w:r w:rsidR="00DE131A">
        <w:t xml:space="preserve">servant </w:t>
      </w:r>
      <w:r w:rsidR="002D75D5">
        <w:t xml:space="preserve">who will be dearly missed. </w:t>
      </w:r>
    </w:p>
    <w:p w:rsidR="00E94096" w:rsidRDefault="00E94096" w:rsidP="00E94096">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C54E0">
      <w:pPr>
        <w:pStyle w:val="Header"/>
        <w:keepLines/>
        <w:tabs>
          <w:tab w:val="clear" w:pos="8640"/>
          <w:tab w:val="left" w:pos="4320"/>
        </w:tabs>
      </w:pPr>
      <w:r>
        <w:tab/>
        <w:t xml:space="preserve">At </w:t>
      </w:r>
      <w:r w:rsidR="00FB61AA">
        <w:t>4</w:t>
      </w:r>
      <w:r w:rsidR="00255B75">
        <w:t>:</w:t>
      </w:r>
      <w:r w:rsidR="00FB61AA">
        <w:t>42</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C5201" w:rsidRDefault="008C5201" w:rsidP="00AA4E53">
      <w:pPr>
        <w:pStyle w:val="Header"/>
        <w:tabs>
          <w:tab w:val="clear" w:pos="8640"/>
          <w:tab w:val="left" w:pos="4320"/>
        </w:tabs>
        <w:rPr>
          <w:noProof/>
        </w:rPr>
        <w:sectPr w:rsidR="008C5201" w:rsidSect="008C520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C5201" w:rsidRDefault="008C5201">
      <w:pPr>
        <w:pStyle w:val="Index1"/>
        <w:tabs>
          <w:tab w:val="right" w:leader="dot" w:pos="2798"/>
        </w:tabs>
        <w:rPr>
          <w:bCs/>
          <w:noProof/>
        </w:rPr>
      </w:pPr>
      <w:r>
        <w:rPr>
          <w:noProof/>
        </w:rPr>
        <w:t>S. 269</w:t>
      </w:r>
      <w:r>
        <w:rPr>
          <w:noProof/>
        </w:rPr>
        <w:tab/>
      </w:r>
      <w:r>
        <w:rPr>
          <w:b/>
          <w:bCs/>
          <w:noProof/>
        </w:rPr>
        <w:t>13</w:t>
      </w:r>
    </w:p>
    <w:p w:rsidR="008C5201" w:rsidRDefault="008C5201">
      <w:pPr>
        <w:pStyle w:val="Index1"/>
        <w:tabs>
          <w:tab w:val="right" w:leader="dot" w:pos="2798"/>
        </w:tabs>
        <w:rPr>
          <w:noProof/>
        </w:rPr>
      </w:pPr>
      <w:r>
        <w:rPr>
          <w:noProof/>
        </w:rPr>
        <w:t>S. 394</w:t>
      </w:r>
      <w:r>
        <w:rPr>
          <w:noProof/>
        </w:rPr>
        <w:tab/>
        <w:t>14</w:t>
      </w:r>
    </w:p>
    <w:p w:rsidR="008C5201" w:rsidRDefault="008C5201">
      <w:pPr>
        <w:pStyle w:val="Index1"/>
        <w:tabs>
          <w:tab w:val="right" w:leader="dot" w:pos="2798"/>
        </w:tabs>
        <w:rPr>
          <w:bCs/>
          <w:noProof/>
        </w:rPr>
      </w:pPr>
      <w:r>
        <w:rPr>
          <w:noProof/>
        </w:rPr>
        <w:t>S. 402</w:t>
      </w:r>
      <w:r>
        <w:rPr>
          <w:noProof/>
        </w:rPr>
        <w:tab/>
      </w:r>
      <w:r>
        <w:rPr>
          <w:b/>
          <w:bCs/>
          <w:noProof/>
        </w:rPr>
        <w:t>11</w:t>
      </w:r>
    </w:p>
    <w:p w:rsidR="008C5201" w:rsidRDefault="008C5201">
      <w:pPr>
        <w:pStyle w:val="Index1"/>
        <w:tabs>
          <w:tab w:val="right" w:leader="dot" w:pos="2798"/>
        </w:tabs>
        <w:rPr>
          <w:bCs/>
          <w:noProof/>
        </w:rPr>
      </w:pPr>
      <w:r>
        <w:rPr>
          <w:noProof/>
        </w:rPr>
        <w:t>S. 443</w:t>
      </w:r>
      <w:r>
        <w:rPr>
          <w:noProof/>
        </w:rPr>
        <w:tab/>
      </w:r>
      <w:r>
        <w:rPr>
          <w:b/>
          <w:bCs/>
          <w:noProof/>
        </w:rPr>
        <w:t>12</w:t>
      </w:r>
    </w:p>
    <w:p w:rsidR="008C5201" w:rsidRDefault="008C5201">
      <w:pPr>
        <w:pStyle w:val="Index1"/>
        <w:tabs>
          <w:tab w:val="right" w:leader="dot" w:pos="2798"/>
        </w:tabs>
        <w:rPr>
          <w:bCs/>
          <w:noProof/>
        </w:rPr>
      </w:pPr>
      <w:r>
        <w:rPr>
          <w:noProof/>
        </w:rPr>
        <w:t>S. 469</w:t>
      </w:r>
      <w:r>
        <w:rPr>
          <w:noProof/>
        </w:rPr>
        <w:tab/>
      </w:r>
      <w:r>
        <w:rPr>
          <w:b/>
          <w:bCs/>
          <w:noProof/>
        </w:rPr>
        <w:t>13</w:t>
      </w:r>
    </w:p>
    <w:p w:rsidR="008C5201" w:rsidRDefault="008C5201">
      <w:pPr>
        <w:pStyle w:val="Index1"/>
        <w:tabs>
          <w:tab w:val="right" w:leader="dot" w:pos="2798"/>
        </w:tabs>
        <w:rPr>
          <w:bCs/>
          <w:noProof/>
        </w:rPr>
      </w:pPr>
      <w:r>
        <w:rPr>
          <w:noProof/>
        </w:rPr>
        <w:t>S. 492</w:t>
      </w:r>
      <w:r>
        <w:rPr>
          <w:noProof/>
        </w:rPr>
        <w:tab/>
      </w:r>
      <w:r>
        <w:rPr>
          <w:b/>
          <w:bCs/>
          <w:noProof/>
        </w:rPr>
        <w:t>7</w:t>
      </w:r>
    </w:p>
    <w:p w:rsidR="008C5201" w:rsidRDefault="008C5201">
      <w:pPr>
        <w:pStyle w:val="Index1"/>
        <w:tabs>
          <w:tab w:val="right" w:leader="dot" w:pos="2798"/>
        </w:tabs>
        <w:rPr>
          <w:bCs/>
          <w:noProof/>
        </w:rPr>
      </w:pPr>
      <w:r>
        <w:rPr>
          <w:noProof/>
        </w:rPr>
        <w:t>S. 493</w:t>
      </w:r>
      <w:r>
        <w:rPr>
          <w:noProof/>
        </w:rPr>
        <w:tab/>
      </w:r>
      <w:r>
        <w:rPr>
          <w:b/>
          <w:bCs/>
          <w:noProof/>
        </w:rPr>
        <w:t>8</w:t>
      </w:r>
    </w:p>
    <w:p w:rsidR="008C5201" w:rsidRDefault="008C5201">
      <w:pPr>
        <w:pStyle w:val="Index1"/>
        <w:tabs>
          <w:tab w:val="right" w:leader="dot" w:pos="2798"/>
        </w:tabs>
        <w:rPr>
          <w:bCs/>
          <w:noProof/>
        </w:rPr>
      </w:pPr>
      <w:r>
        <w:rPr>
          <w:noProof/>
        </w:rPr>
        <w:t>S. 494</w:t>
      </w:r>
      <w:r>
        <w:rPr>
          <w:noProof/>
        </w:rPr>
        <w:tab/>
      </w:r>
      <w:r>
        <w:rPr>
          <w:b/>
          <w:bCs/>
          <w:noProof/>
        </w:rPr>
        <w:t>8</w:t>
      </w:r>
    </w:p>
    <w:p w:rsidR="008C5201" w:rsidRDefault="008C5201">
      <w:pPr>
        <w:pStyle w:val="Index1"/>
        <w:tabs>
          <w:tab w:val="right" w:leader="dot" w:pos="2798"/>
        </w:tabs>
        <w:rPr>
          <w:noProof/>
        </w:rPr>
      </w:pPr>
    </w:p>
    <w:p w:rsidR="008C5201" w:rsidRDefault="008C5201">
      <w:pPr>
        <w:pStyle w:val="Index1"/>
        <w:tabs>
          <w:tab w:val="right" w:leader="dot" w:pos="2798"/>
        </w:tabs>
        <w:rPr>
          <w:bCs/>
          <w:noProof/>
        </w:rPr>
      </w:pPr>
      <w:r>
        <w:rPr>
          <w:noProof/>
        </w:rPr>
        <w:t>H. 3726</w:t>
      </w:r>
      <w:r>
        <w:rPr>
          <w:noProof/>
        </w:rPr>
        <w:tab/>
      </w:r>
      <w:r>
        <w:rPr>
          <w:b/>
          <w:bCs/>
          <w:noProof/>
        </w:rPr>
        <w:t>8</w:t>
      </w:r>
    </w:p>
    <w:p w:rsidR="008C5201" w:rsidRDefault="008C5201">
      <w:pPr>
        <w:pStyle w:val="Index1"/>
        <w:tabs>
          <w:tab w:val="right" w:leader="dot" w:pos="2798"/>
        </w:tabs>
        <w:rPr>
          <w:bCs/>
          <w:noProof/>
        </w:rPr>
      </w:pPr>
      <w:r>
        <w:rPr>
          <w:noProof/>
        </w:rPr>
        <w:t>H. 3857</w:t>
      </w:r>
      <w:r>
        <w:rPr>
          <w:noProof/>
        </w:rPr>
        <w:tab/>
      </w:r>
      <w:r>
        <w:rPr>
          <w:b/>
          <w:bCs/>
          <w:noProof/>
        </w:rPr>
        <w:t>10</w:t>
      </w:r>
    </w:p>
    <w:p w:rsidR="008C5201" w:rsidRDefault="008C5201">
      <w:pPr>
        <w:pStyle w:val="Index1"/>
        <w:tabs>
          <w:tab w:val="right" w:leader="dot" w:pos="2798"/>
        </w:tabs>
        <w:rPr>
          <w:bCs/>
          <w:noProof/>
        </w:rPr>
      </w:pPr>
      <w:r>
        <w:rPr>
          <w:noProof/>
        </w:rPr>
        <w:t>H. 3858</w:t>
      </w:r>
      <w:r>
        <w:rPr>
          <w:noProof/>
        </w:rPr>
        <w:tab/>
      </w:r>
      <w:r>
        <w:rPr>
          <w:b/>
          <w:bCs/>
          <w:noProof/>
        </w:rPr>
        <w:t>11</w:t>
      </w:r>
    </w:p>
    <w:p w:rsidR="008C5201" w:rsidRDefault="008C5201" w:rsidP="00AA4E53">
      <w:pPr>
        <w:pStyle w:val="Header"/>
        <w:tabs>
          <w:tab w:val="clear" w:pos="8640"/>
          <w:tab w:val="left" w:pos="4320"/>
        </w:tabs>
        <w:rPr>
          <w:noProof/>
        </w:rPr>
        <w:sectPr w:rsidR="008C5201" w:rsidSect="008C5201">
          <w:type w:val="continuous"/>
          <w:pgSz w:w="12240" w:h="15840"/>
          <w:pgMar w:top="1008" w:right="4666" w:bottom="3499" w:left="1238" w:header="1008" w:footer="3499" w:gutter="0"/>
          <w:cols w:num="2" w:space="720"/>
          <w:titlePg/>
          <w:docGrid w:linePitch="360"/>
        </w:sectPr>
      </w:pPr>
    </w:p>
    <w:p w:rsidR="00AA4E53" w:rsidRPr="00AA4E53" w:rsidRDefault="008C5201" w:rsidP="00AA4E53">
      <w:pPr>
        <w:pStyle w:val="Header"/>
        <w:tabs>
          <w:tab w:val="clear" w:pos="8640"/>
          <w:tab w:val="left" w:pos="4320"/>
        </w:tabs>
      </w:pPr>
      <w:r>
        <w:fldChar w:fldCharType="end"/>
      </w:r>
    </w:p>
    <w:sectPr w:rsidR="00AA4E53" w:rsidRPr="00AA4E53" w:rsidSect="008C520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402" w:rsidRDefault="00356402">
      <w:r>
        <w:separator/>
      </w:r>
    </w:p>
  </w:endnote>
  <w:endnote w:type="continuationSeparator" w:id="0">
    <w:p w:rsidR="00356402" w:rsidRDefault="0035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02" w:rsidRDefault="0035640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828FB">
      <w:rPr>
        <w:rStyle w:val="PageNumber"/>
        <w:noProof/>
      </w:rPr>
      <w:t>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402" w:rsidRDefault="00356402">
      <w:r>
        <w:separator/>
      </w:r>
    </w:p>
  </w:footnote>
  <w:footnote w:type="continuationSeparator" w:id="0">
    <w:p w:rsidR="00356402" w:rsidRDefault="00356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02" w:rsidRPr="00DC54E0" w:rsidRDefault="00356402" w:rsidP="00DC54E0">
    <w:pPr>
      <w:pStyle w:val="Header"/>
      <w:jc w:val="center"/>
      <w:rPr>
        <w:b/>
      </w:rPr>
    </w:pPr>
    <w:r w:rsidRPr="00DC54E0">
      <w:rPr>
        <w:b/>
      </w:rPr>
      <w:t>WEDNESDAY, MARCH 1, 2017</w:t>
    </w:r>
  </w:p>
  <w:p w:rsidR="00356402" w:rsidRPr="007B0893" w:rsidRDefault="0035640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E0"/>
    <w:rsid w:val="00002228"/>
    <w:rsid w:val="000074E0"/>
    <w:rsid w:val="0001047D"/>
    <w:rsid w:val="00011183"/>
    <w:rsid w:val="00011704"/>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8741D"/>
    <w:rsid w:val="0009075C"/>
    <w:rsid w:val="000943E1"/>
    <w:rsid w:val="000A0425"/>
    <w:rsid w:val="000A1200"/>
    <w:rsid w:val="000A288E"/>
    <w:rsid w:val="000A7610"/>
    <w:rsid w:val="000B098A"/>
    <w:rsid w:val="000B4BD8"/>
    <w:rsid w:val="000C3C08"/>
    <w:rsid w:val="000C7111"/>
    <w:rsid w:val="000C7729"/>
    <w:rsid w:val="000E4460"/>
    <w:rsid w:val="000F2F25"/>
    <w:rsid w:val="001001D1"/>
    <w:rsid w:val="00102C0A"/>
    <w:rsid w:val="00102FD0"/>
    <w:rsid w:val="00106BC4"/>
    <w:rsid w:val="00114764"/>
    <w:rsid w:val="00126595"/>
    <w:rsid w:val="00131C49"/>
    <w:rsid w:val="00136078"/>
    <w:rsid w:val="00136599"/>
    <w:rsid w:val="00146098"/>
    <w:rsid w:val="001462F5"/>
    <w:rsid w:val="001507B6"/>
    <w:rsid w:val="001541ED"/>
    <w:rsid w:val="00162528"/>
    <w:rsid w:val="00165D46"/>
    <w:rsid w:val="0017112B"/>
    <w:rsid w:val="00171CDC"/>
    <w:rsid w:val="00172ADE"/>
    <w:rsid w:val="00177E7A"/>
    <w:rsid w:val="00181C55"/>
    <w:rsid w:val="00183ECB"/>
    <w:rsid w:val="00184F42"/>
    <w:rsid w:val="00187B92"/>
    <w:rsid w:val="001A5E0B"/>
    <w:rsid w:val="001B4FDE"/>
    <w:rsid w:val="001B6434"/>
    <w:rsid w:val="001C00BE"/>
    <w:rsid w:val="001D6026"/>
    <w:rsid w:val="001D663A"/>
    <w:rsid w:val="001E2AF7"/>
    <w:rsid w:val="001E450E"/>
    <w:rsid w:val="001E58B6"/>
    <w:rsid w:val="001E68BA"/>
    <w:rsid w:val="001F72EB"/>
    <w:rsid w:val="001F7B97"/>
    <w:rsid w:val="00202A26"/>
    <w:rsid w:val="00204D42"/>
    <w:rsid w:val="002103E8"/>
    <w:rsid w:val="00210823"/>
    <w:rsid w:val="00214A62"/>
    <w:rsid w:val="00215E18"/>
    <w:rsid w:val="00223C63"/>
    <w:rsid w:val="002303E1"/>
    <w:rsid w:val="0023268E"/>
    <w:rsid w:val="002476DF"/>
    <w:rsid w:val="00255B75"/>
    <w:rsid w:val="002564BD"/>
    <w:rsid w:val="00257B63"/>
    <w:rsid w:val="002675D8"/>
    <w:rsid w:val="00280411"/>
    <w:rsid w:val="00291DC0"/>
    <w:rsid w:val="002A12B7"/>
    <w:rsid w:val="002A300C"/>
    <w:rsid w:val="002A4A4D"/>
    <w:rsid w:val="002B010F"/>
    <w:rsid w:val="002B4B0C"/>
    <w:rsid w:val="002B6DF2"/>
    <w:rsid w:val="002B73E5"/>
    <w:rsid w:val="002B7EBD"/>
    <w:rsid w:val="002D49C0"/>
    <w:rsid w:val="002D5648"/>
    <w:rsid w:val="002D6956"/>
    <w:rsid w:val="002D75D5"/>
    <w:rsid w:val="002D7A66"/>
    <w:rsid w:val="002E01BA"/>
    <w:rsid w:val="002E52AD"/>
    <w:rsid w:val="002E56FC"/>
    <w:rsid w:val="002E60B0"/>
    <w:rsid w:val="002F647B"/>
    <w:rsid w:val="00300B59"/>
    <w:rsid w:val="00301E5D"/>
    <w:rsid w:val="003055CE"/>
    <w:rsid w:val="00310BD0"/>
    <w:rsid w:val="003152CF"/>
    <w:rsid w:val="00316E47"/>
    <w:rsid w:val="00321465"/>
    <w:rsid w:val="0032208A"/>
    <w:rsid w:val="00324682"/>
    <w:rsid w:val="00324B29"/>
    <w:rsid w:val="00334554"/>
    <w:rsid w:val="00337C23"/>
    <w:rsid w:val="00343DC1"/>
    <w:rsid w:val="00352710"/>
    <w:rsid w:val="00354207"/>
    <w:rsid w:val="00356402"/>
    <w:rsid w:val="003573AD"/>
    <w:rsid w:val="00364B8B"/>
    <w:rsid w:val="00365C54"/>
    <w:rsid w:val="00366E03"/>
    <w:rsid w:val="003737EA"/>
    <w:rsid w:val="00373E7E"/>
    <w:rsid w:val="0037670D"/>
    <w:rsid w:val="00383396"/>
    <w:rsid w:val="00390F72"/>
    <w:rsid w:val="003A36FD"/>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6580D"/>
    <w:rsid w:val="004746F3"/>
    <w:rsid w:val="00483532"/>
    <w:rsid w:val="00486C2F"/>
    <w:rsid w:val="00486D6C"/>
    <w:rsid w:val="00487367"/>
    <w:rsid w:val="00494996"/>
    <w:rsid w:val="004A2459"/>
    <w:rsid w:val="004A2E06"/>
    <w:rsid w:val="004B5149"/>
    <w:rsid w:val="004B6674"/>
    <w:rsid w:val="004C1061"/>
    <w:rsid w:val="004C452D"/>
    <w:rsid w:val="004C7F5D"/>
    <w:rsid w:val="004D0F10"/>
    <w:rsid w:val="004D1B38"/>
    <w:rsid w:val="004D4DAE"/>
    <w:rsid w:val="004D5629"/>
    <w:rsid w:val="004D5C8A"/>
    <w:rsid w:val="004E40D1"/>
    <w:rsid w:val="004E545F"/>
    <w:rsid w:val="004E5C40"/>
    <w:rsid w:val="004F50DD"/>
    <w:rsid w:val="004F5E02"/>
    <w:rsid w:val="004F7F16"/>
    <w:rsid w:val="00500D37"/>
    <w:rsid w:val="00502F98"/>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331D"/>
    <w:rsid w:val="00585E6B"/>
    <w:rsid w:val="00586CC8"/>
    <w:rsid w:val="005A17A5"/>
    <w:rsid w:val="005B0124"/>
    <w:rsid w:val="005B2A00"/>
    <w:rsid w:val="005B2C22"/>
    <w:rsid w:val="005B39CE"/>
    <w:rsid w:val="005B5ABA"/>
    <w:rsid w:val="005C1EAC"/>
    <w:rsid w:val="005C3A62"/>
    <w:rsid w:val="005D031D"/>
    <w:rsid w:val="005D7083"/>
    <w:rsid w:val="005E7E11"/>
    <w:rsid w:val="005F0B90"/>
    <w:rsid w:val="005F14C9"/>
    <w:rsid w:val="005F4D8E"/>
    <w:rsid w:val="005F7C5E"/>
    <w:rsid w:val="00601A4D"/>
    <w:rsid w:val="006028FC"/>
    <w:rsid w:val="00606880"/>
    <w:rsid w:val="006072DB"/>
    <w:rsid w:val="00612648"/>
    <w:rsid w:val="00613CF9"/>
    <w:rsid w:val="0062066C"/>
    <w:rsid w:val="0062542A"/>
    <w:rsid w:val="00627DD3"/>
    <w:rsid w:val="00631671"/>
    <w:rsid w:val="006326BE"/>
    <w:rsid w:val="00633FC1"/>
    <w:rsid w:val="00646049"/>
    <w:rsid w:val="00653DAD"/>
    <w:rsid w:val="00655595"/>
    <w:rsid w:val="00656AB4"/>
    <w:rsid w:val="00663566"/>
    <w:rsid w:val="00671010"/>
    <w:rsid w:val="00672CAD"/>
    <w:rsid w:val="0068208C"/>
    <w:rsid w:val="00684A41"/>
    <w:rsid w:val="0068752A"/>
    <w:rsid w:val="00690652"/>
    <w:rsid w:val="0069732C"/>
    <w:rsid w:val="006A1D85"/>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2DD4"/>
    <w:rsid w:val="00756560"/>
    <w:rsid w:val="0076441B"/>
    <w:rsid w:val="00772F7B"/>
    <w:rsid w:val="007748E4"/>
    <w:rsid w:val="0078320A"/>
    <w:rsid w:val="0078388F"/>
    <w:rsid w:val="007918FF"/>
    <w:rsid w:val="007A1994"/>
    <w:rsid w:val="007A6092"/>
    <w:rsid w:val="007B0893"/>
    <w:rsid w:val="007B1315"/>
    <w:rsid w:val="007B2F03"/>
    <w:rsid w:val="007B3B28"/>
    <w:rsid w:val="007B46F3"/>
    <w:rsid w:val="007B61C2"/>
    <w:rsid w:val="007C45CB"/>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61ED"/>
    <w:rsid w:val="0086777E"/>
    <w:rsid w:val="00870DE2"/>
    <w:rsid w:val="00871FA4"/>
    <w:rsid w:val="0087373D"/>
    <w:rsid w:val="00880CCA"/>
    <w:rsid w:val="00885FBB"/>
    <w:rsid w:val="00894203"/>
    <w:rsid w:val="008A0C28"/>
    <w:rsid w:val="008A32D8"/>
    <w:rsid w:val="008A7830"/>
    <w:rsid w:val="008C3846"/>
    <w:rsid w:val="008C3F03"/>
    <w:rsid w:val="008C5201"/>
    <w:rsid w:val="008E0F70"/>
    <w:rsid w:val="008E2F04"/>
    <w:rsid w:val="008E4718"/>
    <w:rsid w:val="008F07E4"/>
    <w:rsid w:val="009052F3"/>
    <w:rsid w:val="00910C0D"/>
    <w:rsid w:val="00912803"/>
    <w:rsid w:val="00923BD6"/>
    <w:rsid w:val="00923E16"/>
    <w:rsid w:val="00925D8D"/>
    <w:rsid w:val="009316A6"/>
    <w:rsid w:val="0094057E"/>
    <w:rsid w:val="00940EBB"/>
    <w:rsid w:val="00941224"/>
    <w:rsid w:val="009432A5"/>
    <w:rsid w:val="00945862"/>
    <w:rsid w:val="00945DBF"/>
    <w:rsid w:val="00951A08"/>
    <w:rsid w:val="00951C2B"/>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1D79"/>
    <w:rsid w:val="009D4090"/>
    <w:rsid w:val="009D4316"/>
    <w:rsid w:val="009D48DB"/>
    <w:rsid w:val="009E78D5"/>
    <w:rsid w:val="009F1C7D"/>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77D10"/>
    <w:rsid w:val="00A81228"/>
    <w:rsid w:val="00A85342"/>
    <w:rsid w:val="00A91ABB"/>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6817"/>
    <w:rsid w:val="00B071DF"/>
    <w:rsid w:val="00B109F5"/>
    <w:rsid w:val="00B14936"/>
    <w:rsid w:val="00B22DD9"/>
    <w:rsid w:val="00B319F1"/>
    <w:rsid w:val="00B371FE"/>
    <w:rsid w:val="00B411A2"/>
    <w:rsid w:val="00B569CC"/>
    <w:rsid w:val="00B60301"/>
    <w:rsid w:val="00B70CF8"/>
    <w:rsid w:val="00B72203"/>
    <w:rsid w:val="00B742C7"/>
    <w:rsid w:val="00B824F8"/>
    <w:rsid w:val="00B8391B"/>
    <w:rsid w:val="00B85AEF"/>
    <w:rsid w:val="00B92901"/>
    <w:rsid w:val="00BA37B0"/>
    <w:rsid w:val="00BA53A9"/>
    <w:rsid w:val="00BB11F8"/>
    <w:rsid w:val="00BB54FA"/>
    <w:rsid w:val="00BC1739"/>
    <w:rsid w:val="00BE2F0F"/>
    <w:rsid w:val="00BF2BFE"/>
    <w:rsid w:val="00BF6376"/>
    <w:rsid w:val="00BF66CA"/>
    <w:rsid w:val="00BF739A"/>
    <w:rsid w:val="00C00FB0"/>
    <w:rsid w:val="00C040A4"/>
    <w:rsid w:val="00C05AAB"/>
    <w:rsid w:val="00C07109"/>
    <w:rsid w:val="00C07E5A"/>
    <w:rsid w:val="00C10C5E"/>
    <w:rsid w:val="00C12015"/>
    <w:rsid w:val="00C129A5"/>
    <w:rsid w:val="00C14E31"/>
    <w:rsid w:val="00C226FD"/>
    <w:rsid w:val="00C22733"/>
    <w:rsid w:val="00C22853"/>
    <w:rsid w:val="00C25EA9"/>
    <w:rsid w:val="00C30DFD"/>
    <w:rsid w:val="00C53657"/>
    <w:rsid w:val="00C62740"/>
    <w:rsid w:val="00C66E93"/>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0FBD"/>
    <w:rsid w:val="00D274A5"/>
    <w:rsid w:val="00D30D6F"/>
    <w:rsid w:val="00D329A6"/>
    <w:rsid w:val="00D3722C"/>
    <w:rsid w:val="00D40A56"/>
    <w:rsid w:val="00D43E8F"/>
    <w:rsid w:val="00D651F9"/>
    <w:rsid w:val="00D66B41"/>
    <w:rsid w:val="00D70A39"/>
    <w:rsid w:val="00D726F8"/>
    <w:rsid w:val="00D72705"/>
    <w:rsid w:val="00D7282B"/>
    <w:rsid w:val="00D72A30"/>
    <w:rsid w:val="00D77B40"/>
    <w:rsid w:val="00D811A3"/>
    <w:rsid w:val="00D828FB"/>
    <w:rsid w:val="00D860AA"/>
    <w:rsid w:val="00D90D45"/>
    <w:rsid w:val="00D9150A"/>
    <w:rsid w:val="00D94AFD"/>
    <w:rsid w:val="00D95217"/>
    <w:rsid w:val="00DA0502"/>
    <w:rsid w:val="00DB0A54"/>
    <w:rsid w:val="00DB74A4"/>
    <w:rsid w:val="00DC54E0"/>
    <w:rsid w:val="00DE131A"/>
    <w:rsid w:val="00DE2062"/>
    <w:rsid w:val="00DE2075"/>
    <w:rsid w:val="00E01FE7"/>
    <w:rsid w:val="00E07C94"/>
    <w:rsid w:val="00E267C2"/>
    <w:rsid w:val="00E34997"/>
    <w:rsid w:val="00E36EC2"/>
    <w:rsid w:val="00E42E95"/>
    <w:rsid w:val="00E504FB"/>
    <w:rsid w:val="00E5410C"/>
    <w:rsid w:val="00E54B63"/>
    <w:rsid w:val="00E618B2"/>
    <w:rsid w:val="00E65C2A"/>
    <w:rsid w:val="00E66DF1"/>
    <w:rsid w:val="00E6724F"/>
    <w:rsid w:val="00E7053C"/>
    <w:rsid w:val="00E735DE"/>
    <w:rsid w:val="00E811D2"/>
    <w:rsid w:val="00E84287"/>
    <w:rsid w:val="00E848CB"/>
    <w:rsid w:val="00E94096"/>
    <w:rsid w:val="00E95397"/>
    <w:rsid w:val="00EA186D"/>
    <w:rsid w:val="00EA457A"/>
    <w:rsid w:val="00EC2C54"/>
    <w:rsid w:val="00ED1860"/>
    <w:rsid w:val="00ED2739"/>
    <w:rsid w:val="00ED42CC"/>
    <w:rsid w:val="00ED62B8"/>
    <w:rsid w:val="00EE2EF6"/>
    <w:rsid w:val="00EE4810"/>
    <w:rsid w:val="00EE5E9B"/>
    <w:rsid w:val="00EE7FEF"/>
    <w:rsid w:val="00EF044D"/>
    <w:rsid w:val="00EF057D"/>
    <w:rsid w:val="00EF0CB9"/>
    <w:rsid w:val="00EF1087"/>
    <w:rsid w:val="00EF130A"/>
    <w:rsid w:val="00EF2BC5"/>
    <w:rsid w:val="00EF4D8E"/>
    <w:rsid w:val="00EF56D1"/>
    <w:rsid w:val="00EF60FF"/>
    <w:rsid w:val="00F01451"/>
    <w:rsid w:val="00F02106"/>
    <w:rsid w:val="00F07403"/>
    <w:rsid w:val="00F15E49"/>
    <w:rsid w:val="00F24C7E"/>
    <w:rsid w:val="00F27DE7"/>
    <w:rsid w:val="00F30701"/>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61AA"/>
    <w:rsid w:val="00FD5E44"/>
    <w:rsid w:val="00FD6A24"/>
    <w:rsid w:val="00FD7248"/>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0D7ABD4-C5B8-4149-9B68-6E7DD29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C52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2131727">
      <w:bodyDiv w:val="1"/>
      <w:marLeft w:val="0"/>
      <w:marRight w:val="0"/>
      <w:marTop w:val="0"/>
      <w:marBottom w:val="0"/>
      <w:divBdr>
        <w:top w:val="none" w:sz="0" w:space="0" w:color="auto"/>
        <w:left w:val="none" w:sz="0" w:space="0" w:color="auto"/>
        <w:bottom w:val="none" w:sz="0" w:space="0" w:color="auto"/>
        <w:right w:val="none" w:sz="0" w:space="0" w:color="auto"/>
      </w:divBdr>
    </w:div>
    <w:div w:id="13927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4121F-C059-4898-B4B5-B6CD86B5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44</Pages>
  <Words>11644</Words>
  <Characters>62261</Characters>
  <Application>Microsoft Office Word</Application>
  <DocSecurity>0</DocSecurity>
  <Lines>1706</Lines>
  <Paragraphs>630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3/1/2017 - South Carolina Legislature Online</dc:title>
  <dc:creator>MicheleNeal</dc:creator>
  <cp:lastModifiedBy>Lavarres Lynch</cp:lastModifiedBy>
  <cp:revision>2</cp:revision>
  <cp:lastPrinted>2017-03-01T22:02:00Z</cp:lastPrinted>
  <dcterms:created xsi:type="dcterms:W3CDTF">2017-04-20T14:34:00Z</dcterms:created>
  <dcterms:modified xsi:type="dcterms:W3CDTF">2017-04-20T14:34:00Z</dcterms:modified>
</cp:coreProperties>
</file>