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0797C"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6258893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0797C" w:rsidP="00854A6C">
      <w:pPr>
        <w:jc w:val="center"/>
        <w:rPr>
          <w:b/>
        </w:rPr>
      </w:pPr>
      <w:r>
        <w:rPr>
          <w:b/>
        </w:rPr>
        <w:t>THURS</w:t>
      </w:r>
      <w:r w:rsidR="000A7610" w:rsidRPr="00854A6C">
        <w:rPr>
          <w:b/>
        </w:rPr>
        <w:t xml:space="preserve">DAY, </w:t>
      </w:r>
      <w:r>
        <w:rPr>
          <w:b/>
        </w:rPr>
        <w:t>MAY 11</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C0797C">
      <w:pPr>
        <w:jc w:val="center"/>
        <w:rPr>
          <w:b/>
        </w:rPr>
      </w:pPr>
      <w:r>
        <w:rPr>
          <w:b/>
        </w:rPr>
        <w:lastRenderedPageBreak/>
        <w:t>Thursday, May 11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rsidSect="00FB25B9">
          <w:headerReference w:type="default" r:id="rId9"/>
          <w:footerReference w:type="default" r:id="rId10"/>
          <w:pgSz w:w="12240" w:h="15840"/>
          <w:pgMar w:top="1008" w:right="4666" w:bottom="3499" w:left="1238" w:header="1008" w:footer="3499" w:gutter="0"/>
          <w:pgNumType w:start="0"/>
          <w:cols w:space="720"/>
          <w:titlePg/>
          <w:docGrid w:linePitch="299"/>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905C4">
        <w:t>0</w:t>
      </w:r>
      <w:r w:rsidR="00C0797C">
        <w:t>:00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9656C" w:rsidRDefault="0069656C" w:rsidP="0069656C">
      <w:pPr>
        <w:rPr>
          <w:color w:val="auto"/>
          <w:szCs w:val="22"/>
        </w:rPr>
      </w:pPr>
      <w:r>
        <w:rPr>
          <w:szCs w:val="22"/>
        </w:rPr>
        <w:t>Proverbs 19:21</w:t>
      </w:r>
    </w:p>
    <w:p w:rsidR="0069656C" w:rsidRDefault="0069656C" w:rsidP="0069656C">
      <w:pPr>
        <w:rPr>
          <w:szCs w:val="22"/>
        </w:rPr>
      </w:pPr>
      <w:r>
        <w:rPr>
          <w:szCs w:val="22"/>
        </w:rPr>
        <w:tab/>
        <w:t>“Many are the plans in a man’s heart, but it is the Lord’s purpose that prevails.”</w:t>
      </w:r>
    </w:p>
    <w:p w:rsidR="0069656C" w:rsidRDefault="0069656C" w:rsidP="0069656C">
      <w:pPr>
        <w:rPr>
          <w:szCs w:val="22"/>
        </w:rPr>
      </w:pPr>
    </w:p>
    <w:p w:rsidR="0069656C" w:rsidRDefault="0069656C" w:rsidP="0069656C">
      <w:pPr>
        <w:rPr>
          <w:szCs w:val="22"/>
        </w:rPr>
      </w:pPr>
      <w:r>
        <w:rPr>
          <w:szCs w:val="22"/>
        </w:rPr>
        <w:tab/>
        <w:t>Let us pray. Gracious God, You know our hearts and our minds so well. You see the many glorious plans we are making to be successful in our younger years as well as plans to leave a legacy in our twilight years.</w:t>
      </w:r>
    </w:p>
    <w:p w:rsidR="0069656C" w:rsidRDefault="0069656C" w:rsidP="0069656C">
      <w:pPr>
        <w:rPr>
          <w:szCs w:val="22"/>
        </w:rPr>
      </w:pPr>
      <w:r>
        <w:rPr>
          <w:szCs w:val="22"/>
        </w:rPr>
        <w:tab/>
        <w:t xml:space="preserve">Yet we are so busy trying to make this happan that we don’t focus on what is really important and that is Your purpose.  One of the marks of a mature faith is being able to see through the urgent to discern what is really important to You, O God. </w:t>
      </w:r>
    </w:p>
    <w:p w:rsidR="0069656C" w:rsidRDefault="0069656C" w:rsidP="0069656C">
      <w:pPr>
        <w:rPr>
          <w:szCs w:val="22"/>
        </w:rPr>
      </w:pPr>
      <w:r>
        <w:rPr>
          <w:szCs w:val="22"/>
        </w:rPr>
        <w:tab/>
        <w:t>Money, power and prestige are measuring sticks of our culture, but You, our Heavenly Father, shake Your head at our compulsive pursuit of these things.  They aren’t wrong; they just aren’t central.</w:t>
      </w:r>
    </w:p>
    <w:p w:rsidR="0069656C" w:rsidRDefault="0069656C" w:rsidP="0069656C">
      <w:pPr>
        <w:rPr>
          <w:szCs w:val="22"/>
        </w:rPr>
      </w:pPr>
      <w:r>
        <w:rPr>
          <w:szCs w:val="22"/>
        </w:rPr>
        <w:tab/>
        <w:t>Help us in the days ahead to seek Your purpose and Your priorities in our life and write them in our hearts so that we might live each day for You.  In Your everlasting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70340" w:rsidRDefault="00F70340">
      <w:pPr>
        <w:pStyle w:val="Header"/>
        <w:tabs>
          <w:tab w:val="clear" w:pos="8640"/>
          <w:tab w:val="left" w:pos="4320"/>
        </w:tabs>
      </w:pPr>
    </w:p>
    <w:p w:rsidR="00F70340" w:rsidRPr="00F70340" w:rsidRDefault="00F70340" w:rsidP="00F70340">
      <w:pPr>
        <w:pStyle w:val="Header"/>
        <w:tabs>
          <w:tab w:val="clear" w:pos="8640"/>
          <w:tab w:val="left" w:pos="4320"/>
        </w:tabs>
        <w:jc w:val="center"/>
      </w:pPr>
      <w:r>
        <w:rPr>
          <w:b/>
        </w:rPr>
        <w:t>Point of Quorum</w:t>
      </w:r>
    </w:p>
    <w:p w:rsidR="00F70340" w:rsidRDefault="00F70340">
      <w:pPr>
        <w:pStyle w:val="Header"/>
        <w:tabs>
          <w:tab w:val="clear" w:pos="8640"/>
          <w:tab w:val="left" w:pos="4320"/>
        </w:tabs>
      </w:pPr>
      <w:r>
        <w:tab/>
        <w:t>At 10:05 A.M., Senator PEELER made the point that a quorum was not present.  It was ascertained that a quorum was not present.</w:t>
      </w:r>
    </w:p>
    <w:p w:rsidR="00F70340" w:rsidRDefault="00F70340">
      <w:pPr>
        <w:pStyle w:val="Header"/>
        <w:tabs>
          <w:tab w:val="clear" w:pos="8640"/>
          <w:tab w:val="left" w:pos="4320"/>
        </w:tabs>
      </w:pPr>
    </w:p>
    <w:p w:rsidR="00F70340" w:rsidRPr="00F70340" w:rsidRDefault="00F70340" w:rsidP="00F70340">
      <w:pPr>
        <w:pStyle w:val="Header"/>
        <w:tabs>
          <w:tab w:val="clear" w:pos="8640"/>
          <w:tab w:val="left" w:pos="4320"/>
        </w:tabs>
        <w:jc w:val="center"/>
      </w:pPr>
      <w:r>
        <w:rPr>
          <w:b/>
        </w:rPr>
        <w:t>Call of the Senate</w:t>
      </w:r>
    </w:p>
    <w:p w:rsidR="00F70340" w:rsidRDefault="00F70340">
      <w:pPr>
        <w:pStyle w:val="Header"/>
        <w:tabs>
          <w:tab w:val="clear" w:pos="8640"/>
          <w:tab w:val="left" w:pos="4320"/>
        </w:tabs>
      </w:pPr>
      <w:r>
        <w:tab/>
        <w:t>Senator PEELER moved that a Call of the Senate be made.  The following Senators answered the Call:</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Alexander</w:t>
      </w:r>
      <w:r>
        <w:tab/>
      </w:r>
      <w:r w:rsidRPr="00F70340">
        <w:t>Bennett</w:t>
      </w:r>
      <w:r>
        <w:tab/>
      </w:r>
      <w:r w:rsidRPr="00F70340">
        <w:t>Campbell</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lastRenderedPageBreak/>
        <w:t>Campsen</w:t>
      </w:r>
      <w:r>
        <w:tab/>
      </w:r>
      <w:r w:rsidRPr="00F70340">
        <w:t>Climer</w:t>
      </w:r>
      <w:r>
        <w:tab/>
      </w:r>
      <w:r w:rsidRPr="00F70340">
        <w:t>Cromer</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Davis</w:t>
      </w:r>
      <w:r>
        <w:tab/>
      </w:r>
      <w:r w:rsidRPr="00F70340">
        <w:t>Gambrell</w:t>
      </w:r>
      <w:r>
        <w:tab/>
      </w:r>
      <w:r w:rsidRPr="00F70340">
        <w:t>Goldfinch</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Hutto</w:t>
      </w:r>
      <w:r>
        <w:tab/>
      </w:r>
      <w:r w:rsidRPr="00F70340">
        <w:t>Kimpson</w:t>
      </w:r>
      <w:r>
        <w:tab/>
      </w:r>
      <w:r w:rsidRPr="00F70340">
        <w:t>Leatherman</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0340">
        <w:t>Martin</w:t>
      </w:r>
      <w:r>
        <w:tab/>
      </w:r>
      <w:r w:rsidRPr="00F70340">
        <w:t>Massey</w:t>
      </w:r>
      <w:r>
        <w:tab/>
      </w:r>
      <w:r w:rsidRPr="00F70340">
        <w:rPr>
          <w:i/>
        </w:rPr>
        <w:t>Matthews, John</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Peeler</w:t>
      </w:r>
      <w:r>
        <w:tab/>
      </w:r>
      <w:r w:rsidRPr="00F70340">
        <w:t>Rankin</w:t>
      </w:r>
      <w:r>
        <w:tab/>
      </w:r>
      <w:r w:rsidRPr="00F70340">
        <w:t>Rice</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Setzler</w:t>
      </w:r>
      <w:r>
        <w:tab/>
      </w:r>
      <w:r w:rsidRPr="00F70340">
        <w:t>Shealy</w:t>
      </w:r>
      <w:r>
        <w:tab/>
      </w:r>
      <w:r w:rsidRPr="00F70340">
        <w:t>Sheheen</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Talley</w:t>
      </w:r>
      <w:r>
        <w:tab/>
      </w:r>
      <w:r w:rsidRPr="00F70340">
        <w:t>Timmons</w:t>
      </w:r>
      <w:r>
        <w:tab/>
      </w:r>
      <w:r w:rsidRPr="00F70340">
        <w:t>Turner</w:t>
      </w:r>
    </w:p>
    <w:p w:rsidR="00F70340" w:rsidRDefault="00F70340" w:rsidP="00F70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340">
        <w:t>Young</w:t>
      </w:r>
    </w:p>
    <w:p w:rsidR="00F70340" w:rsidRDefault="00F70340">
      <w:pPr>
        <w:pStyle w:val="Header"/>
        <w:tabs>
          <w:tab w:val="clear" w:pos="8640"/>
          <w:tab w:val="left" w:pos="4320"/>
        </w:tabs>
      </w:pPr>
    </w:p>
    <w:p w:rsidR="00F70340" w:rsidRDefault="00F70340">
      <w:pPr>
        <w:pStyle w:val="Header"/>
        <w:tabs>
          <w:tab w:val="clear" w:pos="8640"/>
          <w:tab w:val="left" w:pos="4320"/>
        </w:tabs>
      </w:pPr>
      <w:r>
        <w:tab/>
        <w:t>A quorum being present, the Senate resumed.</w:t>
      </w:r>
    </w:p>
    <w:p w:rsidR="00F70340" w:rsidRDefault="00F70340">
      <w:pPr>
        <w:pStyle w:val="Header"/>
        <w:tabs>
          <w:tab w:val="clear" w:pos="8640"/>
          <w:tab w:val="left" w:pos="4320"/>
        </w:tabs>
      </w:pPr>
    </w:p>
    <w:p w:rsidR="00111B10" w:rsidRPr="00EB019F" w:rsidRDefault="00111B10" w:rsidP="00111B10">
      <w:pPr>
        <w:jc w:val="center"/>
        <w:rPr>
          <w:b/>
        </w:rPr>
      </w:pPr>
      <w:r w:rsidRPr="00EB019F">
        <w:rPr>
          <w:b/>
        </w:rPr>
        <w:t>MESSAGE FROM THE GOVERNOR</w:t>
      </w:r>
    </w:p>
    <w:p w:rsidR="00111B10" w:rsidRPr="00EB019F" w:rsidRDefault="00111B10" w:rsidP="00111B10">
      <w:pPr>
        <w:ind w:firstLine="216"/>
      </w:pPr>
      <w:r w:rsidRPr="00EB019F">
        <w:t>The following appointment was transmitted by the Honorable Henry Dargan M</w:t>
      </w:r>
      <w:r w:rsidR="00C7171B">
        <w:t>cMaster</w:t>
      </w:r>
      <w:r w:rsidRPr="00EB019F">
        <w:t>:</w:t>
      </w:r>
    </w:p>
    <w:p w:rsidR="00111B10" w:rsidRPr="00EB019F" w:rsidRDefault="00111B10" w:rsidP="00111B10">
      <w:pPr>
        <w:ind w:firstLine="216"/>
      </w:pPr>
    </w:p>
    <w:p w:rsidR="00111B10" w:rsidRPr="00EB019F" w:rsidRDefault="00111B10" w:rsidP="00111B10">
      <w:pPr>
        <w:jc w:val="center"/>
        <w:rPr>
          <w:b/>
        </w:rPr>
      </w:pPr>
      <w:r w:rsidRPr="00EB019F">
        <w:rPr>
          <w:b/>
        </w:rPr>
        <w:t>Local Appointment</w:t>
      </w:r>
    </w:p>
    <w:p w:rsidR="00111B10" w:rsidRPr="00EB019F" w:rsidRDefault="00111B10" w:rsidP="00111B10">
      <w:pPr>
        <w:keepNext/>
        <w:ind w:firstLine="216"/>
        <w:rPr>
          <w:u w:val="single"/>
        </w:rPr>
      </w:pPr>
      <w:r w:rsidRPr="00EB019F">
        <w:rPr>
          <w:u w:val="single"/>
        </w:rPr>
        <w:t xml:space="preserve">Initial Appointment, Clarendon County </w:t>
      </w:r>
      <w:r>
        <w:rPr>
          <w:u w:val="single"/>
        </w:rPr>
        <w:t xml:space="preserve">Part-Time </w:t>
      </w:r>
      <w:r w:rsidRPr="00EB019F">
        <w:rPr>
          <w:u w:val="single"/>
        </w:rPr>
        <w:t>Magistrate, with the term to commence April 30, 2014, and to expire April 30, 2018</w:t>
      </w:r>
    </w:p>
    <w:p w:rsidR="00111B10" w:rsidRDefault="00111B10" w:rsidP="00111B10">
      <w:pPr>
        <w:ind w:firstLine="216"/>
      </w:pPr>
      <w:r>
        <w:t>Monica Reed, 503 Sykes Street, Manning, SC 29102</w:t>
      </w:r>
      <w:r w:rsidRPr="00EB019F">
        <w:rPr>
          <w:i/>
        </w:rPr>
        <w:t xml:space="preserve"> VICE </w:t>
      </w:r>
      <w:r w:rsidRPr="00EB019F">
        <w:t>Ric Simms</w:t>
      </w:r>
    </w:p>
    <w:p w:rsidR="00111B10" w:rsidRDefault="00111B10"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6D67" w:rsidRPr="00574984" w:rsidRDefault="000A6D67" w:rsidP="000A6D67">
      <w:pPr>
        <w:pStyle w:val="Header"/>
        <w:tabs>
          <w:tab w:val="clear" w:pos="8640"/>
          <w:tab w:val="left" w:pos="4320"/>
        </w:tabs>
        <w:jc w:val="center"/>
        <w:rPr>
          <w:color w:val="auto"/>
          <w:szCs w:val="22"/>
        </w:rPr>
      </w:pPr>
      <w:r w:rsidRPr="00574984">
        <w:rPr>
          <w:b/>
          <w:color w:val="auto"/>
          <w:szCs w:val="22"/>
        </w:rPr>
        <w:t>Doctor of the Day</w:t>
      </w:r>
    </w:p>
    <w:p w:rsidR="000A6D67" w:rsidRPr="00574984" w:rsidRDefault="000A6D67" w:rsidP="000A6D67">
      <w:pPr>
        <w:pStyle w:val="Header"/>
        <w:tabs>
          <w:tab w:val="clear" w:pos="8640"/>
          <w:tab w:val="left" w:pos="4320"/>
        </w:tabs>
        <w:rPr>
          <w:color w:val="auto"/>
          <w:szCs w:val="22"/>
        </w:rPr>
      </w:pPr>
      <w:r w:rsidRPr="00574984">
        <w:rPr>
          <w:color w:val="auto"/>
          <w:szCs w:val="22"/>
        </w:rPr>
        <w:tab/>
        <w:t xml:space="preserve">Senator </w:t>
      </w:r>
      <w:r>
        <w:rPr>
          <w:color w:val="auto"/>
          <w:szCs w:val="22"/>
        </w:rPr>
        <w:t>ALEXANDER</w:t>
      </w:r>
      <w:r w:rsidRPr="00574984">
        <w:rPr>
          <w:color w:val="auto"/>
          <w:szCs w:val="22"/>
        </w:rPr>
        <w:t xml:space="preserve"> introduced Dr. </w:t>
      </w:r>
      <w:r>
        <w:rPr>
          <w:color w:val="auto"/>
          <w:szCs w:val="22"/>
        </w:rPr>
        <w:t xml:space="preserve">Thomas E. Evans </w:t>
      </w:r>
      <w:r w:rsidRPr="00574984">
        <w:rPr>
          <w:color w:val="auto"/>
          <w:szCs w:val="22"/>
        </w:rPr>
        <w:t xml:space="preserve">of </w:t>
      </w:r>
      <w:r>
        <w:rPr>
          <w:color w:val="auto"/>
          <w:szCs w:val="22"/>
        </w:rPr>
        <w:t>Seneca,</w:t>
      </w:r>
      <w:r w:rsidRPr="00574984">
        <w:rPr>
          <w:color w:val="auto"/>
          <w:szCs w:val="22"/>
        </w:rPr>
        <w:t xml:space="preserve"> S.C., Doctor of the Day.</w:t>
      </w:r>
    </w:p>
    <w:p w:rsidR="000A6D67" w:rsidRPr="0063614E" w:rsidRDefault="000A6D67" w:rsidP="000A6D67">
      <w:pPr>
        <w:pStyle w:val="Header"/>
        <w:tabs>
          <w:tab w:val="clear" w:pos="8640"/>
          <w:tab w:val="left" w:pos="4320"/>
        </w:tabs>
        <w:rPr>
          <w:color w:val="auto"/>
          <w:szCs w:val="22"/>
        </w:rPr>
      </w:pPr>
    </w:p>
    <w:p w:rsidR="00F21AED" w:rsidRPr="0063614E" w:rsidRDefault="00F21AED" w:rsidP="00F21AED">
      <w:pPr>
        <w:pStyle w:val="Header"/>
        <w:tabs>
          <w:tab w:val="clear" w:pos="8640"/>
          <w:tab w:val="left" w:pos="4320"/>
        </w:tabs>
        <w:jc w:val="center"/>
        <w:rPr>
          <w:color w:val="auto"/>
          <w:szCs w:val="22"/>
        </w:rPr>
      </w:pPr>
      <w:r w:rsidRPr="0063614E">
        <w:rPr>
          <w:b/>
          <w:color w:val="auto"/>
          <w:szCs w:val="22"/>
        </w:rPr>
        <w:t>Leave of Absence</w:t>
      </w:r>
    </w:p>
    <w:p w:rsidR="00F21AED" w:rsidRPr="0063614E" w:rsidRDefault="00F21AED" w:rsidP="00F21AED">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29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SCOTT</w:t>
      </w:r>
      <w:r w:rsidRPr="0063614E">
        <w:rPr>
          <w:color w:val="auto"/>
          <w:szCs w:val="22"/>
        </w:rPr>
        <w:t xml:space="preserve"> requested a leave of absence for Senator </w:t>
      </w:r>
      <w:r>
        <w:rPr>
          <w:color w:val="auto"/>
          <w:szCs w:val="22"/>
        </w:rPr>
        <w:t xml:space="preserve">WILLIAMS for the balance of the day. </w:t>
      </w:r>
    </w:p>
    <w:p w:rsidR="00DB74A4" w:rsidRDefault="00DB74A4">
      <w:pPr>
        <w:pStyle w:val="Header"/>
        <w:tabs>
          <w:tab w:val="clear" w:pos="8640"/>
          <w:tab w:val="left" w:pos="4320"/>
        </w:tabs>
      </w:pPr>
    </w:p>
    <w:p w:rsidR="00044EBC" w:rsidRPr="0063614E" w:rsidRDefault="00044EBC" w:rsidP="00044EBC">
      <w:pPr>
        <w:pStyle w:val="Header"/>
        <w:tabs>
          <w:tab w:val="clear" w:pos="8640"/>
          <w:tab w:val="left" w:pos="4320"/>
        </w:tabs>
        <w:jc w:val="center"/>
        <w:rPr>
          <w:color w:val="auto"/>
          <w:szCs w:val="22"/>
        </w:rPr>
      </w:pPr>
      <w:r w:rsidRPr="0063614E">
        <w:rPr>
          <w:b/>
          <w:color w:val="auto"/>
          <w:szCs w:val="22"/>
        </w:rPr>
        <w:t>Leave of Absence</w:t>
      </w:r>
    </w:p>
    <w:p w:rsidR="00044EBC" w:rsidRPr="0063614E" w:rsidRDefault="00044EBC" w:rsidP="00044EBC">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57</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CAMPBELL</w:t>
      </w:r>
      <w:r w:rsidRPr="0063614E">
        <w:rPr>
          <w:color w:val="auto"/>
          <w:szCs w:val="22"/>
        </w:rPr>
        <w:t xml:space="preserve"> requested a leave of absence for Senator </w:t>
      </w:r>
      <w:r>
        <w:rPr>
          <w:color w:val="auto"/>
          <w:szCs w:val="22"/>
        </w:rPr>
        <w:t xml:space="preserve">GOLDFINCH until 4:00 P.M. </w:t>
      </w:r>
    </w:p>
    <w:p w:rsidR="00044EBC" w:rsidRDefault="00044EBC">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F0D6A">
        <w:t>SHEHEEN</w:t>
      </w:r>
      <w:r>
        <w:t xml:space="preserve"> rose for an Expression of Personal Interest.</w:t>
      </w:r>
    </w:p>
    <w:p w:rsidR="00DB74A4" w:rsidRDefault="00DB74A4">
      <w:pPr>
        <w:pStyle w:val="Header"/>
        <w:tabs>
          <w:tab w:val="clear" w:pos="8640"/>
          <w:tab w:val="left" w:pos="4320"/>
        </w:tabs>
      </w:pPr>
    </w:p>
    <w:p w:rsidR="00DB74A4" w:rsidRDefault="00111B10">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111B10">
        <w:rPr>
          <w:bCs/>
        </w:rPr>
        <w:t>The following co-sponsor ws added to the respective Bill</w:t>
      </w:r>
      <w:r>
        <w:rPr>
          <w:bCs/>
        </w:rPr>
        <w:t>:</w:t>
      </w:r>
    </w:p>
    <w:p w:rsidR="00DB74A4" w:rsidRDefault="00111B10">
      <w:pPr>
        <w:pStyle w:val="Header"/>
        <w:tabs>
          <w:tab w:val="clear" w:pos="8640"/>
          <w:tab w:val="left" w:pos="4320"/>
        </w:tabs>
      </w:pPr>
      <w:r>
        <w:t>S. 449</w:t>
      </w:r>
      <w:r>
        <w:tab/>
      </w:r>
      <w:r>
        <w:tab/>
        <w:t>Sen. Davis</w:t>
      </w:r>
    </w:p>
    <w:p w:rsidR="00DB74A4" w:rsidRDefault="00DB74A4">
      <w:pPr>
        <w:pStyle w:val="Header"/>
        <w:tabs>
          <w:tab w:val="clear" w:pos="8640"/>
          <w:tab w:val="left" w:pos="4320"/>
        </w:tabs>
      </w:pPr>
    </w:p>
    <w:p w:rsidR="00994CAE" w:rsidRPr="00B95BB6" w:rsidRDefault="00994CAE" w:rsidP="00671B0C">
      <w:pPr>
        <w:keepNext/>
        <w:keepLines/>
        <w:suppressAutoHyphens/>
        <w:jc w:val="center"/>
        <w:rPr>
          <w:color w:val="auto"/>
          <w:szCs w:val="22"/>
        </w:rPr>
      </w:pPr>
      <w:r w:rsidRPr="00B95BB6">
        <w:rPr>
          <w:b/>
          <w:color w:val="auto"/>
          <w:szCs w:val="22"/>
        </w:rPr>
        <w:lastRenderedPageBreak/>
        <w:t>RECALLED AND ADOPTED</w:t>
      </w:r>
    </w:p>
    <w:p w:rsidR="00994CAE" w:rsidRPr="00B95BB6" w:rsidRDefault="00994CAE" w:rsidP="00671B0C">
      <w:pPr>
        <w:keepNext/>
        <w:keepLines/>
        <w:rPr>
          <w:color w:val="auto"/>
        </w:rPr>
      </w:pPr>
      <w:r w:rsidRPr="00B95BB6">
        <w:rPr>
          <w:color w:val="auto"/>
          <w:szCs w:val="22"/>
        </w:rPr>
        <w:tab/>
      </w:r>
      <w:r w:rsidRPr="00B95BB6">
        <w:rPr>
          <w:color w:val="auto"/>
        </w:rPr>
        <w:t>H. 4158</w:t>
      </w:r>
      <w:r w:rsidRPr="00B95BB6">
        <w:rPr>
          <w:color w:val="auto"/>
        </w:rPr>
        <w:fldChar w:fldCharType="begin"/>
      </w:r>
      <w:r w:rsidRPr="00B95BB6">
        <w:rPr>
          <w:color w:val="auto"/>
        </w:rPr>
        <w:instrText xml:space="preserve"> XE "H. 4158" \b </w:instrText>
      </w:r>
      <w:r w:rsidRPr="00B95BB6">
        <w:rPr>
          <w:color w:val="auto"/>
        </w:rPr>
        <w:fldChar w:fldCharType="end"/>
      </w:r>
      <w:r w:rsidRPr="00B95BB6">
        <w:rPr>
          <w:color w:val="auto"/>
        </w:rPr>
        <w:t xml:space="preserve"> -- Reps. Cobb</w:t>
      </w:r>
      <w:r w:rsidRPr="00B95BB6">
        <w:rPr>
          <w:color w:val="auto"/>
        </w:rPr>
        <w:noBreakHyphen/>
        <w:t>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B95BB6">
        <w:rPr>
          <w:color w:val="auto"/>
        </w:rPr>
        <w:noBreakHyphen/>
        <w:t xml:space="preserve">Simpson, Rutherford, Ryhal, Sandifer, Simrill, G.M. Smith, G.R. Smith, J.E. Smith, Sottile, Spires, Stavrinakis, Stringer, Tallon, Taylor, Thayer, Thigpen, Toole, Weeks, West, Wheeler, Whipper, White, Whitmire, Williams, Willis and Yow:  </w:t>
      </w:r>
      <w:r w:rsidRPr="00B95BB6">
        <w:rPr>
          <w:color w:val="auto"/>
          <w:szCs w:val="30"/>
        </w:rPr>
        <w:t xml:space="preserve">A CONCURRENT RESOLUTION </w:t>
      </w:r>
      <w:r w:rsidRPr="00B95BB6">
        <w:rPr>
          <w:color w:val="auto"/>
        </w:rPr>
        <w:t xml:space="preserve">TO </w:t>
      </w:r>
      <w:r w:rsidRPr="00B95BB6">
        <w:rPr>
          <w:color w:val="auto"/>
          <w:u w:color="000000" w:themeColor="text1"/>
        </w:rPr>
        <w:t>DECLARE APRIL 28, 2017, AS “WORKERS’ MEMORIAL DAY” IN TRIBUTE TO THE WORKING MEN AND WOMEN WHO HAVE LOST THEIR LIVES BECAUSE OF WORKPLACE INJURIES AND ILLNESSES.</w:t>
      </w:r>
    </w:p>
    <w:p w:rsidR="00994CAE" w:rsidRPr="00B95BB6" w:rsidRDefault="00994CAE" w:rsidP="00994CAE">
      <w:pPr>
        <w:suppressAutoHyphens/>
        <w:rPr>
          <w:color w:val="auto"/>
          <w:szCs w:val="22"/>
        </w:rPr>
      </w:pPr>
      <w:r w:rsidRPr="00B95BB6">
        <w:rPr>
          <w:color w:val="auto"/>
          <w:szCs w:val="22"/>
        </w:rPr>
        <w:tab/>
        <w:t>Senator ALEXANDER asked unanimous consent to make a motion to recall the Resolution from the Committee on Labor, Commerce and Industry.</w:t>
      </w:r>
    </w:p>
    <w:p w:rsidR="00994CAE" w:rsidRPr="00B95BB6" w:rsidRDefault="00994CAE" w:rsidP="00994CAE">
      <w:pPr>
        <w:suppressAutoHyphens/>
        <w:rPr>
          <w:color w:val="auto"/>
          <w:szCs w:val="22"/>
        </w:rPr>
      </w:pPr>
      <w:r w:rsidRPr="00B95BB6">
        <w:rPr>
          <w:color w:val="auto"/>
          <w:szCs w:val="22"/>
        </w:rPr>
        <w:tab/>
        <w:t>The Resolution was recalled from the Committee on Labor, Commerce and Industry.</w:t>
      </w:r>
    </w:p>
    <w:p w:rsidR="00994CAE" w:rsidRPr="00B95BB6" w:rsidRDefault="00994CAE" w:rsidP="00994CAE">
      <w:pPr>
        <w:suppressAutoHyphens/>
        <w:rPr>
          <w:color w:val="auto"/>
          <w:szCs w:val="22"/>
        </w:rPr>
      </w:pPr>
    </w:p>
    <w:p w:rsidR="00994CAE" w:rsidRPr="00B95BB6" w:rsidRDefault="00994CAE" w:rsidP="00994CAE">
      <w:pPr>
        <w:suppressAutoHyphens/>
        <w:rPr>
          <w:color w:val="auto"/>
          <w:szCs w:val="22"/>
        </w:rPr>
      </w:pPr>
      <w:r w:rsidRPr="00B95BB6">
        <w:rPr>
          <w:color w:val="auto"/>
          <w:szCs w:val="22"/>
        </w:rPr>
        <w:tab/>
        <w:t>Senator ALEXANDER asked unanimous consent to make a motion to take the Resolution up for immediate consideration.</w:t>
      </w:r>
    </w:p>
    <w:p w:rsidR="00994CAE" w:rsidRPr="00B95BB6" w:rsidRDefault="00994CAE" w:rsidP="00994CAE">
      <w:pPr>
        <w:suppressAutoHyphens/>
        <w:rPr>
          <w:color w:val="auto"/>
          <w:szCs w:val="22"/>
        </w:rPr>
      </w:pPr>
      <w:r w:rsidRPr="00B95BB6">
        <w:rPr>
          <w:color w:val="auto"/>
          <w:szCs w:val="22"/>
        </w:rPr>
        <w:tab/>
        <w:t>There was no objection.</w:t>
      </w:r>
    </w:p>
    <w:p w:rsidR="00994CAE" w:rsidRPr="00B95BB6" w:rsidRDefault="00994CAE" w:rsidP="00994CAE">
      <w:pPr>
        <w:suppressAutoHyphens/>
        <w:rPr>
          <w:color w:val="auto"/>
          <w:szCs w:val="22"/>
        </w:rPr>
      </w:pPr>
    </w:p>
    <w:p w:rsidR="00994CAE" w:rsidRPr="00B95BB6" w:rsidRDefault="00994CAE" w:rsidP="00994CAE">
      <w:pPr>
        <w:suppressAutoHyphens/>
        <w:rPr>
          <w:color w:val="auto"/>
          <w:szCs w:val="22"/>
        </w:rPr>
      </w:pPr>
      <w:r w:rsidRPr="00B95BB6">
        <w:rPr>
          <w:color w:val="auto"/>
          <w:szCs w:val="22"/>
        </w:rPr>
        <w:tab/>
        <w:t>The Senate proceeded to a consideration of the Resolution. The question then was the adoption of the Resolution.</w:t>
      </w:r>
    </w:p>
    <w:p w:rsidR="00994CAE" w:rsidRPr="00B95BB6" w:rsidRDefault="00994CAE" w:rsidP="00994CAE">
      <w:pPr>
        <w:suppressAutoHyphens/>
        <w:rPr>
          <w:color w:val="auto"/>
          <w:szCs w:val="22"/>
        </w:rPr>
      </w:pPr>
    </w:p>
    <w:p w:rsidR="00994CAE" w:rsidRPr="00B95BB6" w:rsidRDefault="00994CAE" w:rsidP="00994CAE">
      <w:pPr>
        <w:suppressAutoHyphens/>
        <w:rPr>
          <w:color w:val="auto"/>
          <w:szCs w:val="22"/>
        </w:rPr>
      </w:pPr>
      <w:r w:rsidRPr="00B95BB6">
        <w:rPr>
          <w:color w:val="auto"/>
          <w:szCs w:val="22"/>
        </w:rPr>
        <w:tab/>
        <w:t>On motion of Senator ALEXANDER, the Resolution was adopted and ordered sent to the House.</w:t>
      </w:r>
    </w:p>
    <w:p w:rsidR="00994CAE" w:rsidRPr="00B95BB6" w:rsidRDefault="00994CAE" w:rsidP="00994CAE">
      <w:pPr>
        <w:suppressAutoHyphens/>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62735" w:rsidRDefault="00F62735" w:rsidP="00F62735"/>
    <w:p w:rsidR="00F62735" w:rsidRDefault="00F62735" w:rsidP="00F62735">
      <w:r>
        <w:tab/>
        <w:t>S. 722</w:t>
      </w:r>
      <w:r>
        <w:fldChar w:fldCharType="begin"/>
      </w:r>
      <w:r>
        <w:instrText xml:space="preserve"> XE "</w:instrText>
      </w:r>
      <w:r>
        <w:tab/>
        <w:instrText>S. 722" \b</w:instrText>
      </w:r>
      <w:r>
        <w:fldChar w:fldCharType="end"/>
      </w:r>
      <w:r>
        <w:t xml:space="preserve"> -- Senator Timmons:  A BILL TO AMEND CHAPTER 1, TITLE 2 OF THE 1976 CODE, BY ADDING SECTION 2-1-60, TO PROVIDE THAT NO PERSON SHALL BE ELIGIBLE FOR ELECTION TO THE HOUSE OF REPRESENTATIVES IF THAT PERSON HAS SERVED SIX TERMS IN THE SAME BODY, THAT NO PERSON SHALL BE ELIGIBLE FOR ELECTION TO THE SENATE IF THAT PERSON HAS SERVED THREE TERMS IN THE SAME BODY, AND TO PROVIDE THAT ANY TERM SERVED, FOR WHICH THE ELECTION WAS HELD PRIOR TO JANUARY 1, 2019, SHALL NOT BE COUNTED AS A TERM SERVED; AND TO AMEND SECTION 2-3-20, RELATING TO THE COMPENSATION OF MEMBERS OF THE GENERAL ASSEMBLY, TO PROVIDE THAT MEMBERS OF THE GENERAL ASSEMBLY NEWLY ELECTED DURING 2018 OR LATER SHALL ANNUALLY RECEIVE AS COMPENSATION FOR THEIR SERVICES FORTY THOUSAND DOLLARS AND MILEAGE.</w:t>
      </w:r>
    </w:p>
    <w:p w:rsidR="00F62735" w:rsidRDefault="00F62735" w:rsidP="00F62735">
      <w:r>
        <w:t>l:\s-res\wrt\005term.dmr.wrt.docx</w:t>
      </w:r>
    </w:p>
    <w:p w:rsidR="00F62735" w:rsidRDefault="00F62735" w:rsidP="00F62735">
      <w:r>
        <w:tab/>
        <w:t>Read the first time and referred to the Committee on Judiciary.</w:t>
      </w:r>
    </w:p>
    <w:p w:rsidR="00F62735" w:rsidRDefault="00F62735" w:rsidP="00F62735"/>
    <w:p w:rsidR="00F62735" w:rsidRDefault="00F62735" w:rsidP="00F62735">
      <w:r>
        <w:tab/>
        <w:t>S. 723</w:t>
      </w:r>
      <w:r>
        <w:fldChar w:fldCharType="begin"/>
      </w:r>
      <w:r>
        <w:instrText xml:space="preserve"> XE "</w:instrText>
      </w:r>
      <w:r>
        <w:tab/>
        <w:instrText>S. 723" \b</w:instrText>
      </w:r>
      <w:r>
        <w:fldChar w:fldCharType="end"/>
      </w:r>
      <w:r>
        <w:t xml:space="preserve"> -- Senator Timmons:  A JOINT RESOLUTION PROPOSING AN AMENDMENT TO SECTION 7, ARTICLE III OF THE CONSTITUTION OF SOUTH CAROLINA, 1895, RELATING TO THE QUALIFICATIONS OF SENATORS AND MEMBERS OF THE HOUSE OF REPRESENTATIVES, TO AUTHORIZE THE GENERAL ASSEMBLY TO ENACT TERM LIMITATIONS FOR ITS MEMBERS BY LAW AND PROPOSING AN AMENDMENT TO SECTION 19, ARTICLE III OF THE CONSTITUTION OF SOUTH CAROLINA, 1895, RELATING TO COMPENSATION OF SENATORS AND MEMBERS OF THE HOUSE OF REPRESENTATIVES, TO AUTHORIZE THE GENERAL ASSEMBLY TO ENACT BY LAW AN AMOUNT ITS MEMBERS SHALL ANNUALLY RECEIVE FOR THEIR SERVICES BY STATUTE.</w:t>
      </w:r>
    </w:p>
    <w:p w:rsidR="00F62735" w:rsidRDefault="00F62735" w:rsidP="00F62735">
      <w:r>
        <w:t>l:\s-res\wrt\006term.dmr.wrt.docx</w:t>
      </w:r>
    </w:p>
    <w:p w:rsidR="00F62735" w:rsidRDefault="00F62735" w:rsidP="00F62735">
      <w:r>
        <w:tab/>
        <w:t>Read the first time and referred to the Committee on Judiciary.</w:t>
      </w:r>
    </w:p>
    <w:p w:rsidR="00F62735" w:rsidRDefault="00F62735" w:rsidP="00F62735"/>
    <w:p w:rsidR="00F62735" w:rsidRDefault="00F62735" w:rsidP="00F62735">
      <w:r>
        <w:tab/>
        <w:t>S. 724</w:t>
      </w:r>
      <w:r>
        <w:fldChar w:fldCharType="begin"/>
      </w:r>
      <w:r>
        <w:instrText xml:space="preserve"> XE "</w:instrText>
      </w:r>
      <w:r>
        <w:tab/>
        <w:instrText>S. 724" \b</w:instrText>
      </w:r>
      <w:r>
        <w:fldChar w:fldCharType="end"/>
      </w:r>
      <w:r>
        <w:t xml:space="preserve"> -- Senator Campbell: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F62735" w:rsidRDefault="00F62735" w:rsidP="00F62735">
      <w:r>
        <w:t>l:\council\bills\bh\7126zw17.docx</w:t>
      </w:r>
    </w:p>
    <w:p w:rsidR="00F62735" w:rsidRDefault="00F62735" w:rsidP="00F62735">
      <w:r>
        <w:tab/>
        <w:t>Read the first time and referred to the Committee on Judiciary.</w:t>
      </w:r>
    </w:p>
    <w:p w:rsidR="00F62735" w:rsidRDefault="00F62735" w:rsidP="00F62735"/>
    <w:p w:rsidR="00F62735" w:rsidRDefault="00F62735" w:rsidP="00F62735">
      <w:r>
        <w:tab/>
        <w:t>S. 725</w:t>
      </w:r>
      <w:r>
        <w:fldChar w:fldCharType="begin"/>
      </w:r>
      <w:r>
        <w:instrText xml:space="preserve"> XE "</w:instrText>
      </w:r>
      <w:r>
        <w:tab/>
        <w:instrText>S. 725" \b</w:instrText>
      </w:r>
      <w:r>
        <w:fldChar w:fldCharType="end"/>
      </w:r>
      <w:r>
        <w:t xml:space="preserve"> -- Senators Campsen, Malloy and Leatherman:  A BILL TO AMEND SECTION 1-1-1210, CODE OF LAWS OF SOUTH CAROLINA, 1976, RELATING TO THE ANNUAL SALARIES OF STATE CONSTITUTIONAL OFFICERS, SO AS TO PROVIDE THAT BEGINNING WITH FISCAL YEAR 2018-2019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SUPREME COURT JUSTICES; TO AMEND SECTION 8-11-165, RELATING TO SALARY AND FRINGE BENEFIT SURVEYS, SO AS TO PROVIDE THAT SALARY SURVEYS BE CONDUCTED FOR STATE CONSTITUTIONAL OFFICERS AND SUPREME COURT JUSTICES; AND TO AMEND SECTION 14-1-200, RELATING TO THE ESTABLISHMENT OF SALARIES OF SUPREME COURT JUSTICES, COURT OF APPEALS, CIRCUIT COURT, AND FAMILY COURT JUDGES, SO AS TO PROVIDE THAT BEGINNING WITH FISCAL YEAR 2018-2019 SALARIES FOR  THE SUPREME COURT JUSTICES MUST BE BASED ON RECOMMENDATIONS BY THE AGENCY HEAD SALARY COMMISSION TO THE GENERAL ASSEMBLY.</w:t>
      </w:r>
    </w:p>
    <w:p w:rsidR="00F62735" w:rsidRDefault="00F62735" w:rsidP="00F62735">
      <w:r>
        <w:t>l:\s-jud\bills\campsen\jud0052.pb.docx</w:t>
      </w:r>
    </w:p>
    <w:p w:rsidR="00F62735" w:rsidRDefault="00F62735" w:rsidP="00F62735">
      <w:r>
        <w:tab/>
        <w:t>Read the first time and referred to the Committee on Finance.</w:t>
      </w:r>
    </w:p>
    <w:p w:rsidR="00F62735" w:rsidRDefault="00F62735" w:rsidP="00F62735"/>
    <w:p w:rsidR="00F62735" w:rsidRDefault="00F62735" w:rsidP="00F62735">
      <w:r>
        <w:tab/>
        <w:t>S. 726</w:t>
      </w:r>
      <w:r>
        <w:fldChar w:fldCharType="begin"/>
      </w:r>
      <w:r>
        <w:instrText xml:space="preserve"> XE "</w:instrText>
      </w:r>
      <w:r>
        <w:tab/>
        <w:instrText>S. 726" \b</w:instrText>
      </w:r>
      <w:r>
        <w:fldChar w:fldCharType="end"/>
      </w:r>
      <w:r>
        <w:t xml:space="preserve"> -- Senator Corbin:  A CONCURRENT RESOLUTION TO OPPOSE THE RECENT ACTIONS OF THE GREENVILLE HOSPITAL SYSTEM.</w:t>
      </w:r>
    </w:p>
    <w:p w:rsidR="00F62735" w:rsidRDefault="00F62735" w:rsidP="00F62735">
      <w:r>
        <w:t>l:\s-res\tdc\013ghs .dmr.tdc.docx</w:t>
      </w:r>
    </w:p>
    <w:p w:rsidR="00F62735" w:rsidRDefault="00671B0C" w:rsidP="00F62735">
      <w:r>
        <w:tab/>
        <w:t>The Concurrent Resolution was i</w:t>
      </w:r>
      <w:r w:rsidR="00F62735">
        <w:t>ntroduced and placed on the local and uncontested Calendar</w:t>
      </w:r>
      <w:r w:rsidR="00D37EC5">
        <w:t>.</w:t>
      </w:r>
    </w:p>
    <w:p w:rsidR="00F62735" w:rsidRDefault="00F62735" w:rsidP="00F62735"/>
    <w:p w:rsidR="00F62735" w:rsidRDefault="00F62735" w:rsidP="00F62735">
      <w:r>
        <w:tab/>
        <w:t>S. 727</w:t>
      </w:r>
      <w:r>
        <w:fldChar w:fldCharType="begin"/>
      </w:r>
      <w:r>
        <w:instrText xml:space="preserve"> XE "</w:instrText>
      </w:r>
      <w:r>
        <w:tab/>
        <w:instrText>S. 727" \b</w:instrText>
      </w:r>
      <w:r>
        <w:fldChar w:fldCharType="end"/>
      </w:r>
      <w:r>
        <w:t xml:space="preserve"> -- Senator Leatherman:  A SENATE RESOLUTION TO EXPRESS THE PROFOUND SORROW OF THE MEMBERS OF THE SOUTH CAROLINA SENATE UPON THE PASSING OF BRIAN FRANCIS KELLEY AND TO EXTEND THEIR DEEPEST SYMPATHY TO HIS FAMILY AND MANY FRIENDS.</w:t>
      </w:r>
    </w:p>
    <w:p w:rsidR="00F62735" w:rsidRDefault="00F62735" w:rsidP="00F62735">
      <w:r>
        <w:t>l:\s-res\hkl\013bria.kmm.hkl.docx</w:t>
      </w:r>
    </w:p>
    <w:p w:rsidR="00F62735" w:rsidRDefault="00F62735" w:rsidP="00F62735">
      <w:r>
        <w:tab/>
        <w:t>The Senate Resolution was adopted.</w:t>
      </w:r>
    </w:p>
    <w:p w:rsidR="00F62735" w:rsidRDefault="00F62735" w:rsidP="00F62735"/>
    <w:p w:rsidR="00F62735" w:rsidRDefault="00F62735" w:rsidP="00F62735">
      <w:r>
        <w:tab/>
        <w:t>S. 728</w:t>
      </w:r>
      <w:r>
        <w:fldChar w:fldCharType="begin"/>
      </w:r>
      <w:r>
        <w:instrText xml:space="preserve"> XE "</w:instrText>
      </w:r>
      <w:r>
        <w:tab/>
        <w:instrText>S. 728" \b</w:instrText>
      </w:r>
      <w:r>
        <w:fldChar w:fldCharType="end"/>
      </w:r>
      <w:r>
        <w:t xml:space="preserve"> -- Senator Leatherman:  A SENATE RESOLUTION TO EXPRESS THE PROFOUND SORROW OF THE MEMBERS OF THE SOUTH CAROLINA SENATE UPON THE PASSING OF BARBARA THORNTON SYLVESTER AND TO EXTEND THEIR DEEPEST SYMPATHY TO HER FAMILY AND MANY FRIENDS.</w:t>
      </w:r>
    </w:p>
    <w:p w:rsidR="00F62735" w:rsidRDefault="00F62735" w:rsidP="00F62735">
      <w:r>
        <w:t>l:\s-res\hkl\012barb.kmm.hkl.docx</w:t>
      </w:r>
    </w:p>
    <w:p w:rsidR="00F62735" w:rsidRDefault="00F62735" w:rsidP="00F62735">
      <w:r>
        <w:tab/>
        <w:t>The Senate Resolution was adopted.</w:t>
      </w:r>
    </w:p>
    <w:p w:rsidR="00F62735" w:rsidRDefault="00F62735" w:rsidP="00F62735"/>
    <w:p w:rsidR="00F62735" w:rsidRDefault="00F62735" w:rsidP="00F62735">
      <w:r>
        <w:tab/>
        <w:t>S. 729</w:t>
      </w:r>
      <w:r>
        <w:fldChar w:fldCharType="begin"/>
      </w:r>
      <w:r>
        <w:instrText xml:space="preserve"> XE "</w:instrText>
      </w:r>
      <w:r>
        <w:tab/>
        <w:instrText>S. 729" \b</w:instrText>
      </w:r>
      <w:r>
        <w:fldChar w:fldCharType="end"/>
      </w:r>
      <w:r>
        <w:t xml:space="preserve"> -- Senator Reese: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F62735" w:rsidRDefault="00F62735" w:rsidP="00F62735">
      <w:r>
        <w:t>l:\council\bills\cc\15135vr17.docx</w:t>
      </w:r>
    </w:p>
    <w:p w:rsidR="00F62735" w:rsidRDefault="00F62735" w:rsidP="00F62735">
      <w:r>
        <w:tab/>
        <w:t>Read the first time and referred to the Committee on Finance.</w:t>
      </w:r>
    </w:p>
    <w:p w:rsidR="00F62735" w:rsidRDefault="00F62735" w:rsidP="00F62735"/>
    <w:p w:rsidR="00F62735" w:rsidRDefault="00F62735" w:rsidP="00F62735">
      <w:r>
        <w:tab/>
        <w:t>H. 3138</w:t>
      </w:r>
      <w:r>
        <w:fldChar w:fldCharType="begin"/>
      </w:r>
      <w:r>
        <w:instrText xml:space="preserve"> XE "</w:instrText>
      </w:r>
      <w:r>
        <w:tab/>
        <w:instrText>H. 3138" \b</w:instrText>
      </w:r>
      <w:r>
        <w:fldChar w:fldCharType="end"/>
      </w:r>
      <w:r>
        <w:t xml:space="preserve">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F62735" w:rsidRDefault="00F62735" w:rsidP="00F62735">
      <w:r>
        <w:tab/>
        <w:t>Read the first time and referred to the Committee on Judiciary.</w:t>
      </w:r>
    </w:p>
    <w:p w:rsidR="00F62735" w:rsidRDefault="00F62735" w:rsidP="00F62735"/>
    <w:p w:rsidR="00F62735" w:rsidRDefault="00F62735" w:rsidP="00F62735">
      <w:r>
        <w:tab/>
        <w:t>H. 3929</w:t>
      </w:r>
      <w:r>
        <w:fldChar w:fldCharType="begin"/>
      </w:r>
      <w:r>
        <w:instrText xml:space="preserve"> XE "</w:instrText>
      </w:r>
      <w:r>
        <w:tab/>
        <w:instrText>H. 3929" \b</w:instrText>
      </w:r>
      <w:r>
        <w:fldChar w:fldCharType="end"/>
      </w:r>
      <w:r>
        <w:t xml:space="preserve">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F62735" w:rsidRDefault="00F62735" w:rsidP="00F62735">
      <w:r>
        <w:tab/>
        <w:t>Read the first time and referred to the Committee on Agriculture and Natural Resources.</w:t>
      </w:r>
    </w:p>
    <w:p w:rsidR="00F62735" w:rsidRDefault="00F62735" w:rsidP="00F62735"/>
    <w:p w:rsidR="00F62735" w:rsidRDefault="00F62735" w:rsidP="00F62735">
      <w:r>
        <w:tab/>
        <w:t>H. 4284</w:t>
      </w:r>
      <w:r>
        <w:fldChar w:fldCharType="begin"/>
      </w:r>
      <w:r>
        <w:instrText xml:space="preserve"> XE "</w:instrText>
      </w:r>
      <w:r>
        <w:tab/>
        <w:instrText>H. 4284" \b</w:instrText>
      </w:r>
      <w:r>
        <w:fldChar w:fldCharType="end"/>
      </w:r>
      <w:r>
        <w:t xml:space="preserve">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F62735" w:rsidRDefault="00F62735" w:rsidP="00F62735">
      <w:r>
        <w:tab/>
        <w:t>The Concurrent Resolution was introduced and referred to the Committee on Transportation.</w:t>
      </w:r>
    </w:p>
    <w:p w:rsidR="00F62735" w:rsidRDefault="00F62735" w:rsidP="00F62735"/>
    <w:p w:rsidR="00F62735" w:rsidRDefault="00F62735" w:rsidP="00F62735">
      <w:r>
        <w:tab/>
        <w:t>H. 4325</w:t>
      </w:r>
      <w:r>
        <w:fldChar w:fldCharType="begin"/>
      </w:r>
      <w:r>
        <w:instrText xml:space="preserve"> XE "</w:instrText>
      </w:r>
      <w:r>
        <w:tab/>
        <w:instrText>H. 4325" \b</w:instrText>
      </w:r>
      <w:r>
        <w:fldChar w:fldCharType="end"/>
      </w:r>
      <w:r>
        <w:t xml:space="preserve">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S.W.A.T.A. (SPIRITUAL WOMEN AWAKENING TO AUTHORITY) ON THE OCCASION OF ITS TENTH ANNIVERSARY AND TO HONOR THE ORGANIZATION'S FOUNDER, DR. MARCIA L. BAILEY.</w:t>
      </w:r>
    </w:p>
    <w:p w:rsidR="00F62735" w:rsidRDefault="00F62735" w:rsidP="00F62735">
      <w:r>
        <w:tab/>
        <w:t>The Concurrent Resolution was adopted, ordered returned to the House.</w:t>
      </w:r>
    </w:p>
    <w:p w:rsidR="002662A9" w:rsidRDefault="002662A9" w:rsidP="00F62735"/>
    <w:p w:rsidR="002662A9" w:rsidRPr="00B95BB6" w:rsidRDefault="002662A9" w:rsidP="002662A9">
      <w:pPr>
        <w:suppressAutoHyphens/>
        <w:jc w:val="center"/>
        <w:rPr>
          <w:color w:val="auto"/>
          <w:szCs w:val="22"/>
        </w:rPr>
      </w:pPr>
      <w:r w:rsidRPr="00B95BB6">
        <w:rPr>
          <w:b/>
          <w:color w:val="auto"/>
          <w:szCs w:val="22"/>
        </w:rPr>
        <w:t>RECALLED AND ADOPTED</w:t>
      </w:r>
    </w:p>
    <w:p w:rsidR="002662A9" w:rsidRPr="00B95BB6" w:rsidRDefault="002662A9" w:rsidP="002662A9">
      <w:pPr>
        <w:suppressAutoHyphens/>
        <w:rPr>
          <w:color w:val="auto"/>
        </w:rPr>
      </w:pPr>
      <w:r w:rsidRPr="00B95BB6">
        <w:rPr>
          <w:color w:val="auto"/>
          <w:szCs w:val="22"/>
        </w:rPr>
        <w:tab/>
      </w:r>
      <w:r w:rsidRPr="00B95BB6">
        <w:rPr>
          <w:color w:val="auto"/>
        </w:rPr>
        <w:t>S. 726</w:t>
      </w:r>
      <w:r w:rsidRPr="00B95BB6">
        <w:rPr>
          <w:color w:val="auto"/>
        </w:rPr>
        <w:fldChar w:fldCharType="begin"/>
      </w:r>
      <w:r w:rsidRPr="00B95BB6">
        <w:rPr>
          <w:color w:val="auto"/>
        </w:rPr>
        <w:instrText xml:space="preserve"> XE "S. 726" \b </w:instrText>
      </w:r>
      <w:r w:rsidRPr="00B95BB6">
        <w:rPr>
          <w:color w:val="auto"/>
        </w:rPr>
        <w:fldChar w:fldCharType="end"/>
      </w:r>
      <w:r w:rsidRPr="00B95BB6">
        <w:rPr>
          <w:color w:val="auto"/>
        </w:rPr>
        <w:t xml:space="preserve"> -- Senator Corbin:  </w:t>
      </w:r>
      <w:r w:rsidRPr="00B95BB6">
        <w:rPr>
          <w:color w:val="auto"/>
          <w:szCs w:val="30"/>
        </w:rPr>
        <w:t xml:space="preserve">A CONCURRENT RESOLUTION </w:t>
      </w:r>
      <w:r w:rsidRPr="00B95BB6">
        <w:rPr>
          <w:color w:val="auto"/>
        </w:rPr>
        <w:t>TO OPPOSE THE RECENT ACTIONS OF THE GREENVILLE HOSPITAL SYSTEM.</w:t>
      </w:r>
    </w:p>
    <w:p w:rsidR="002662A9" w:rsidRPr="00B95BB6" w:rsidRDefault="002662A9" w:rsidP="002662A9">
      <w:pPr>
        <w:suppressAutoHyphens/>
        <w:rPr>
          <w:color w:val="auto"/>
          <w:szCs w:val="22"/>
        </w:rPr>
      </w:pPr>
      <w:r w:rsidRPr="00B95BB6">
        <w:rPr>
          <w:color w:val="auto"/>
          <w:szCs w:val="22"/>
        </w:rPr>
        <w:tab/>
        <w:t>Senator CORBIN asked unanimous consent to make a motion to recall the Resolution from the local delegation.</w:t>
      </w:r>
    </w:p>
    <w:p w:rsidR="002662A9" w:rsidRPr="00B95BB6" w:rsidRDefault="002662A9" w:rsidP="002662A9">
      <w:pPr>
        <w:suppressAutoHyphens/>
        <w:rPr>
          <w:color w:val="auto"/>
          <w:szCs w:val="22"/>
        </w:rPr>
      </w:pPr>
      <w:r w:rsidRPr="00B95BB6">
        <w:rPr>
          <w:color w:val="auto"/>
          <w:szCs w:val="22"/>
        </w:rPr>
        <w:tab/>
        <w:t>The Resolution was recalled from the local delegation.</w:t>
      </w:r>
    </w:p>
    <w:p w:rsidR="002662A9" w:rsidRPr="00B95BB6" w:rsidRDefault="002662A9" w:rsidP="002662A9">
      <w:pPr>
        <w:suppressAutoHyphens/>
        <w:rPr>
          <w:color w:val="auto"/>
          <w:szCs w:val="22"/>
        </w:rPr>
      </w:pPr>
    </w:p>
    <w:p w:rsidR="002662A9" w:rsidRPr="00B95BB6" w:rsidRDefault="002662A9" w:rsidP="002662A9">
      <w:pPr>
        <w:suppressAutoHyphens/>
        <w:rPr>
          <w:color w:val="auto"/>
          <w:szCs w:val="22"/>
        </w:rPr>
      </w:pPr>
      <w:r w:rsidRPr="00B95BB6">
        <w:rPr>
          <w:color w:val="auto"/>
          <w:szCs w:val="22"/>
        </w:rPr>
        <w:tab/>
        <w:t>Senator CORBIN asked unanimous consent to make a motion to take the Resolution up for immediate consideration.</w:t>
      </w:r>
    </w:p>
    <w:p w:rsidR="002662A9" w:rsidRPr="00B95BB6" w:rsidRDefault="002662A9" w:rsidP="002662A9">
      <w:pPr>
        <w:suppressAutoHyphens/>
        <w:rPr>
          <w:color w:val="auto"/>
          <w:szCs w:val="22"/>
        </w:rPr>
      </w:pPr>
      <w:r w:rsidRPr="00B95BB6">
        <w:rPr>
          <w:color w:val="auto"/>
          <w:szCs w:val="22"/>
        </w:rPr>
        <w:tab/>
        <w:t>There was no objection.</w:t>
      </w:r>
    </w:p>
    <w:p w:rsidR="002662A9" w:rsidRPr="00B95BB6" w:rsidRDefault="002662A9" w:rsidP="002662A9">
      <w:pPr>
        <w:suppressAutoHyphens/>
        <w:rPr>
          <w:color w:val="auto"/>
          <w:szCs w:val="22"/>
        </w:rPr>
      </w:pPr>
    </w:p>
    <w:p w:rsidR="002662A9" w:rsidRPr="00B95BB6" w:rsidRDefault="002662A9" w:rsidP="002662A9">
      <w:pPr>
        <w:suppressAutoHyphens/>
        <w:rPr>
          <w:color w:val="auto"/>
          <w:szCs w:val="22"/>
        </w:rPr>
      </w:pPr>
      <w:r w:rsidRPr="00B95BB6">
        <w:rPr>
          <w:color w:val="auto"/>
          <w:szCs w:val="22"/>
        </w:rPr>
        <w:tab/>
        <w:t>The Senate proceeded to a consideration of the Resolution. The question then was the adoption of the Resolution.</w:t>
      </w:r>
    </w:p>
    <w:p w:rsidR="002662A9" w:rsidRPr="00B95BB6" w:rsidRDefault="002662A9" w:rsidP="002662A9">
      <w:pPr>
        <w:suppressAutoHyphens/>
        <w:rPr>
          <w:color w:val="auto"/>
          <w:szCs w:val="22"/>
        </w:rPr>
      </w:pPr>
    </w:p>
    <w:p w:rsidR="002662A9" w:rsidRPr="00B95BB6" w:rsidRDefault="002662A9" w:rsidP="002662A9">
      <w:pPr>
        <w:suppressAutoHyphens/>
        <w:rPr>
          <w:color w:val="auto"/>
          <w:szCs w:val="22"/>
        </w:rPr>
      </w:pPr>
      <w:r w:rsidRPr="00B95BB6">
        <w:rPr>
          <w:color w:val="auto"/>
          <w:szCs w:val="22"/>
        </w:rPr>
        <w:tab/>
        <w:t>On motion of Senator CORBIN, the Resolution was adopted and ordered sent to the House.</w:t>
      </w:r>
    </w:p>
    <w:p w:rsidR="00F62735" w:rsidRDefault="00F62735" w:rsidP="000D3920">
      <w:pPr>
        <w:pStyle w:val="Header"/>
        <w:tabs>
          <w:tab w:val="clear" w:pos="8640"/>
          <w:tab w:val="left" w:pos="4320"/>
        </w:tabs>
        <w:jc w:val="center"/>
        <w:rPr>
          <w:b/>
        </w:rPr>
      </w:pPr>
    </w:p>
    <w:p w:rsidR="00A419FA" w:rsidRPr="00671B0C" w:rsidRDefault="00A419FA" w:rsidP="000D3920">
      <w:pPr>
        <w:pStyle w:val="Header"/>
        <w:tabs>
          <w:tab w:val="clear" w:pos="8640"/>
          <w:tab w:val="left" w:pos="4320"/>
        </w:tabs>
        <w:jc w:val="center"/>
        <w:rPr>
          <w:b/>
          <w:szCs w:val="22"/>
        </w:rPr>
      </w:pPr>
      <w:r w:rsidRPr="00671B0C">
        <w:rPr>
          <w:b/>
          <w:szCs w:val="22"/>
        </w:rPr>
        <w:t>Statement by Senator TURNER</w:t>
      </w:r>
    </w:p>
    <w:p w:rsidR="00A419FA" w:rsidRPr="00671B0C" w:rsidRDefault="00671B0C" w:rsidP="00A419FA">
      <w:pPr>
        <w:rPr>
          <w:color w:val="auto"/>
          <w:szCs w:val="22"/>
        </w:rPr>
      </w:pPr>
      <w:r w:rsidRPr="00671B0C">
        <w:rPr>
          <w:szCs w:val="22"/>
        </w:rPr>
        <w:tab/>
      </w:r>
      <w:r w:rsidR="00A419FA" w:rsidRPr="00671B0C">
        <w:rPr>
          <w:szCs w:val="22"/>
        </w:rPr>
        <w:t xml:space="preserve">S.  726 was a Concurrent Resolution hastily brought up by Senator </w:t>
      </w:r>
      <w:r w:rsidR="005C6007" w:rsidRPr="00671B0C">
        <w:rPr>
          <w:szCs w:val="22"/>
        </w:rPr>
        <w:t>CORBIN</w:t>
      </w:r>
      <w:r w:rsidR="00A419FA" w:rsidRPr="00671B0C">
        <w:rPr>
          <w:szCs w:val="22"/>
        </w:rPr>
        <w:t xml:space="preserve"> in the waning moments of the legislati</w:t>
      </w:r>
      <w:r w:rsidRPr="00671B0C">
        <w:rPr>
          <w:szCs w:val="22"/>
        </w:rPr>
        <w:t>ve session.   I was out of the C</w:t>
      </w:r>
      <w:r w:rsidR="00A419FA" w:rsidRPr="00671B0C">
        <w:rPr>
          <w:szCs w:val="22"/>
        </w:rPr>
        <w:t xml:space="preserve">hamber working on other Senate responsibilities.  Had I been in the Chamber, I would have voted against this Resolution.   I object to both the substance and the manner in which it was handled. </w:t>
      </w:r>
    </w:p>
    <w:p w:rsidR="00A419FA" w:rsidRDefault="00A419FA" w:rsidP="000D3920">
      <w:pPr>
        <w:pStyle w:val="Header"/>
        <w:tabs>
          <w:tab w:val="clear" w:pos="8640"/>
          <w:tab w:val="left" w:pos="4320"/>
        </w:tabs>
        <w:jc w:val="center"/>
        <w:rPr>
          <w:b/>
        </w:rPr>
      </w:pPr>
    </w:p>
    <w:p w:rsidR="005F0902" w:rsidRPr="000D3920" w:rsidRDefault="000D3920" w:rsidP="000D3920">
      <w:pPr>
        <w:pStyle w:val="Header"/>
        <w:tabs>
          <w:tab w:val="clear" w:pos="8640"/>
          <w:tab w:val="left" w:pos="4320"/>
        </w:tabs>
        <w:jc w:val="center"/>
      </w:pPr>
      <w:r>
        <w:rPr>
          <w:b/>
        </w:rPr>
        <w:t>Message from the House</w:t>
      </w:r>
    </w:p>
    <w:p w:rsidR="000D3920" w:rsidRDefault="00671B0C">
      <w:pPr>
        <w:pStyle w:val="Header"/>
        <w:tabs>
          <w:tab w:val="clear" w:pos="8640"/>
          <w:tab w:val="left" w:pos="4320"/>
        </w:tabs>
      </w:pPr>
      <w:r>
        <w:t>Columbia, S.C., May 10</w:t>
      </w:r>
      <w:r w:rsidR="000D3920">
        <w:t>, 2017</w:t>
      </w:r>
    </w:p>
    <w:p w:rsidR="000D3920" w:rsidRDefault="000D3920">
      <w:pPr>
        <w:pStyle w:val="Header"/>
        <w:tabs>
          <w:tab w:val="clear" w:pos="8640"/>
          <w:tab w:val="left" w:pos="4320"/>
        </w:tabs>
      </w:pPr>
    </w:p>
    <w:p w:rsidR="000D3920" w:rsidRDefault="000D3920">
      <w:pPr>
        <w:pStyle w:val="Header"/>
        <w:tabs>
          <w:tab w:val="clear" w:pos="8640"/>
          <w:tab w:val="left" w:pos="4320"/>
        </w:tabs>
      </w:pPr>
      <w:r>
        <w:t>Mr. President and Senators:</w:t>
      </w:r>
    </w:p>
    <w:p w:rsidR="000D3920" w:rsidRDefault="000D3920">
      <w:pPr>
        <w:pStyle w:val="Header"/>
        <w:tabs>
          <w:tab w:val="clear" w:pos="8640"/>
          <w:tab w:val="left" w:pos="4320"/>
        </w:tabs>
      </w:pPr>
      <w:r>
        <w:tab/>
        <w:t>The House respectfully informs your Honorable Body that it insists upon the amendments proposed by the House to:</w:t>
      </w:r>
    </w:p>
    <w:p w:rsidR="000D3920" w:rsidRPr="005C2BCB" w:rsidRDefault="000D3920" w:rsidP="000D3920">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w:t>
      </w:r>
      <w:r w:rsidR="00671B0C">
        <w:rPr>
          <w:color w:val="000000" w:themeColor="text1"/>
          <w:u w:color="000000" w:themeColor="text1"/>
        </w:rPr>
        <w:t>ATION, AND STATISTICAL ANALYSIS</w:t>
      </w:r>
      <w:r>
        <w:rPr>
          <w:color w:val="000000" w:themeColor="text1"/>
          <w:u w:color="000000" w:themeColor="text1"/>
        </w:rPr>
        <w:t>”</w:t>
      </w:r>
      <w:r w:rsidR="00671B0C">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671B0C">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0D3920" w:rsidRDefault="000D3920">
      <w:pPr>
        <w:pStyle w:val="Header"/>
        <w:tabs>
          <w:tab w:val="clear" w:pos="8640"/>
          <w:tab w:val="left" w:pos="4320"/>
        </w:tabs>
      </w:pPr>
      <w:r>
        <w:t>asks for a Committee of Conference, and has appointed Reps. Tallon, Weeks and McCoy to the committee on the part of the House.</w:t>
      </w:r>
    </w:p>
    <w:p w:rsidR="000D3920" w:rsidRDefault="000D3920">
      <w:pPr>
        <w:pStyle w:val="Header"/>
        <w:tabs>
          <w:tab w:val="clear" w:pos="8640"/>
          <w:tab w:val="left" w:pos="4320"/>
        </w:tabs>
      </w:pPr>
      <w:r>
        <w:t>Very respectfully,</w:t>
      </w:r>
    </w:p>
    <w:p w:rsidR="000D3920" w:rsidRDefault="000D3920">
      <w:pPr>
        <w:pStyle w:val="Header"/>
        <w:tabs>
          <w:tab w:val="clear" w:pos="8640"/>
          <w:tab w:val="left" w:pos="4320"/>
        </w:tabs>
      </w:pPr>
      <w:r>
        <w:t>Speaker of the House</w:t>
      </w:r>
    </w:p>
    <w:p w:rsidR="000D3920" w:rsidRDefault="000D3920">
      <w:pPr>
        <w:pStyle w:val="Header"/>
        <w:tabs>
          <w:tab w:val="clear" w:pos="8640"/>
          <w:tab w:val="left" w:pos="4320"/>
        </w:tabs>
      </w:pPr>
      <w:r>
        <w:tab/>
        <w:t>Received as information.</w:t>
      </w:r>
    </w:p>
    <w:p w:rsidR="0038474F" w:rsidRDefault="0038474F">
      <w:pPr>
        <w:pStyle w:val="Header"/>
        <w:tabs>
          <w:tab w:val="clear" w:pos="8640"/>
          <w:tab w:val="left" w:pos="4320"/>
        </w:tabs>
      </w:pPr>
    </w:p>
    <w:p w:rsidR="00906E73" w:rsidRPr="00DB22CF" w:rsidRDefault="00906E73" w:rsidP="00D2356E">
      <w:pPr>
        <w:pStyle w:val="Header"/>
        <w:tabs>
          <w:tab w:val="clear" w:pos="8640"/>
          <w:tab w:val="left" w:pos="4320"/>
        </w:tabs>
        <w:jc w:val="center"/>
      </w:pPr>
      <w:r>
        <w:rPr>
          <w:b/>
        </w:rPr>
        <w:t>CONFERENCE COMMITTEE APPOINTED</w:t>
      </w:r>
    </w:p>
    <w:p w:rsidR="00906E73" w:rsidRDefault="00906E73" w:rsidP="00D2356E">
      <w:pPr>
        <w:pStyle w:val="Header"/>
        <w:tabs>
          <w:tab w:val="clear" w:pos="8640"/>
          <w:tab w:val="left" w:pos="4320"/>
        </w:tabs>
      </w:pPr>
      <w:r>
        <w:tab/>
        <w:t>Whereupon, Senators HUTTO, SHEALY and TIMMONS were appointed to the Committee of Conference on the part of the Senate and a message was sent to the House accordingly.</w:t>
      </w:r>
    </w:p>
    <w:p w:rsidR="00906E73" w:rsidRDefault="00906E73">
      <w:pPr>
        <w:pStyle w:val="Header"/>
        <w:tabs>
          <w:tab w:val="clear" w:pos="8640"/>
          <w:tab w:val="left" w:pos="4320"/>
        </w:tabs>
      </w:pPr>
    </w:p>
    <w:p w:rsidR="000D3920" w:rsidRPr="000D3920" w:rsidRDefault="000D3920" w:rsidP="000D3920">
      <w:pPr>
        <w:pStyle w:val="Header"/>
        <w:tabs>
          <w:tab w:val="clear" w:pos="8640"/>
          <w:tab w:val="left" w:pos="4320"/>
        </w:tabs>
        <w:jc w:val="center"/>
      </w:pPr>
      <w:r>
        <w:rPr>
          <w:b/>
        </w:rPr>
        <w:t>Message from the House</w:t>
      </w:r>
    </w:p>
    <w:p w:rsidR="000D3920" w:rsidRPr="000D3920" w:rsidRDefault="000D3920" w:rsidP="000D3920">
      <w:pPr>
        <w:pStyle w:val="Header"/>
        <w:tabs>
          <w:tab w:val="clear" w:pos="8640"/>
          <w:tab w:val="left" w:pos="4320"/>
        </w:tabs>
      </w:pPr>
      <w:r w:rsidRPr="000D3920">
        <w:t>Columbia, S.C., May 11, 2017</w:t>
      </w:r>
    </w:p>
    <w:p w:rsidR="000D3920" w:rsidRPr="000D3920" w:rsidRDefault="000D3920" w:rsidP="000D3920">
      <w:pPr>
        <w:pStyle w:val="Header"/>
        <w:tabs>
          <w:tab w:val="clear" w:pos="8640"/>
          <w:tab w:val="left" w:pos="4320"/>
        </w:tabs>
      </w:pPr>
    </w:p>
    <w:p w:rsidR="000D3920" w:rsidRPr="000D3920" w:rsidRDefault="000D3920" w:rsidP="000D3920">
      <w:pPr>
        <w:pStyle w:val="Header"/>
        <w:tabs>
          <w:tab w:val="clear" w:pos="8640"/>
          <w:tab w:val="left" w:pos="4320"/>
        </w:tabs>
      </w:pPr>
      <w:r w:rsidRPr="000D3920">
        <w:t>Mr. President and Senators:</w:t>
      </w:r>
    </w:p>
    <w:p w:rsidR="000D3920" w:rsidRPr="000D3920" w:rsidRDefault="000D3920" w:rsidP="000D3920">
      <w:pPr>
        <w:pStyle w:val="Header"/>
        <w:tabs>
          <w:tab w:val="clear" w:pos="8640"/>
          <w:tab w:val="left" w:pos="4320"/>
        </w:tabs>
      </w:pPr>
      <w:r w:rsidRPr="000D3920">
        <w:tab/>
        <w:t>The House respectfully informs your Honorable Body that it insists upon the amendments proposed by the House to:</w:t>
      </w:r>
    </w:p>
    <w:p w:rsidR="000D3920" w:rsidRPr="00B84F88" w:rsidRDefault="000D3920" w:rsidP="000D3920">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0D3920" w:rsidRPr="000D3920" w:rsidRDefault="000D3920" w:rsidP="000D3920">
      <w:pPr>
        <w:pStyle w:val="Header"/>
        <w:tabs>
          <w:tab w:val="clear" w:pos="8640"/>
          <w:tab w:val="left" w:pos="4320"/>
        </w:tabs>
      </w:pPr>
      <w:r w:rsidRPr="000D3920">
        <w:t>asks for a Committee of Conference, and has appointed Reps. Daning, Crosby and Kirby to the committee on the part of the House.</w:t>
      </w:r>
    </w:p>
    <w:p w:rsidR="000D3920" w:rsidRPr="000D3920" w:rsidRDefault="000D3920" w:rsidP="000D3920">
      <w:pPr>
        <w:pStyle w:val="Header"/>
        <w:tabs>
          <w:tab w:val="clear" w:pos="8640"/>
          <w:tab w:val="left" w:pos="4320"/>
        </w:tabs>
      </w:pPr>
      <w:r w:rsidRPr="000D3920">
        <w:t>Very respectfully,</w:t>
      </w:r>
    </w:p>
    <w:p w:rsidR="000D3920" w:rsidRPr="000D3920" w:rsidRDefault="000D3920" w:rsidP="000D3920">
      <w:pPr>
        <w:pStyle w:val="Header"/>
        <w:tabs>
          <w:tab w:val="clear" w:pos="8640"/>
          <w:tab w:val="left" w:pos="4320"/>
        </w:tabs>
      </w:pPr>
      <w:r w:rsidRPr="000D3920">
        <w:t>Speaker of the House</w:t>
      </w:r>
    </w:p>
    <w:p w:rsidR="000D3920" w:rsidRDefault="000D3920" w:rsidP="000D3920">
      <w:pPr>
        <w:pStyle w:val="Header"/>
        <w:tabs>
          <w:tab w:val="clear" w:pos="8640"/>
          <w:tab w:val="left" w:pos="4320"/>
        </w:tabs>
      </w:pPr>
      <w:r w:rsidRPr="000D3920">
        <w:tab/>
        <w:t>Received as information.</w:t>
      </w:r>
    </w:p>
    <w:p w:rsidR="0038474F" w:rsidRPr="000D3920" w:rsidRDefault="0038474F" w:rsidP="000D3920">
      <w:pPr>
        <w:pStyle w:val="Header"/>
        <w:tabs>
          <w:tab w:val="clear" w:pos="8640"/>
          <w:tab w:val="left" w:pos="4320"/>
        </w:tabs>
      </w:pPr>
    </w:p>
    <w:p w:rsidR="00CF23C9" w:rsidRPr="00DB22CF" w:rsidRDefault="00CF23C9" w:rsidP="00671B0C">
      <w:pPr>
        <w:pStyle w:val="Header"/>
        <w:keepNext/>
        <w:keepLines/>
        <w:tabs>
          <w:tab w:val="clear" w:pos="8640"/>
          <w:tab w:val="left" w:pos="4320"/>
        </w:tabs>
        <w:jc w:val="center"/>
      </w:pPr>
      <w:r>
        <w:rPr>
          <w:b/>
        </w:rPr>
        <w:t>CONFERENCE COMMITTEE APPOINTED</w:t>
      </w:r>
    </w:p>
    <w:p w:rsidR="00CF23C9" w:rsidRDefault="00CF23C9" w:rsidP="00671B0C">
      <w:pPr>
        <w:pStyle w:val="Header"/>
        <w:keepNext/>
        <w:keepLines/>
        <w:tabs>
          <w:tab w:val="clear" w:pos="8640"/>
          <w:tab w:val="left" w:pos="4320"/>
        </w:tabs>
      </w:pPr>
      <w:r>
        <w:tab/>
        <w:t>Whereupon, Senators HEMBREE, CAMPBELL and JOHNSON were appointed to the Committee of Conference on the part of the Senate and a message was sent to the House accordingly.</w:t>
      </w:r>
    </w:p>
    <w:p w:rsidR="00070314" w:rsidRDefault="00070314" w:rsidP="00A34368">
      <w:pPr>
        <w:pStyle w:val="Header"/>
        <w:tabs>
          <w:tab w:val="clear" w:pos="8640"/>
          <w:tab w:val="left" w:pos="4320"/>
        </w:tabs>
        <w:jc w:val="center"/>
        <w:rPr>
          <w:b/>
          <w:color w:val="FF0000"/>
          <w:szCs w:val="22"/>
        </w:rPr>
      </w:pPr>
    </w:p>
    <w:p w:rsidR="005F0902" w:rsidRPr="005F0902" w:rsidRDefault="005F0902" w:rsidP="005F0902">
      <w:pPr>
        <w:pStyle w:val="Header"/>
        <w:tabs>
          <w:tab w:val="clear" w:pos="8640"/>
          <w:tab w:val="left" w:pos="4320"/>
        </w:tabs>
        <w:jc w:val="center"/>
      </w:pPr>
      <w:r>
        <w:rPr>
          <w:b/>
        </w:rPr>
        <w:t>Message from the House</w:t>
      </w:r>
    </w:p>
    <w:p w:rsidR="005F0902" w:rsidRDefault="005F0902">
      <w:pPr>
        <w:pStyle w:val="Header"/>
        <w:tabs>
          <w:tab w:val="clear" w:pos="8640"/>
          <w:tab w:val="left" w:pos="4320"/>
        </w:tabs>
      </w:pPr>
      <w:r>
        <w:t>Columbia, S.C., May 11, 2017</w:t>
      </w:r>
    </w:p>
    <w:p w:rsidR="005F0902" w:rsidRDefault="005F0902">
      <w:pPr>
        <w:pStyle w:val="Header"/>
        <w:tabs>
          <w:tab w:val="clear" w:pos="8640"/>
          <w:tab w:val="left" w:pos="4320"/>
        </w:tabs>
      </w:pPr>
    </w:p>
    <w:p w:rsidR="005F0902" w:rsidRDefault="005F0902">
      <w:pPr>
        <w:pStyle w:val="Header"/>
        <w:tabs>
          <w:tab w:val="clear" w:pos="8640"/>
          <w:tab w:val="left" w:pos="4320"/>
        </w:tabs>
      </w:pPr>
      <w:r>
        <w:t>Mr. President and Senators:</w:t>
      </w:r>
    </w:p>
    <w:p w:rsidR="005F0902" w:rsidRDefault="005F0902">
      <w:pPr>
        <w:pStyle w:val="Header"/>
        <w:tabs>
          <w:tab w:val="clear" w:pos="8640"/>
          <w:tab w:val="left" w:pos="4320"/>
        </w:tabs>
      </w:pPr>
      <w:r>
        <w:tab/>
        <w:t>The House respectfully informs your Honorable Body that it refuses to concur in the amendments proposed by the Senate to:</w:t>
      </w:r>
    </w:p>
    <w:p w:rsidR="005F0902" w:rsidRPr="005D5872" w:rsidRDefault="005F0902" w:rsidP="005F0902">
      <w:pPr>
        <w:suppressAutoHyphens/>
      </w:pPr>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5F0902" w:rsidRDefault="005F0902">
      <w:pPr>
        <w:pStyle w:val="Header"/>
        <w:tabs>
          <w:tab w:val="clear" w:pos="8640"/>
          <w:tab w:val="left" w:pos="4320"/>
        </w:tabs>
      </w:pPr>
      <w:r>
        <w:t>Very respectfully,</w:t>
      </w:r>
    </w:p>
    <w:p w:rsidR="005F0902" w:rsidRDefault="005F0902">
      <w:pPr>
        <w:pStyle w:val="Header"/>
        <w:tabs>
          <w:tab w:val="clear" w:pos="8640"/>
          <w:tab w:val="left" w:pos="4320"/>
        </w:tabs>
      </w:pPr>
      <w:r>
        <w:t>Speaker of the House</w:t>
      </w:r>
    </w:p>
    <w:p w:rsidR="005F0902" w:rsidRDefault="005F0902">
      <w:pPr>
        <w:pStyle w:val="Header"/>
        <w:tabs>
          <w:tab w:val="clear" w:pos="8640"/>
          <w:tab w:val="left" w:pos="4320"/>
        </w:tabs>
      </w:pPr>
      <w:r>
        <w:tab/>
        <w:t>Received as information.</w:t>
      </w:r>
    </w:p>
    <w:p w:rsidR="005F0902" w:rsidRDefault="005F0902">
      <w:pPr>
        <w:pStyle w:val="Header"/>
        <w:tabs>
          <w:tab w:val="clear" w:pos="8640"/>
          <w:tab w:val="left" w:pos="4320"/>
        </w:tabs>
      </w:pPr>
    </w:p>
    <w:p w:rsidR="003605DD" w:rsidRPr="00B80C8D" w:rsidRDefault="003605DD" w:rsidP="002E6948">
      <w:pPr>
        <w:pStyle w:val="Header"/>
        <w:tabs>
          <w:tab w:val="clear" w:pos="8640"/>
          <w:tab w:val="left" w:pos="4320"/>
        </w:tabs>
        <w:jc w:val="center"/>
        <w:rPr>
          <w:b/>
          <w:color w:val="auto"/>
        </w:rPr>
      </w:pPr>
      <w:r w:rsidRPr="00B80C8D">
        <w:rPr>
          <w:b/>
          <w:color w:val="auto"/>
        </w:rPr>
        <w:t>H. 3649--SENATE INSISTS ON THEIR AMENDMENTS</w:t>
      </w:r>
    </w:p>
    <w:p w:rsidR="003605DD" w:rsidRPr="00B80C8D" w:rsidRDefault="003605DD" w:rsidP="002E6948">
      <w:pPr>
        <w:pStyle w:val="Header"/>
        <w:tabs>
          <w:tab w:val="clear" w:pos="8640"/>
          <w:tab w:val="left" w:pos="4320"/>
        </w:tabs>
        <w:jc w:val="center"/>
        <w:rPr>
          <w:color w:val="auto"/>
        </w:rPr>
      </w:pPr>
      <w:r w:rsidRPr="00B80C8D">
        <w:rPr>
          <w:b/>
          <w:color w:val="auto"/>
        </w:rPr>
        <w:t>CONFERENCE COMMITTEE APPOINTED</w:t>
      </w:r>
    </w:p>
    <w:p w:rsidR="003605DD" w:rsidRPr="00B80C8D" w:rsidRDefault="003605DD" w:rsidP="002E6948">
      <w:pPr>
        <w:pStyle w:val="Header"/>
        <w:tabs>
          <w:tab w:val="clear" w:pos="8640"/>
          <w:tab w:val="left" w:pos="4320"/>
        </w:tabs>
        <w:rPr>
          <w:color w:val="auto"/>
        </w:rPr>
      </w:pPr>
      <w:r w:rsidRPr="00B80C8D">
        <w:rPr>
          <w:color w:val="auto"/>
        </w:rPr>
        <w:tab/>
        <w:t>On motion of Senator ALEXANDER, the Senate insisted upon its amendments to H. 3649 and asked for a Committee of Conference.</w:t>
      </w:r>
    </w:p>
    <w:p w:rsidR="003605DD" w:rsidRPr="00B80C8D" w:rsidRDefault="003605DD" w:rsidP="002E6948">
      <w:pPr>
        <w:pStyle w:val="Header"/>
        <w:tabs>
          <w:tab w:val="clear" w:pos="8640"/>
          <w:tab w:val="left" w:pos="4320"/>
        </w:tabs>
        <w:rPr>
          <w:color w:val="auto"/>
        </w:rPr>
      </w:pPr>
    </w:p>
    <w:p w:rsidR="003605DD" w:rsidRDefault="003605DD" w:rsidP="002E6948">
      <w:pPr>
        <w:pStyle w:val="Header"/>
        <w:tabs>
          <w:tab w:val="clear" w:pos="8640"/>
          <w:tab w:val="left" w:pos="4320"/>
        </w:tabs>
        <w:rPr>
          <w:color w:val="auto"/>
        </w:rPr>
      </w:pPr>
      <w:r w:rsidRPr="00B80C8D">
        <w:rPr>
          <w:color w:val="auto"/>
        </w:rPr>
        <w:tab/>
        <w:t xml:space="preserve">Whereupon, Senators </w:t>
      </w:r>
      <w:r w:rsidR="00840FBE" w:rsidRPr="00B80C8D">
        <w:rPr>
          <w:color w:val="auto"/>
        </w:rPr>
        <w:t>SCOTT, DAVIS and BENNETT</w:t>
      </w:r>
      <w:r w:rsidRPr="00B80C8D">
        <w:rPr>
          <w:color w:val="auto"/>
        </w:rPr>
        <w:t xml:space="preserve"> were appointed to the Committee of Conference on the part of the Senate and a message was sent to the House accordingly.</w:t>
      </w:r>
    </w:p>
    <w:p w:rsidR="00F40866" w:rsidRDefault="00F40866" w:rsidP="002E6948">
      <w:pPr>
        <w:pStyle w:val="Header"/>
        <w:tabs>
          <w:tab w:val="clear" w:pos="8640"/>
          <w:tab w:val="left" w:pos="4320"/>
        </w:tabs>
        <w:rPr>
          <w:color w:val="auto"/>
        </w:rPr>
      </w:pPr>
    </w:p>
    <w:p w:rsidR="00F40866" w:rsidRPr="00F40866" w:rsidRDefault="00F40866" w:rsidP="00671B0C">
      <w:pPr>
        <w:pStyle w:val="Header"/>
        <w:keepNext/>
        <w:keepLines/>
        <w:tabs>
          <w:tab w:val="clear" w:pos="8640"/>
          <w:tab w:val="left" w:pos="4320"/>
        </w:tabs>
        <w:jc w:val="center"/>
        <w:rPr>
          <w:color w:val="auto"/>
        </w:rPr>
      </w:pPr>
      <w:r>
        <w:rPr>
          <w:b/>
          <w:color w:val="auto"/>
        </w:rPr>
        <w:t>Message from the House</w:t>
      </w:r>
    </w:p>
    <w:p w:rsidR="00F40866" w:rsidRDefault="00F40866" w:rsidP="00671B0C">
      <w:pPr>
        <w:pStyle w:val="Header"/>
        <w:keepNext/>
        <w:keepLines/>
        <w:tabs>
          <w:tab w:val="clear" w:pos="8640"/>
          <w:tab w:val="left" w:pos="4320"/>
        </w:tabs>
        <w:rPr>
          <w:color w:val="auto"/>
        </w:rPr>
      </w:pPr>
      <w:r>
        <w:rPr>
          <w:color w:val="auto"/>
        </w:rPr>
        <w:t>Columbia, S.C., May 11, 2017</w:t>
      </w:r>
    </w:p>
    <w:p w:rsidR="00F40866" w:rsidRDefault="00F40866" w:rsidP="00671B0C">
      <w:pPr>
        <w:pStyle w:val="Header"/>
        <w:keepNext/>
        <w:keepLines/>
        <w:tabs>
          <w:tab w:val="clear" w:pos="8640"/>
          <w:tab w:val="left" w:pos="4320"/>
        </w:tabs>
        <w:rPr>
          <w:color w:val="auto"/>
        </w:rPr>
      </w:pPr>
    </w:p>
    <w:p w:rsidR="00F40866" w:rsidRDefault="00F40866" w:rsidP="00671B0C">
      <w:pPr>
        <w:pStyle w:val="Header"/>
        <w:keepNext/>
        <w:keepLines/>
        <w:tabs>
          <w:tab w:val="clear" w:pos="8640"/>
          <w:tab w:val="left" w:pos="4320"/>
        </w:tabs>
        <w:rPr>
          <w:color w:val="auto"/>
        </w:rPr>
      </w:pPr>
      <w:r>
        <w:rPr>
          <w:color w:val="auto"/>
        </w:rPr>
        <w:t>Mr. President and Senators:</w:t>
      </w:r>
    </w:p>
    <w:p w:rsidR="00F40866" w:rsidRDefault="00F40866" w:rsidP="00671B0C">
      <w:pPr>
        <w:pStyle w:val="Header"/>
        <w:keepNext/>
        <w:keepLines/>
        <w:tabs>
          <w:tab w:val="clear" w:pos="8640"/>
          <w:tab w:val="left" w:pos="4320"/>
        </w:tabs>
        <w:rPr>
          <w:color w:val="auto"/>
        </w:rPr>
      </w:pPr>
      <w:r>
        <w:rPr>
          <w:color w:val="auto"/>
        </w:rPr>
        <w:tab/>
        <w:t>The House respectfully informs your Honorable Body that it has appointed Reps. Crawford, Atwater and Anderson to the Committee of Conference on the part of the House on:</w:t>
      </w:r>
    </w:p>
    <w:p w:rsidR="00F40866" w:rsidRPr="005D5872" w:rsidRDefault="00F40866" w:rsidP="00F40866">
      <w:pPr>
        <w:suppressAutoHyphens/>
      </w:pPr>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w:t>
      </w:r>
      <w:r w:rsidR="0038474F">
        <w:br/>
      </w:r>
      <w:r w:rsidRPr="005D5872">
        <w:t>CERTAIN EXEMPT BUILDINGS AND DETACHED SINGLE</w:t>
      </w:r>
      <w:r w:rsidRPr="005D5872">
        <w:noBreakHyphen/>
        <w:t>FAMILY OR TWO</w:t>
      </w:r>
      <w:r w:rsidRPr="005D5872">
        <w:noBreakHyphen/>
        <w:t>FAMILY DWELLINGS.</w:t>
      </w:r>
    </w:p>
    <w:p w:rsidR="00F40866" w:rsidRDefault="00F40866" w:rsidP="002E6948">
      <w:pPr>
        <w:pStyle w:val="Header"/>
        <w:tabs>
          <w:tab w:val="clear" w:pos="8640"/>
          <w:tab w:val="left" w:pos="4320"/>
        </w:tabs>
        <w:rPr>
          <w:color w:val="auto"/>
        </w:rPr>
      </w:pPr>
      <w:r>
        <w:rPr>
          <w:color w:val="auto"/>
        </w:rPr>
        <w:t>Very respectfully,</w:t>
      </w:r>
    </w:p>
    <w:p w:rsidR="00F40866" w:rsidRDefault="00F40866" w:rsidP="002E6948">
      <w:pPr>
        <w:pStyle w:val="Header"/>
        <w:tabs>
          <w:tab w:val="clear" w:pos="8640"/>
          <w:tab w:val="left" w:pos="4320"/>
        </w:tabs>
        <w:rPr>
          <w:color w:val="auto"/>
        </w:rPr>
      </w:pPr>
      <w:r>
        <w:rPr>
          <w:color w:val="auto"/>
        </w:rPr>
        <w:t>Speaker of the House</w:t>
      </w:r>
    </w:p>
    <w:p w:rsidR="00F40866" w:rsidRDefault="00F40866" w:rsidP="002E6948">
      <w:pPr>
        <w:pStyle w:val="Header"/>
        <w:tabs>
          <w:tab w:val="clear" w:pos="8640"/>
          <w:tab w:val="left" w:pos="4320"/>
        </w:tabs>
        <w:rPr>
          <w:color w:val="auto"/>
        </w:rPr>
      </w:pPr>
      <w:r>
        <w:rPr>
          <w:color w:val="auto"/>
        </w:rPr>
        <w:tab/>
        <w:t>Received as information.</w:t>
      </w:r>
    </w:p>
    <w:p w:rsidR="003F66C6" w:rsidRDefault="003F66C6" w:rsidP="002E6948">
      <w:pPr>
        <w:pStyle w:val="Header"/>
        <w:tabs>
          <w:tab w:val="clear" w:pos="8640"/>
          <w:tab w:val="left" w:pos="4320"/>
        </w:tabs>
        <w:rPr>
          <w:color w:val="auto"/>
        </w:rPr>
      </w:pPr>
    </w:p>
    <w:p w:rsidR="003F66C6" w:rsidRPr="003F66C6" w:rsidRDefault="003F66C6" w:rsidP="003F66C6">
      <w:pPr>
        <w:pStyle w:val="Header"/>
        <w:tabs>
          <w:tab w:val="clear" w:pos="8640"/>
          <w:tab w:val="left" w:pos="4320"/>
        </w:tabs>
        <w:jc w:val="center"/>
        <w:rPr>
          <w:color w:val="auto"/>
        </w:rPr>
      </w:pPr>
      <w:r w:rsidRPr="003F66C6">
        <w:rPr>
          <w:b/>
          <w:color w:val="auto"/>
        </w:rPr>
        <w:t>RECESS</w:t>
      </w:r>
    </w:p>
    <w:p w:rsidR="003F66C6" w:rsidRPr="003F66C6" w:rsidRDefault="003F66C6" w:rsidP="003F66C6">
      <w:pPr>
        <w:pStyle w:val="Header"/>
        <w:tabs>
          <w:tab w:val="clear" w:pos="8640"/>
          <w:tab w:val="left" w:pos="4320"/>
        </w:tabs>
        <w:rPr>
          <w:color w:val="auto"/>
        </w:rPr>
      </w:pPr>
      <w:r w:rsidRPr="003F66C6">
        <w:rPr>
          <w:color w:val="auto"/>
        </w:rPr>
        <w:tab/>
        <w:t>At 11:33 A.M., on motion of Senator LEATHERMAN, the Senate receded from business until 2:00 P.M.</w:t>
      </w:r>
    </w:p>
    <w:p w:rsidR="00671B0C" w:rsidRDefault="003F66C6" w:rsidP="00671B0C">
      <w:pPr>
        <w:pStyle w:val="Header"/>
        <w:tabs>
          <w:tab w:val="clear" w:pos="8640"/>
          <w:tab w:val="left" w:pos="4320"/>
        </w:tabs>
        <w:rPr>
          <w:color w:val="auto"/>
        </w:rPr>
      </w:pPr>
      <w:r w:rsidRPr="003F66C6">
        <w:rPr>
          <w:color w:val="auto"/>
        </w:rPr>
        <w:tab/>
        <w:t>At 2:08 P.M., the Senate resumed.</w:t>
      </w:r>
    </w:p>
    <w:p w:rsidR="00671B0C" w:rsidRDefault="00671B0C" w:rsidP="00671B0C">
      <w:pPr>
        <w:pStyle w:val="Header"/>
        <w:tabs>
          <w:tab w:val="clear" w:pos="8640"/>
          <w:tab w:val="left" w:pos="4320"/>
        </w:tabs>
        <w:rPr>
          <w:color w:val="auto"/>
        </w:rPr>
      </w:pPr>
    </w:p>
    <w:p w:rsidR="00671B0C" w:rsidRDefault="005F0902" w:rsidP="00671B0C">
      <w:pPr>
        <w:pStyle w:val="Header"/>
        <w:tabs>
          <w:tab w:val="clear" w:pos="8640"/>
          <w:tab w:val="left" w:pos="4320"/>
        </w:tabs>
        <w:jc w:val="center"/>
        <w:rPr>
          <w:color w:val="auto"/>
        </w:rPr>
      </w:pPr>
      <w:r>
        <w:rPr>
          <w:b/>
        </w:rPr>
        <w:t>Message from the House</w:t>
      </w:r>
    </w:p>
    <w:p w:rsidR="00671B0C" w:rsidRDefault="00671B0C" w:rsidP="00671B0C">
      <w:pPr>
        <w:pStyle w:val="Header"/>
        <w:tabs>
          <w:tab w:val="clear" w:pos="8640"/>
          <w:tab w:val="left" w:pos="4320"/>
        </w:tabs>
        <w:rPr>
          <w:color w:val="auto"/>
        </w:rPr>
      </w:pPr>
    </w:p>
    <w:p w:rsidR="00671B0C" w:rsidRDefault="005F0902" w:rsidP="00671B0C">
      <w:pPr>
        <w:pStyle w:val="Header"/>
        <w:tabs>
          <w:tab w:val="clear" w:pos="8640"/>
          <w:tab w:val="left" w:pos="4320"/>
        </w:tabs>
        <w:rPr>
          <w:color w:val="auto"/>
        </w:rPr>
      </w:pPr>
      <w:r>
        <w:t>Columbia, S.C., May 11, 2017</w:t>
      </w:r>
    </w:p>
    <w:p w:rsidR="00671B0C" w:rsidRDefault="00671B0C" w:rsidP="00671B0C">
      <w:pPr>
        <w:pStyle w:val="Header"/>
        <w:tabs>
          <w:tab w:val="clear" w:pos="8640"/>
          <w:tab w:val="left" w:pos="4320"/>
        </w:tabs>
        <w:rPr>
          <w:color w:val="auto"/>
        </w:rPr>
      </w:pPr>
    </w:p>
    <w:p w:rsidR="00671B0C" w:rsidRDefault="00671B0C" w:rsidP="00671B0C">
      <w:pPr>
        <w:pStyle w:val="Header"/>
        <w:tabs>
          <w:tab w:val="clear" w:pos="8640"/>
          <w:tab w:val="left" w:pos="4320"/>
        </w:tabs>
        <w:rPr>
          <w:color w:val="auto"/>
        </w:rPr>
      </w:pPr>
      <w:r>
        <w:rPr>
          <w:color w:val="auto"/>
        </w:rPr>
        <w:tab/>
      </w:r>
      <w:r w:rsidR="005F0902">
        <w:t>Mr. President and Senators:</w:t>
      </w:r>
    </w:p>
    <w:p w:rsidR="005F0902" w:rsidRPr="00671B0C" w:rsidRDefault="00671B0C" w:rsidP="00671B0C">
      <w:pPr>
        <w:pStyle w:val="Header"/>
        <w:tabs>
          <w:tab w:val="clear" w:pos="8640"/>
          <w:tab w:val="left" w:pos="4320"/>
        </w:tabs>
        <w:rPr>
          <w:color w:val="auto"/>
        </w:rPr>
      </w:pPr>
      <w:r>
        <w:rPr>
          <w:color w:val="auto"/>
        </w:rPr>
        <w:tab/>
      </w:r>
      <w:r w:rsidR="005F0902">
        <w:t>The House respectfully informs your Honorable Body that it refuses to concur in the amendments proposed by the Senate to:</w:t>
      </w:r>
    </w:p>
    <w:p w:rsidR="005F0902" w:rsidRPr="00C720A3" w:rsidRDefault="005F0902" w:rsidP="005C6007">
      <w:pPr>
        <w:keepNext/>
        <w:keepLines/>
        <w:suppressAutoHyphens/>
      </w:pPr>
      <w: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5F0902" w:rsidRDefault="005F0902">
      <w:pPr>
        <w:pStyle w:val="Header"/>
        <w:tabs>
          <w:tab w:val="clear" w:pos="8640"/>
          <w:tab w:val="left" w:pos="4320"/>
        </w:tabs>
      </w:pPr>
      <w:r>
        <w:t>Very respectfully,</w:t>
      </w:r>
    </w:p>
    <w:p w:rsidR="005F0902" w:rsidRDefault="005F0902">
      <w:pPr>
        <w:pStyle w:val="Header"/>
        <w:tabs>
          <w:tab w:val="clear" w:pos="8640"/>
          <w:tab w:val="left" w:pos="4320"/>
        </w:tabs>
      </w:pPr>
      <w:r>
        <w:t>Speaker of the House</w:t>
      </w:r>
    </w:p>
    <w:p w:rsidR="005F0902" w:rsidRDefault="005F0902">
      <w:pPr>
        <w:pStyle w:val="Header"/>
        <w:tabs>
          <w:tab w:val="clear" w:pos="8640"/>
          <w:tab w:val="left" w:pos="4320"/>
        </w:tabs>
      </w:pPr>
      <w:r>
        <w:tab/>
        <w:t>Received as information.</w:t>
      </w:r>
    </w:p>
    <w:p w:rsidR="00D2356E" w:rsidRDefault="00D2356E">
      <w:pPr>
        <w:pStyle w:val="Header"/>
        <w:tabs>
          <w:tab w:val="clear" w:pos="8640"/>
          <w:tab w:val="left" w:pos="4320"/>
        </w:tabs>
      </w:pPr>
    </w:p>
    <w:p w:rsidR="003605DD" w:rsidRPr="00B80C8D" w:rsidRDefault="003605DD" w:rsidP="003605DD">
      <w:pPr>
        <w:pStyle w:val="Header"/>
        <w:tabs>
          <w:tab w:val="clear" w:pos="8640"/>
          <w:tab w:val="left" w:pos="4320"/>
        </w:tabs>
        <w:jc w:val="center"/>
        <w:rPr>
          <w:b/>
          <w:color w:val="auto"/>
        </w:rPr>
      </w:pPr>
      <w:r w:rsidRPr="00B80C8D">
        <w:rPr>
          <w:b/>
          <w:color w:val="auto"/>
        </w:rPr>
        <w:t xml:space="preserve">H. </w:t>
      </w:r>
      <w:r w:rsidR="00CF23C9" w:rsidRPr="00B80C8D">
        <w:rPr>
          <w:b/>
          <w:color w:val="auto"/>
        </w:rPr>
        <w:t>3823</w:t>
      </w:r>
      <w:r w:rsidRPr="00B80C8D">
        <w:rPr>
          <w:b/>
          <w:color w:val="auto"/>
        </w:rPr>
        <w:t>--SENATE INSISTS ON THEIR AMENDMENTS</w:t>
      </w:r>
    </w:p>
    <w:p w:rsidR="003605DD" w:rsidRPr="00B80C8D" w:rsidRDefault="003605DD" w:rsidP="003605DD">
      <w:pPr>
        <w:pStyle w:val="Header"/>
        <w:tabs>
          <w:tab w:val="clear" w:pos="8640"/>
          <w:tab w:val="left" w:pos="4320"/>
        </w:tabs>
        <w:jc w:val="center"/>
        <w:rPr>
          <w:color w:val="auto"/>
        </w:rPr>
      </w:pPr>
      <w:r w:rsidRPr="00B80C8D">
        <w:rPr>
          <w:b/>
          <w:color w:val="auto"/>
        </w:rPr>
        <w:t>CONFERENCE COMMITTEE APPOINTED</w:t>
      </w:r>
    </w:p>
    <w:p w:rsidR="003605DD" w:rsidRPr="00B80C8D" w:rsidRDefault="003605DD" w:rsidP="003605DD">
      <w:pPr>
        <w:pStyle w:val="Header"/>
        <w:tabs>
          <w:tab w:val="clear" w:pos="8640"/>
          <w:tab w:val="left" w:pos="4320"/>
        </w:tabs>
        <w:rPr>
          <w:color w:val="auto"/>
        </w:rPr>
      </w:pPr>
      <w:r w:rsidRPr="00B80C8D">
        <w:rPr>
          <w:color w:val="auto"/>
        </w:rPr>
        <w:tab/>
        <w:t xml:space="preserve">On motion of Senator </w:t>
      </w:r>
      <w:r w:rsidR="00CF23C9" w:rsidRPr="00B80C8D">
        <w:rPr>
          <w:color w:val="auto"/>
        </w:rPr>
        <w:t>SHEALY</w:t>
      </w:r>
      <w:r w:rsidRPr="00B80C8D">
        <w:rPr>
          <w:color w:val="auto"/>
        </w:rPr>
        <w:t xml:space="preserve">, the Senate insisted upon its amendments to H. </w:t>
      </w:r>
      <w:r w:rsidR="00CF23C9" w:rsidRPr="00B80C8D">
        <w:rPr>
          <w:color w:val="auto"/>
        </w:rPr>
        <w:t xml:space="preserve">3823 </w:t>
      </w:r>
      <w:r w:rsidRPr="00B80C8D">
        <w:rPr>
          <w:color w:val="auto"/>
        </w:rPr>
        <w:t>and asked for a Committee of Conference.</w:t>
      </w:r>
    </w:p>
    <w:p w:rsidR="003605DD" w:rsidRPr="00B80C8D" w:rsidRDefault="003605DD" w:rsidP="003605DD">
      <w:pPr>
        <w:pStyle w:val="Header"/>
        <w:tabs>
          <w:tab w:val="clear" w:pos="8640"/>
          <w:tab w:val="left" w:pos="4320"/>
        </w:tabs>
        <w:rPr>
          <w:color w:val="auto"/>
        </w:rPr>
      </w:pPr>
    </w:p>
    <w:p w:rsidR="003605DD" w:rsidRDefault="003605DD" w:rsidP="003605DD">
      <w:pPr>
        <w:pStyle w:val="Header"/>
        <w:tabs>
          <w:tab w:val="clear" w:pos="8640"/>
          <w:tab w:val="left" w:pos="4320"/>
        </w:tabs>
        <w:rPr>
          <w:color w:val="auto"/>
        </w:rPr>
      </w:pPr>
      <w:r w:rsidRPr="00B80C8D">
        <w:rPr>
          <w:color w:val="auto"/>
        </w:rPr>
        <w:tab/>
        <w:t xml:space="preserve">Whereupon, Senators </w:t>
      </w:r>
      <w:r w:rsidR="00840FBE" w:rsidRPr="00B80C8D">
        <w:rPr>
          <w:color w:val="auto"/>
        </w:rPr>
        <w:t xml:space="preserve">YOUNG, </w:t>
      </w:r>
      <w:r w:rsidR="00671B0C">
        <w:rPr>
          <w:color w:val="auto"/>
        </w:rPr>
        <w:t>M.B.</w:t>
      </w:r>
      <w:r w:rsidR="00840FBE" w:rsidRPr="00B80C8D">
        <w:rPr>
          <w:color w:val="auto"/>
        </w:rPr>
        <w:t xml:space="preserve"> MATTHEWS and TALLEY </w:t>
      </w:r>
      <w:r w:rsidRPr="00B80C8D">
        <w:rPr>
          <w:color w:val="auto"/>
        </w:rPr>
        <w:t>were appointed to the Committee of Conference on the part of the Senate and a message was sent to the House accordingly.</w:t>
      </w:r>
    </w:p>
    <w:p w:rsidR="0015015D" w:rsidRDefault="0015015D" w:rsidP="003605DD">
      <w:pPr>
        <w:pStyle w:val="Header"/>
        <w:tabs>
          <w:tab w:val="clear" w:pos="8640"/>
          <w:tab w:val="left" w:pos="4320"/>
        </w:tabs>
        <w:rPr>
          <w:color w:val="auto"/>
        </w:rPr>
      </w:pPr>
    </w:p>
    <w:p w:rsidR="0015015D" w:rsidRPr="0015015D" w:rsidRDefault="0015015D" w:rsidP="0015015D">
      <w:pPr>
        <w:pStyle w:val="Header"/>
        <w:tabs>
          <w:tab w:val="clear" w:pos="8640"/>
          <w:tab w:val="left" w:pos="4320"/>
        </w:tabs>
        <w:jc w:val="center"/>
        <w:rPr>
          <w:color w:val="auto"/>
        </w:rPr>
      </w:pPr>
      <w:r>
        <w:rPr>
          <w:b/>
          <w:color w:val="auto"/>
        </w:rPr>
        <w:t>Message from the House</w:t>
      </w:r>
    </w:p>
    <w:p w:rsidR="0015015D" w:rsidRDefault="0015015D" w:rsidP="003605DD">
      <w:pPr>
        <w:pStyle w:val="Header"/>
        <w:tabs>
          <w:tab w:val="clear" w:pos="8640"/>
          <w:tab w:val="left" w:pos="4320"/>
        </w:tabs>
        <w:rPr>
          <w:color w:val="auto"/>
        </w:rPr>
      </w:pPr>
      <w:r>
        <w:rPr>
          <w:color w:val="auto"/>
        </w:rPr>
        <w:t>Columbia, S.C., May 11, 2017</w:t>
      </w:r>
    </w:p>
    <w:p w:rsidR="0015015D" w:rsidRDefault="0015015D" w:rsidP="003605DD">
      <w:pPr>
        <w:pStyle w:val="Header"/>
        <w:tabs>
          <w:tab w:val="clear" w:pos="8640"/>
          <w:tab w:val="left" w:pos="4320"/>
        </w:tabs>
        <w:rPr>
          <w:color w:val="auto"/>
        </w:rPr>
      </w:pPr>
    </w:p>
    <w:p w:rsidR="0015015D" w:rsidRDefault="0015015D" w:rsidP="003605DD">
      <w:pPr>
        <w:pStyle w:val="Header"/>
        <w:tabs>
          <w:tab w:val="clear" w:pos="8640"/>
          <w:tab w:val="left" w:pos="4320"/>
        </w:tabs>
        <w:rPr>
          <w:color w:val="auto"/>
        </w:rPr>
      </w:pPr>
      <w:r>
        <w:rPr>
          <w:color w:val="auto"/>
        </w:rPr>
        <w:t>Mr. President and Senators:</w:t>
      </w:r>
    </w:p>
    <w:p w:rsidR="0015015D" w:rsidRDefault="0015015D" w:rsidP="003605DD">
      <w:pPr>
        <w:pStyle w:val="Header"/>
        <w:tabs>
          <w:tab w:val="clear" w:pos="8640"/>
          <w:tab w:val="left" w:pos="4320"/>
        </w:tabs>
        <w:rPr>
          <w:color w:val="auto"/>
        </w:rPr>
      </w:pPr>
      <w:r>
        <w:rPr>
          <w:color w:val="auto"/>
        </w:rPr>
        <w:tab/>
        <w:t>The House respectfully informs your Honorable Body that it has appointed Reps. Reps. G.M. Smith, Bedingfield and Norrel</w:t>
      </w:r>
      <w:r w:rsidR="00D37EC5">
        <w:rPr>
          <w:color w:val="auto"/>
        </w:rPr>
        <w:t>l</w:t>
      </w:r>
      <w:r>
        <w:rPr>
          <w:color w:val="auto"/>
        </w:rPr>
        <w:t xml:space="preserve"> to the Committee of Conference on the part of the House on:</w:t>
      </w:r>
    </w:p>
    <w:p w:rsidR="0015015D" w:rsidRPr="00C720A3" w:rsidRDefault="0015015D" w:rsidP="0015015D">
      <w:pPr>
        <w:suppressAutoHyphens/>
      </w:pPr>
      <w: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15015D" w:rsidRDefault="0015015D" w:rsidP="00D37EC5">
      <w:pPr>
        <w:pStyle w:val="Header"/>
        <w:keepNext/>
        <w:tabs>
          <w:tab w:val="clear" w:pos="8640"/>
          <w:tab w:val="left" w:pos="4320"/>
        </w:tabs>
        <w:rPr>
          <w:color w:val="auto"/>
        </w:rPr>
      </w:pPr>
      <w:r>
        <w:rPr>
          <w:color w:val="auto"/>
        </w:rPr>
        <w:t>Very respectfully,</w:t>
      </w:r>
    </w:p>
    <w:p w:rsidR="0015015D" w:rsidRDefault="0015015D" w:rsidP="00D37EC5">
      <w:pPr>
        <w:pStyle w:val="Header"/>
        <w:keepNext/>
        <w:tabs>
          <w:tab w:val="clear" w:pos="8640"/>
          <w:tab w:val="left" w:pos="4320"/>
        </w:tabs>
        <w:rPr>
          <w:color w:val="auto"/>
        </w:rPr>
      </w:pPr>
      <w:r>
        <w:rPr>
          <w:color w:val="auto"/>
        </w:rPr>
        <w:t>Speaker of the House</w:t>
      </w:r>
    </w:p>
    <w:p w:rsidR="0015015D" w:rsidRDefault="0015015D" w:rsidP="00D37EC5">
      <w:pPr>
        <w:pStyle w:val="Header"/>
        <w:keepNext/>
        <w:tabs>
          <w:tab w:val="clear" w:pos="8640"/>
          <w:tab w:val="left" w:pos="4320"/>
        </w:tabs>
        <w:rPr>
          <w:color w:val="auto"/>
        </w:rPr>
      </w:pPr>
      <w:r>
        <w:rPr>
          <w:color w:val="auto"/>
        </w:rPr>
        <w:tab/>
        <w:t>Received as information.</w:t>
      </w:r>
    </w:p>
    <w:p w:rsidR="0015015D" w:rsidRDefault="0015015D" w:rsidP="003605DD">
      <w:pPr>
        <w:pStyle w:val="Header"/>
        <w:tabs>
          <w:tab w:val="clear" w:pos="8640"/>
          <w:tab w:val="left" w:pos="4320"/>
        </w:tabs>
        <w:rPr>
          <w:color w:val="auto"/>
        </w:rPr>
      </w:pPr>
    </w:p>
    <w:p w:rsidR="00CF23C9" w:rsidRPr="00CF23C9" w:rsidRDefault="00CF23C9" w:rsidP="00CF23C9">
      <w:pPr>
        <w:pStyle w:val="Header"/>
        <w:tabs>
          <w:tab w:val="clear" w:pos="8640"/>
          <w:tab w:val="left" w:pos="4320"/>
        </w:tabs>
        <w:jc w:val="center"/>
      </w:pPr>
      <w:r>
        <w:rPr>
          <w:b/>
        </w:rPr>
        <w:t>Message from the House</w:t>
      </w:r>
    </w:p>
    <w:p w:rsidR="00CF23C9" w:rsidRDefault="00CF23C9">
      <w:pPr>
        <w:pStyle w:val="Header"/>
        <w:tabs>
          <w:tab w:val="clear" w:pos="8640"/>
          <w:tab w:val="left" w:pos="4320"/>
        </w:tabs>
      </w:pPr>
      <w:r>
        <w:t xml:space="preserve">Columbia, S.C., May </w:t>
      </w:r>
      <w:r w:rsidR="00840FBE">
        <w:t>11</w:t>
      </w:r>
      <w:r>
        <w:t>, 2017</w:t>
      </w:r>
    </w:p>
    <w:p w:rsidR="00CF23C9" w:rsidRDefault="00CF23C9">
      <w:pPr>
        <w:pStyle w:val="Header"/>
        <w:tabs>
          <w:tab w:val="clear" w:pos="8640"/>
          <w:tab w:val="left" w:pos="4320"/>
        </w:tabs>
      </w:pPr>
    </w:p>
    <w:p w:rsidR="00CF23C9" w:rsidRDefault="00CF23C9">
      <w:pPr>
        <w:pStyle w:val="Header"/>
        <w:tabs>
          <w:tab w:val="clear" w:pos="8640"/>
          <w:tab w:val="left" w:pos="4320"/>
        </w:tabs>
      </w:pPr>
      <w:r>
        <w:t>Mr. President and Senators:</w:t>
      </w:r>
    </w:p>
    <w:p w:rsidR="00CF23C9" w:rsidRDefault="00CF23C9">
      <w:pPr>
        <w:pStyle w:val="Header"/>
        <w:tabs>
          <w:tab w:val="clear" w:pos="8640"/>
          <w:tab w:val="left" w:pos="4320"/>
        </w:tabs>
      </w:pPr>
      <w:r>
        <w:tab/>
        <w:t>The House respectfully informs your Honorable Body that it refuses to concur in the amendments proposed by the Senate to:</w:t>
      </w:r>
    </w:p>
    <w:p w:rsidR="00CF23C9" w:rsidRPr="0009422B" w:rsidRDefault="00CF23C9" w:rsidP="00CF23C9">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CF23C9" w:rsidRDefault="00CF23C9">
      <w:pPr>
        <w:pStyle w:val="Header"/>
        <w:tabs>
          <w:tab w:val="clear" w:pos="8640"/>
          <w:tab w:val="left" w:pos="4320"/>
        </w:tabs>
      </w:pPr>
      <w:r>
        <w:t>Very respectfully,</w:t>
      </w:r>
    </w:p>
    <w:p w:rsidR="00CF23C9" w:rsidRDefault="00CF23C9">
      <w:pPr>
        <w:pStyle w:val="Header"/>
        <w:tabs>
          <w:tab w:val="clear" w:pos="8640"/>
          <w:tab w:val="left" w:pos="4320"/>
        </w:tabs>
      </w:pPr>
      <w:r>
        <w:t>Speaker of the House</w:t>
      </w:r>
    </w:p>
    <w:p w:rsidR="00CF23C9" w:rsidRDefault="00CF23C9">
      <w:pPr>
        <w:pStyle w:val="Header"/>
        <w:tabs>
          <w:tab w:val="clear" w:pos="8640"/>
          <w:tab w:val="left" w:pos="4320"/>
        </w:tabs>
      </w:pPr>
      <w:r>
        <w:tab/>
        <w:t>Received as information.</w:t>
      </w:r>
    </w:p>
    <w:p w:rsidR="005C6007" w:rsidRDefault="005C6007">
      <w:pPr>
        <w:pStyle w:val="Header"/>
        <w:tabs>
          <w:tab w:val="clear" w:pos="8640"/>
          <w:tab w:val="left" w:pos="4320"/>
        </w:tabs>
      </w:pPr>
    </w:p>
    <w:p w:rsidR="00840FBE" w:rsidRDefault="00840FBE" w:rsidP="00840FBE">
      <w:pPr>
        <w:pStyle w:val="Header"/>
        <w:tabs>
          <w:tab w:val="clear" w:pos="8640"/>
          <w:tab w:val="left" w:pos="4320"/>
        </w:tabs>
        <w:jc w:val="center"/>
        <w:rPr>
          <w:b/>
        </w:rPr>
      </w:pPr>
      <w:r>
        <w:rPr>
          <w:b/>
        </w:rPr>
        <w:t>H. 3969--SENATE INSISTS ON THEIR AMENDMENTS</w:t>
      </w:r>
    </w:p>
    <w:p w:rsidR="00840FBE" w:rsidRPr="00DB22CF" w:rsidRDefault="00840FBE" w:rsidP="00840FBE">
      <w:pPr>
        <w:pStyle w:val="Header"/>
        <w:tabs>
          <w:tab w:val="clear" w:pos="8640"/>
          <w:tab w:val="left" w:pos="4320"/>
        </w:tabs>
        <w:jc w:val="center"/>
      </w:pPr>
      <w:r>
        <w:rPr>
          <w:b/>
        </w:rPr>
        <w:t>CONFERENCE COMMITTEE APPOINTED</w:t>
      </w:r>
    </w:p>
    <w:p w:rsidR="00840FBE" w:rsidRDefault="00840FBE" w:rsidP="00840FBE">
      <w:pPr>
        <w:pStyle w:val="Header"/>
        <w:tabs>
          <w:tab w:val="clear" w:pos="8640"/>
          <w:tab w:val="left" w:pos="4320"/>
        </w:tabs>
      </w:pPr>
      <w:r>
        <w:tab/>
        <w:t>On motion of Senator HEMBREE, the Senate insisted upon its amendments to H. 3969 and asked for a Committee of Conference.</w:t>
      </w:r>
    </w:p>
    <w:p w:rsidR="00840FBE" w:rsidRDefault="00840FBE" w:rsidP="00840FBE">
      <w:pPr>
        <w:pStyle w:val="Header"/>
        <w:tabs>
          <w:tab w:val="clear" w:pos="8640"/>
          <w:tab w:val="left" w:pos="4320"/>
        </w:tabs>
      </w:pPr>
    </w:p>
    <w:p w:rsidR="00840FBE" w:rsidRDefault="00840FBE" w:rsidP="00840FBE">
      <w:pPr>
        <w:pStyle w:val="Header"/>
        <w:tabs>
          <w:tab w:val="clear" w:pos="8640"/>
          <w:tab w:val="left" w:pos="4320"/>
        </w:tabs>
      </w:pPr>
      <w:r>
        <w:tab/>
        <w:t>Whereupon, Senators</w:t>
      </w:r>
      <w:r w:rsidR="002F6953">
        <w:t xml:space="preserve"> </w:t>
      </w:r>
      <w:r>
        <w:t>HEMBREE, JOHN MATTHEWS and TALLEY were appointed to the Committee of Conference on the part of the Senate and a message was sent to the House accordingly.</w:t>
      </w:r>
    </w:p>
    <w:p w:rsidR="00840FBE" w:rsidRDefault="00840FBE">
      <w:pPr>
        <w:pStyle w:val="Header"/>
        <w:tabs>
          <w:tab w:val="clear" w:pos="8640"/>
          <w:tab w:val="left" w:pos="4320"/>
        </w:tabs>
      </w:pPr>
    </w:p>
    <w:p w:rsidR="002F6953" w:rsidRPr="002F6953" w:rsidRDefault="002F6953" w:rsidP="002F6953">
      <w:pPr>
        <w:pStyle w:val="Header"/>
        <w:tabs>
          <w:tab w:val="clear" w:pos="8640"/>
          <w:tab w:val="left" w:pos="4320"/>
        </w:tabs>
        <w:jc w:val="center"/>
      </w:pPr>
      <w:r>
        <w:rPr>
          <w:b/>
        </w:rPr>
        <w:t>Message from the House</w:t>
      </w:r>
    </w:p>
    <w:p w:rsidR="002F6953" w:rsidRDefault="002F6953">
      <w:pPr>
        <w:pStyle w:val="Header"/>
        <w:tabs>
          <w:tab w:val="clear" w:pos="8640"/>
          <w:tab w:val="left" w:pos="4320"/>
        </w:tabs>
      </w:pPr>
      <w:r>
        <w:t>Columbia, S.C., May 11, 2017</w:t>
      </w:r>
    </w:p>
    <w:p w:rsidR="002F6953" w:rsidRDefault="002F6953">
      <w:pPr>
        <w:pStyle w:val="Header"/>
        <w:tabs>
          <w:tab w:val="clear" w:pos="8640"/>
          <w:tab w:val="left" w:pos="4320"/>
        </w:tabs>
      </w:pPr>
    </w:p>
    <w:p w:rsidR="002F6953" w:rsidRDefault="002F6953">
      <w:pPr>
        <w:pStyle w:val="Header"/>
        <w:tabs>
          <w:tab w:val="clear" w:pos="8640"/>
          <w:tab w:val="left" w:pos="4320"/>
        </w:tabs>
      </w:pPr>
      <w:r>
        <w:t>Mr. President and Senators:</w:t>
      </w:r>
    </w:p>
    <w:p w:rsidR="002F6953" w:rsidRDefault="002F6953">
      <w:pPr>
        <w:pStyle w:val="Header"/>
        <w:tabs>
          <w:tab w:val="clear" w:pos="8640"/>
          <w:tab w:val="left" w:pos="4320"/>
        </w:tabs>
      </w:pPr>
      <w:r>
        <w:tab/>
        <w:t>The House respectfully informs your Honorable Body that it has appointed Reps. Allison, Felder and Brown to the Committee of Conference on the part of the House on:</w:t>
      </w:r>
    </w:p>
    <w:p w:rsidR="002F6953" w:rsidRPr="0009422B" w:rsidRDefault="002F6953" w:rsidP="002F6953">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2F6953" w:rsidRDefault="002F6953">
      <w:pPr>
        <w:pStyle w:val="Header"/>
        <w:tabs>
          <w:tab w:val="clear" w:pos="8640"/>
          <w:tab w:val="left" w:pos="4320"/>
        </w:tabs>
      </w:pPr>
      <w:r>
        <w:t>Very respectfully,</w:t>
      </w:r>
    </w:p>
    <w:p w:rsidR="002F6953" w:rsidRDefault="002F6953">
      <w:pPr>
        <w:pStyle w:val="Header"/>
        <w:tabs>
          <w:tab w:val="clear" w:pos="8640"/>
          <w:tab w:val="left" w:pos="4320"/>
        </w:tabs>
      </w:pPr>
      <w:r>
        <w:t>Speaker of the House</w:t>
      </w:r>
    </w:p>
    <w:p w:rsidR="002F6953" w:rsidRDefault="002F6953">
      <w:pPr>
        <w:pStyle w:val="Header"/>
        <w:tabs>
          <w:tab w:val="clear" w:pos="8640"/>
          <w:tab w:val="left" w:pos="4320"/>
        </w:tabs>
      </w:pPr>
      <w:r>
        <w:tab/>
        <w:t>Received as information.</w:t>
      </w:r>
    </w:p>
    <w:p w:rsidR="002F6953" w:rsidRDefault="002F6953">
      <w:pPr>
        <w:pStyle w:val="Header"/>
        <w:tabs>
          <w:tab w:val="clear" w:pos="8640"/>
          <w:tab w:val="left" w:pos="4320"/>
        </w:tabs>
      </w:pPr>
    </w:p>
    <w:p w:rsidR="00B80C8D" w:rsidRPr="00B80C8D" w:rsidRDefault="00B80C8D" w:rsidP="00B80C8D">
      <w:pPr>
        <w:pStyle w:val="Header"/>
        <w:tabs>
          <w:tab w:val="clear" w:pos="8640"/>
          <w:tab w:val="left" w:pos="4320"/>
        </w:tabs>
        <w:jc w:val="center"/>
      </w:pPr>
      <w:r>
        <w:rPr>
          <w:b/>
        </w:rPr>
        <w:t>Message from the House</w:t>
      </w:r>
    </w:p>
    <w:p w:rsidR="00B80C8D" w:rsidRDefault="00B80C8D">
      <w:pPr>
        <w:pStyle w:val="Header"/>
        <w:tabs>
          <w:tab w:val="clear" w:pos="8640"/>
          <w:tab w:val="left" w:pos="4320"/>
        </w:tabs>
      </w:pPr>
      <w:r>
        <w:t>Columbia, S.C., May 11, 2017</w:t>
      </w:r>
    </w:p>
    <w:p w:rsidR="00B80C8D" w:rsidRDefault="00B80C8D">
      <w:pPr>
        <w:pStyle w:val="Header"/>
        <w:tabs>
          <w:tab w:val="clear" w:pos="8640"/>
          <w:tab w:val="left" w:pos="4320"/>
        </w:tabs>
      </w:pPr>
    </w:p>
    <w:p w:rsidR="00B80C8D" w:rsidRDefault="00B80C8D">
      <w:pPr>
        <w:pStyle w:val="Header"/>
        <w:tabs>
          <w:tab w:val="clear" w:pos="8640"/>
          <w:tab w:val="left" w:pos="4320"/>
        </w:tabs>
      </w:pPr>
      <w:r>
        <w:t>Mr. President and Senators:</w:t>
      </w:r>
    </w:p>
    <w:p w:rsidR="00B80C8D" w:rsidRDefault="00B80C8D">
      <w:pPr>
        <w:pStyle w:val="Header"/>
        <w:tabs>
          <w:tab w:val="clear" w:pos="8640"/>
          <w:tab w:val="left" w:pos="4320"/>
        </w:tabs>
      </w:pPr>
      <w:r>
        <w:tab/>
        <w:t>The House respectfully informs your Honorable Body that it has returned the following Bill to the Senate with amendments:</w:t>
      </w:r>
    </w:p>
    <w:p w:rsidR="00B80C8D" w:rsidRPr="008839A1" w:rsidRDefault="00B80C8D" w:rsidP="00B80C8D">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80C8D" w:rsidRDefault="00B80C8D">
      <w:pPr>
        <w:pStyle w:val="Header"/>
        <w:tabs>
          <w:tab w:val="clear" w:pos="8640"/>
          <w:tab w:val="left" w:pos="4320"/>
        </w:tabs>
      </w:pPr>
      <w:r>
        <w:t>Very respectfully,</w:t>
      </w:r>
    </w:p>
    <w:p w:rsidR="00B80C8D" w:rsidRDefault="00B80C8D">
      <w:pPr>
        <w:pStyle w:val="Header"/>
        <w:tabs>
          <w:tab w:val="clear" w:pos="8640"/>
          <w:tab w:val="left" w:pos="4320"/>
        </w:tabs>
      </w:pPr>
      <w:r>
        <w:t>Speaker of the House</w:t>
      </w:r>
    </w:p>
    <w:p w:rsidR="00B80C8D" w:rsidRDefault="00B80C8D">
      <w:pPr>
        <w:pStyle w:val="Header"/>
        <w:tabs>
          <w:tab w:val="clear" w:pos="8640"/>
          <w:tab w:val="left" w:pos="4320"/>
        </w:tabs>
      </w:pPr>
      <w:r>
        <w:tab/>
        <w:t>Received as information.</w:t>
      </w:r>
    </w:p>
    <w:p w:rsidR="00B80C8D" w:rsidRDefault="00B80C8D">
      <w:pPr>
        <w:pStyle w:val="Header"/>
        <w:tabs>
          <w:tab w:val="clear" w:pos="8640"/>
          <w:tab w:val="left" w:pos="4320"/>
        </w:tabs>
      </w:pPr>
      <w:r>
        <w:tab/>
        <w:t>Placed on Calendar for consideration tomorrow.</w:t>
      </w:r>
    </w:p>
    <w:p w:rsidR="00B80C8D" w:rsidRDefault="00B80C8D">
      <w:pPr>
        <w:pStyle w:val="Header"/>
        <w:tabs>
          <w:tab w:val="clear" w:pos="8640"/>
          <w:tab w:val="left" w:pos="4320"/>
        </w:tabs>
      </w:pPr>
    </w:p>
    <w:p w:rsidR="00650B8B" w:rsidRPr="00A41B9D" w:rsidRDefault="00650B8B" w:rsidP="00650B8B">
      <w:pPr>
        <w:pStyle w:val="Header"/>
        <w:tabs>
          <w:tab w:val="clear" w:pos="8640"/>
          <w:tab w:val="left" w:pos="4320"/>
        </w:tabs>
        <w:jc w:val="center"/>
        <w:rPr>
          <w:b/>
          <w:color w:val="auto"/>
          <w:szCs w:val="22"/>
        </w:rPr>
      </w:pPr>
      <w:r w:rsidRPr="00A41B9D">
        <w:rPr>
          <w:b/>
          <w:color w:val="auto"/>
          <w:szCs w:val="22"/>
        </w:rPr>
        <w:t xml:space="preserve">Motion </w:t>
      </w:r>
      <w:r w:rsidR="002662A9">
        <w:rPr>
          <w:b/>
          <w:color w:val="auto"/>
          <w:szCs w:val="22"/>
        </w:rPr>
        <w:t>Failed</w:t>
      </w:r>
    </w:p>
    <w:p w:rsidR="00650B8B" w:rsidRPr="00A41B9D" w:rsidRDefault="00650B8B" w:rsidP="00650B8B">
      <w:pPr>
        <w:pStyle w:val="Header"/>
        <w:tabs>
          <w:tab w:val="clear" w:pos="8640"/>
          <w:tab w:val="left" w:pos="4320"/>
        </w:tabs>
        <w:rPr>
          <w:color w:val="auto"/>
          <w:szCs w:val="22"/>
        </w:rPr>
      </w:pPr>
      <w:r w:rsidRPr="00A41B9D">
        <w:rPr>
          <w:color w:val="auto"/>
          <w:szCs w:val="22"/>
        </w:rPr>
        <w:tab/>
        <w:t>Senator HUTTO</w:t>
      </w:r>
      <w:r w:rsidR="002662A9">
        <w:rPr>
          <w:color w:val="auto"/>
          <w:szCs w:val="22"/>
        </w:rPr>
        <w:t xml:space="preserve"> moved that</w:t>
      </w:r>
      <w:r w:rsidRPr="00A41B9D">
        <w:rPr>
          <w:color w:val="auto"/>
          <w:szCs w:val="22"/>
        </w:rPr>
        <w:t xml:space="preserve"> the Senate waive the provisions of Rule 32A requiring the Bill to be printed on the Calendar.</w:t>
      </w:r>
    </w:p>
    <w:p w:rsidR="00650B8B" w:rsidRPr="00A41B9D" w:rsidRDefault="00650B8B" w:rsidP="00650B8B">
      <w:pPr>
        <w:pStyle w:val="Header"/>
        <w:tabs>
          <w:tab w:val="clear" w:pos="8640"/>
          <w:tab w:val="left" w:pos="4320"/>
        </w:tabs>
        <w:rPr>
          <w:color w:val="auto"/>
          <w:szCs w:val="22"/>
        </w:rPr>
      </w:pPr>
    </w:p>
    <w:p w:rsidR="00650B8B" w:rsidRPr="00A41B9D" w:rsidRDefault="00650B8B" w:rsidP="00650B8B">
      <w:pPr>
        <w:pStyle w:val="Header"/>
        <w:tabs>
          <w:tab w:val="clear" w:pos="8640"/>
          <w:tab w:val="left" w:pos="4320"/>
        </w:tabs>
        <w:rPr>
          <w:color w:val="auto"/>
          <w:szCs w:val="22"/>
        </w:rPr>
      </w:pPr>
      <w:r w:rsidRPr="00A41B9D">
        <w:rPr>
          <w:color w:val="auto"/>
          <w:szCs w:val="22"/>
        </w:rPr>
        <w:tab/>
        <w:t>The "ayes" and "nays" were demanded and taken, resulting as follows:</w:t>
      </w:r>
    </w:p>
    <w:p w:rsidR="00650B8B" w:rsidRPr="00A41B9D" w:rsidRDefault="00650B8B" w:rsidP="00650B8B">
      <w:pPr>
        <w:pStyle w:val="Header"/>
        <w:tabs>
          <w:tab w:val="clear" w:pos="8640"/>
          <w:tab w:val="left" w:pos="4320"/>
        </w:tabs>
        <w:jc w:val="center"/>
        <w:rPr>
          <w:b/>
          <w:color w:val="auto"/>
          <w:szCs w:val="22"/>
        </w:rPr>
      </w:pPr>
      <w:r w:rsidRPr="00A41B9D">
        <w:rPr>
          <w:b/>
          <w:color w:val="auto"/>
          <w:szCs w:val="22"/>
        </w:rPr>
        <w:t>Ayes 5; Nays 29</w:t>
      </w:r>
    </w:p>
    <w:p w:rsidR="00650B8B" w:rsidRPr="00A41B9D" w:rsidRDefault="00650B8B" w:rsidP="00650B8B">
      <w:pPr>
        <w:pStyle w:val="Header"/>
        <w:tabs>
          <w:tab w:val="clear" w:pos="8640"/>
          <w:tab w:val="left" w:pos="4320"/>
        </w:tabs>
        <w:rPr>
          <w:color w:val="auto"/>
          <w:szCs w:val="22"/>
        </w:rPr>
      </w:pP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41B9D">
        <w:rPr>
          <w:b/>
          <w:color w:val="auto"/>
          <w:szCs w:val="22"/>
        </w:rPr>
        <w:t>AYES</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Hutto</w:t>
      </w:r>
      <w:r w:rsidRPr="00A41B9D">
        <w:rPr>
          <w:color w:val="auto"/>
          <w:szCs w:val="22"/>
        </w:rPr>
        <w:tab/>
        <w:t>Kimpson</w:t>
      </w:r>
      <w:r w:rsidRPr="00A41B9D">
        <w:rPr>
          <w:color w:val="auto"/>
          <w:szCs w:val="22"/>
        </w:rPr>
        <w:tab/>
        <w:t>Malloy</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i/>
          <w:color w:val="auto"/>
          <w:szCs w:val="22"/>
        </w:rPr>
        <w:t>Matthews, Margie</w:t>
      </w:r>
      <w:r w:rsidRPr="00A41B9D">
        <w:rPr>
          <w:i/>
          <w:color w:val="auto"/>
          <w:szCs w:val="22"/>
        </w:rPr>
        <w:tab/>
      </w:r>
      <w:r w:rsidRPr="00A41B9D">
        <w:rPr>
          <w:color w:val="auto"/>
          <w:szCs w:val="22"/>
        </w:rPr>
        <w:t>Sabb</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41B9D">
        <w:rPr>
          <w:b/>
          <w:color w:val="auto"/>
          <w:szCs w:val="22"/>
        </w:rPr>
        <w:t>Total--5</w:t>
      </w:r>
    </w:p>
    <w:p w:rsidR="00650B8B" w:rsidRPr="00A41B9D" w:rsidRDefault="00650B8B" w:rsidP="00650B8B">
      <w:pPr>
        <w:pStyle w:val="Header"/>
        <w:tabs>
          <w:tab w:val="clear" w:pos="8640"/>
          <w:tab w:val="left" w:pos="4320"/>
        </w:tabs>
        <w:rPr>
          <w:color w:val="auto"/>
          <w:szCs w:val="22"/>
        </w:rPr>
      </w:pP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41B9D">
        <w:rPr>
          <w:b/>
          <w:color w:val="auto"/>
          <w:szCs w:val="22"/>
        </w:rPr>
        <w:t>NAYS</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Alexander</w:t>
      </w:r>
      <w:r w:rsidRPr="00A41B9D">
        <w:rPr>
          <w:color w:val="auto"/>
          <w:szCs w:val="22"/>
        </w:rPr>
        <w:tab/>
        <w:t>Allen</w:t>
      </w:r>
      <w:r w:rsidRPr="00A41B9D">
        <w:rPr>
          <w:color w:val="auto"/>
          <w:szCs w:val="22"/>
        </w:rPr>
        <w:tab/>
        <w:t>Bennett</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Campsen</w:t>
      </w:r>
      <w:r w:rsidRPr="00A41B9D">
        <w:rPr>
          <w:color w:val="auto"/>
          <w:szCs w:val="22"/>
        </w:rPr>
        <w:tab/>
        <w:t>Climer</w:t>
      </w:r>
      <w:r w:rsidRPr="00A41B9D">
        <w:rPr>
          <w:color w:val="auto"/>
          <w:szCs w:val="22"/>
        </w:rPr>
        <w:tab/>
        <w:t>Corbin</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Cromer</w:t>
      </w:r>
      <w:r w:rsidRPr="00A41B9D">
        <w:rPr>
          <w:color w:val="auto"/>
          <w:szCs w:val="22"/>
        </w:rPr>
        <w:tab/>
        <w:t>Davis</w:t>
      </w:r>
      <w:r w:rsidRPr="00A41B9D">
        <w:rPr>
          <w:color w:val="auto"/>
          <w:szCs w:val="22"/>
        </w:rPr>
        <w:tab/>
        <w:t>Fanning</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Goldfinch</w:t>
      </w:r>
      <w:r w:rsidRPr="00A41B9D">
        <w:rPr>
          <w:color w:val="auto"/>
          <w:szCs w:val="22"/>
        </w:rPr>
        <w:tab/>
        <w:t>Gregory</w:t>
      </w:r>
      <w:r w:rsidRPr="00A41B9D">
        <w:rPr>
          <w:color w:val="auto"/>
          <w:szCs w:val="22"/>
        </w:rPr>
        <w:tab/>
        <w:t>Grooms</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Hembree</w:t>
      </w:r>
      <w:r w:rsidRPr="00A41B9D">
        <w:rPr>
          <w:color w:val="auto"/>
          <w:szCs w:val="22"/>
        </w:rPr>
        <w:tab/>
        <w:t>Johnson</w:t>
      </w:r>
      <w:r w:rsidRPr="00A41B9D">
        <w:rPr>
          <w:color w:val="auto"/>
          <w:szCs w:val="22"/>
        </w:rPr>
        <w:tab/>
        <w:t>Martin</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Massey</w:t>
      </w:r>
      <w:r w:rsidRPr="00A41B9D">
        <w:rPr>
          <w:color w:val="auto"/>
          <w:szCs w:val="22"/>
        </w:rPr>
        <w:tab/>
        <w:t>Nicholson</w:t>
      </w:r>
      <w:r w:rsidRPr="00A41B9D">
        <w:rPr>
          <w:color w:val="auto"/>
          <w:szCs w:val="22"/>
        </w:rPr>
        <w:tab/>
        <w:t>Peeler</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Reese</w:t>
      </w:r>
      <w:r w:rsidRPr="00A41B9D">
        <w:rPr>
          <w:color w:val="auto"/>
          <w:szCs w:val="22"/>
        </w:rPr>
        <w:tab/>
        <w:t>Rice</w:t>
      </w:r>
      <w:r w:rsidRPr="00A41B9D">
        <w:rPr>
          <w:color w:val="auto"/>
          <w:szCs w:val="22"/>
        </w:rPr>
        <w:tab/>
        <w:t>Scott</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Senn</w:t>
      </w:r>
      <w:r w:rsidRPr="00A41B9D">
        <w:rPr>
          <w:color w:val="auto"/>
          <w:szCs w:val="22"/>
        </w:rPr>
        <w:tab/>
        <w:t>Shealy</w:t>
      </w:r>
      <w:r w:rsidRPr="00A41B9D">
        <w:rPr>
          <w:color w:val="auto"/>
          <w:szCs w:val="22"/>
        </w:rPr>
        <w:tab/>
        <w:t>Sheheen</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Talley</w:t>
      </w:r>
      <w:r w:rsidRPr="00A41B9D">
        <w:rPr>
          <w:color w:val="auto"/>
          <w:szCs w:val="22"/>
        </w:rPr>
        <w:tab/>
        <w:t>Timmons</w:t>
      </w:r>
      <w:r w:rsidRPr="00A41B9D">
        <w:rPr>
          <w:color w:val="auto"/>
          <w:szCs w:val="22"/>
        </w:rPr>
        <w:tab/>
        <w:t>Verdin</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41B9D">
        <w:rPr>
          <w:color w:val="auto"/>
          <w:szCs w:val="22"/>
        </w:rPr>
        <w:t>Williams</w:t>
      </w:r>
      <w:r w:rsidRPr="00A41B9D">
        <w:rPr>
          <w:color w:val="auto"/>
          <w:szCs w:val="22"/>
        </w:rPr>
        <w:tab/>
        <w:t>Young</w:t>
      </w: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50B8B" w:rsidRPr="00A41B9D" w:rsidRDefault="00650B8B" w:rsidP="00650B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41B9D">
        <w:rPr>
          <w:b/>
          <w:color w:val="auto"/>
          <w:szCs w:val="22"/>
        </w:rPr>
        <w:t>Total--29</w:t>
      </w:r>
    </w:p>
    <w:p w:rsidR="00650B8B" w:rsidRPr="00A41B9D" w:rsidRDefault="00650B8B" w:rsidP="00650B8B">
      <w:pPr>
        <w:pStyle w:val="Header"/>
        <w:tabs>
          <w:tab w:val="clear" w:pos="8640"/>
          <w:tab w:val="left" w:pos="4320"/>
        </w:tabs>
        <w:rPr>
          <w:color w:val="auto"/>
          <w:szCs w:val="22"/>
        </w:rPr>
      </w:pPr>
    </w:p>
    <w:p w:rsidR="00650B8B" w:rsidRPr="00A41B9D" w:rsidRDefault="00650B8B" w:rsidP="00650B8B">
      <w:pPr>
        <w:pStyle w:val="Header"/>
        <w:tabs>
          <w:tab w:val="clear" w:pos="8640"/>
          <w:tab w:val="left" w:pos="4320"/>
        </w:tabs>
        <w:rPr>
          <w:color w:val="auto"/>
          <w:szCs w:val="22"/>
        </w:rPr>
      </w:pPr>
      <w:r w:rsidRPr="00A41B9D">
        <w:rPr>
          <w:color w:val="auto"/>
          <w:szCs w:val="22"/>
        </w:rPr>
        <w:tab/>
        <w:t>Having failed t</w:t>
      </w:r>
      <w:r w:rsidR="001737F8">
        <w:rPr>
          <w:color w:val="auto"/>
          <w:szCs w:val="22"/>
        </w:rPr>
        <w:t xml:space="preserve">o receive the necessary votes, </w:t>
      </w:r>
      <w:r w:rsidR="008E4399">
        <w:rPr>
          <w:color w:val="auto"/>
          <w:szCs w:val="22"/>
        </w:rPr>
        <w:t>H. 3789 was placed on the C</w:t>
      </w:r>
      <w:r w:rsidRPr="00A41B9D">
        <w:rPr>
          <w:color w:val="auto"/>
          <w:szCs w:val="22"/>
        </w:rPr>
        <w:t xml:space="preserve">alendar. </w:t>
      </w:r>
    </w:p>
    <w:p w:rsidR="00650B8B" w:rsidRPr="0063614E" w:rsidRDefault="00650B8B" w:rsidP="00650B8B">
      <w:pPr>
        <w:pStyle w:val="Header"/>
        <w:tabs>
          <w:tab w:val="clear" w:pos="8640"/>
          <w:tab w:val="left" w:pos="4320"/>
        </w:tabs>
        <w:rPr>
          <w:color w:val="7030A0"/>
          <w:szCs w:val="22"/>
        </w:rPr>
      </w:pPr>
    </w:p>
    <w:p w:rsidR="00B80C8D" w:rsidRPr="00381AA2" w:rsidRDefault="00381AA2" w:rsidP="00381AA2">
      <w:pPr>
        <w:pStyle w:val="Header"/>
        <w:tabs>
          <w:tab w:val="clear" w:pos="8640"/>
          <w:tab w:val="left" w:pos="4320"/>
        </w:tabs>
        <w:jc w:val="center"/>
      </w:pPr>
      <w:r>
        <w:tab/>
      </w:r>
      <w:r>
        <w:rPr>
          <w:b/>
        </w:rPr>
        <w:t>Message from the House</w:t>
      </w:r>
    </w:p>
    <w:p w:rsidR="00381AA2" w:rsidRDefault="00381AA2">
      <w:pPr>
        <w:pStyle w:val="Header"/>
        <w:tabs>
          <w:tab w:val="clear" w:pos="8640"/>
          <w:tab w:val="left" w:pos="4320"/>
        </w:tabs>
      </w:pPr>
      <w:r>
        <w:t>Columbia, S.C., May 11, 2017</w:t>
      </w:r>
    </w:p>
    <w:p w:rsidR="00381AA2" w:rsidRDefault="00381AA2">
      <w:pPr>
        <w:pStyle w:val="Header"/>
        <w:tabs>
          <w:tab w:val="clear" w:pos="8640"/>
          <w:tab w:val="left" w:pos="4320"/>
        </w:tabs>
      </w:pPr>
    </w:p>
    <w:p w:rsidR="00381AA2" w:rsidRDefault="00381AA2">
      <w:pPr>
        <w:pStyle w:val="Header"/>
        <w:tabs>
          <w:tab w:val="clear" w:pos="8640"/>
          <w:tab w:val="left" w:pos="4320"/>
        </w:tabs>
      </w:pPr>
      <w:r>
        <w:t>Mr. President and Senators:</w:t>
      </w:r>
    </w:p>
    <w:p w:rsidR="00381AA2" w:rsidRDefault="00381AA2">
      <w:pPr>
        <w:pStyle w:val="Header"/>
        <w:tabs>
          <w:tab w:val="clear" w:pos="8640"/>
          <w:tab w:val="left" w:pos="4320"/>
        </w:tabs>
      </w:pPr>
      <w:r>
        <w:tab/>
        <w:t>The House respectfully informs your Honorable Body that it has returned the following Bill to the Senate with amendments:</w:t>
      </w:r>
    </w:p>
    <w:p w:rsidR="00381AA2" w:rsidRPr="00462CBC" w:rsidRDefault="00381AA2" w:rsidP="00381AA2">
      <w: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381AA2" w:rsidRDefault="00381AA2">
      <w:pPr>
        <w:pStyle w:val="Header"/>
        <w:tabs>
          <w:tab w:val="clear" w:pos="8640"/>
          <w:tab w:val="left" w:pos="4320"/>
        </w:tabs>
      </w:pPr>
      <w:r>
        <w:t>Very respectfully,</w:t>
      </w:r>
    </w:p>
    <w:p w:rsidR="00381AA2" w:rsidRDefault="00381AA2">
      <w:pPr>
        <w:pStyle w:val="Header"/>
        <w:tabs>
          <w:tab w:val="clear" w:pos="8640"/>
          <w:tab w:val="left" w:pos="4320"/>
        </w:tabs>
      </w:pPr>
      <w:r>
        <w:t>Speaker of the House</w:t>
      </w:r>
    </w:p>
    <w:p w:rsidR="00381AA2" w:rsidRDefault="00381AA2">
      <w:pPr>
        <w:pStyle w:val="Header"/>
        <w:tabs>
          <w:tab w:val="clear" w:pos="8640"/>
          <w:tab w:val="left" w:pos="4320"/>
        </w:tabs>
      </w:pPr>
      <w:r>
        <w:tab/>
        <w:t>Received as information.</w:t>
      </w:r>
    </w:p>
    <w:p w:rsidR="00381AA2" w:rsidRDefault="00381AA2">
      <w:pPr>
        <w:pStyle w:val="Header"/>
        <w:tabs>
          <w:tab w:val="clear" w:pos="8640"/>
          <w:tab w:val="left" w:pos="4320"/>
        </w:tabs>
      </w:pPr>
    </w:p>
    <w:p w:rsidR="00381AA2" w:rsidRPr="000E0572" w:rsidRDefault="00381AA2" w:rsidP="00381AA2">
      <w:pPr>
        <w:pStyle w:val="Header"/>
        <w:tabs>
          <w:tab w:val="clear" w:pos="8640"/>
          <w:tab w:val="left" w:pos="4320"/>
        </w:tabs>
        <w:jc w:val="center"/>
        <w:rPr>
          <w:b/>
          <w:color w:val="auto"/>
          <w:szCs w:val="22"/>
        </w:rPr>
      </w:pPr>
      <w:r w:rsidRPr="000E0572">
        <w:rPr>
          <w:b/>
          <w:color w:val="auto"/>
          <w:szCs w:val="22"/>
        </w:rPr>
        <w:t>Motion Adopted</w:t>
      </w:r>
    </w:p>
    <w:p w:rsidR="00381AA2" w:rsidRPr="000E0572" w:rsidRDefault="00381AA2" w:rsidP="00381AA2">
      <w:pPr>
        <w:pStyle w:val="Header"/>
        <w:tabs>
          <w:tab w:val="clear" w:pos="8640"/>
          <w:tab w:val="left" w:pos="4320"/>
        </w:tabs>
        <w:rPr>
          <w:color w:val="auto"/>
          <w:szCs w:val="22"/>
        </w:rPr>
      </w:pPr>
      <w:r w:rsidRPr="000E0572">
        <w:rPr>
          <w:color w:val="auto"/>
          <w:szCs w:val="22"/>
        </w:rPr>
        <w:tab/>
        <w:t>On motion of Senator PEELER, the Senate agreed to waive the provisions of Rule 32A requiring the Bill to be printed on the Calendar.</w:t>
      </w:r>
    </w:p>
    <w:p w:rsidR="00381AA2" w:rsidRPr="000E0572" w:rsidRDefault="00381AA2" w:rsidP="00381AA2">
      <w:pPr>
        <w:pStyle w:val="Header"/>
        <w:tabs>
          <w:tab w:val="clear" w:pos="8640"/>
          <w:tab w:val="left" w:pos="4320"/>
        </w:tabs>
        <w:rPr>
          <w:color w:val="auto"/>
          <w:szCs w:val="22"/>
        </w:rPr>
      </w:pPr>
    </w:p>
    <w:p w:rsidR="00381AA2" w:rsidRPr="0063614E" w:rsidRDefault="00381AA2" w:rsidP="00381AA2">
      <w:pPr>
        <w:pStyle w:val="Header"/>
        <w:tabs>
          <w:tab w:val="clear" w:pos="8640"/>
          <w:tab w:val="left" w:pos="4320"/>
        </w:tabs>
        <w:rPr>
          <w:color w:val="7030A0"/>
          <w:szCs w:val="22"/>
        </w:rPr>
      </w:pPr>
      <w:r w:rsidRPr="000E0572">
        <w:rPr>
          <w:color w:val="auto"/>
          <w:szCs w:val="22"/>
        </w:rPr>
        <w:tab/>
        <w:t>The Bill was ordered placed in the category of Bills Returned from the House and would be taken up for consideration when that category was reached in the order of the day.</w:t>
      </w:r>
    </w:p>
    <w:p w:rsidR="00381AA2" w:rsidRDefault="00381AA2" w:rsidP="00381AA2">
      <w:pPr>
        <w:pStyle w:val="Header"/>
        <w:tabs>
          <w:tab w:val="clear" w:pos="8640"/>
          <w:tab w:val="left" w:pos="4320"/>
        </w:tabs>
        <w:rPr>
          <w:color w:val="7030A0"/>
          <w:szCs w:val="22"/>
        </w:rPr>
      </w:pPr>
    </w:p>
    <w:p w:rsidR="002F6953" w:rsidRPr="00E4293B" w:rsidRDefault="002F6953" w:rsidP="002F6953">
      <w:pPr>
        <w:pStyle w:val="Header"/>
        <w:tabs>
          <w:tab w:val="clear" w:pos="8640"/>
          <w:tab w:val="left" w:pos="4320"/>
        </w:tabs>
        <w:jc w:val="center"/>
        <w:rPr>
          <w:color w:val="auto"/>
          <w:szCs w:val="22"/>
        </w:rPr>
      </w:pPr>
      <w:r w:rsidRPr="00E4293B">
        <w:rPr>
          <w:b/>
          <w:color w:val="auto"/>
          <w:szCs w:val="22"/>
        </w:rPr>
        <w:t>Message from the House</w:t>
      </w:r>
    </w:p>
    <w:p w:rsidR="002F6953" w:rsidRPr="00E4293B" w:rsidRDefault="002F6953" w:rsidP="00381AA2">
      <w:pPr>
        <w:pStyle w:val="Header"/>
        <w:tabs>
          <w:tab w:val="clear" w:pos="8640"/>
          <w:tab w:val="left" w:pos="4320"/>
        </w:tabs>
        <w:rPr>
          <w:color w:val="auto"/>
          <w:szCs w:val="22"/>
        </w:rPr>
      </w:pPr>
      <w:r w:rsidRPr="00E4293B">
        <w:rPr>
          <w:color w:val="auto"/>
          <w:szCs w:val="22"/>
        </w:rPr>
        <w:t>Columbia, S.C., May 11, 2017</w:t>
      </w:r>
    </w:p>
    <w:p w:rsidR="002F6953" w:rsidRPr="00E4293B" w:rsidRDefault="002F6953" w:rsidP="00381AA2">
      <w:pPr>
        <w:pStyle w:val="Header"/>
        <w:tabs>
          <w:tab w:val="clear" w:pos="8640"/>
          <w:tab w:val="left" w:pos="4320"/>
        </w:tabs>
        <w:rPr>
          <w:color w:val="auto"/>
          <w:szCs w:val="22"/>
        </w:rPr>
      </w:pPr>
    </w:p>
    <w:p w:rsidR="002F6953" w:rsidRPr="00E4293B" w:rsidRDefault="002F6953" w:rsidP="00381AA2">
      <w:pPr>
        <w:pStyle w:val="Header"/>
        <w:tabs>
          <w:tab w:val="clear" w:pos="8640"/>
          <w:tab w:val="left" w:pos="4320"/>
        </w:tabs>
        <w:rPr>
          <w:color w:val="auto"/>
          <w:szCs w:val="22"/>
        </w:rPr>
      </w:pPr>
      <w:r w:rsidRPr="00E4293B">
        <w:rPr>
          <w:color w:val="auto"/>
          <w:szCs w:val="22"/>
        </w:rPr>
        <w:t>Mr. President and Senators:</w:t>
      </w:r>
    </w:p>
    <w:p w:rsidR="002F6953" w:rsidRPr="00E4293B" w:rsidRDefault="002F6953" w:rsidP="00381AA2">
      <w:pPr>
        <w:pStyle w:val="Header"/>
        <w:tabs>
          <w:tab w:val="clear" w:pos="8640"/>
          <w:tab w:val="left" w:pos="4320"/>
        </w:tabs>
        <w:rPr>
          <w:color w:val="auto"/>
          <w:szCs w:val="22"/>
        </w:rPr>
      </w:pPr>
      <w:r w:rsidRPr="00E4293B">
        <w:rPr>
          <w:color w:val="auto"/>
          <w:szCs w:val="22"/>
        </w:rPr>
        <w:tab/>
        <w:t>The House respectfully informs your Honorable Body that it has returned the following Bill to the Senate with amendments:</w:t>
      </w:r>
    </w:p>
    <w:p w:rsidR="00FB2EFB" w:rsidRDefault="002F6953" w:rsidP="00FB2EFB">
      <w:pPr>
        <w:suppressAutoHyphens/>
        <w:rPr>
          <w:color w:val="000000" w:themeColor="text1"/>
          <w:u w:color="000000" w:themeColor="text1"/>
        </w:rPr>
      </w:pPr>
      <w:r>
        <w:tab/>
      </w:r>
      <w:r w:rsidRPr="00DF4FD1">
        <w:t>S. 448</w:t>
      </w:r>
      <w:r w:rsidRPr="00DF4FD1">
        <w:fldChar w:fldCharType="begin"/>
      </w:r>
      <w:r w:rsidRPr="00DF4FD1">
        <w:instrText xml:space="preserve"> XE "S. 448" \b </w:instrText>
      </w:r>
      <w:r w:rsidRPr="00DF4FD1">
        <w:fldChar w:fldCharType="end"/>
      </w:r>
      <w:r w:rsidRPr="00DF4FD1">
        <w:t xml:space="preserve"> -- Senators Young, Shealy, Johnson, Climer, Talley and McElveen:  </w:t>
      </w:r>
      <w:r w:rsidRPr="00DF4FD1">
        <w:rPr>
          <w:szCs w:val="30"/>
        </w:rPr>
        <w:t xml:space="preserve">A BILL </w:t>
      </w:r>
      <w:r w:rsidRPr="00DF4FD1">
        <w:rPr>
          <w:color w:val="000000" w:themeColor="text1"/>
          <w:u w:color="000000" w:themeColor="text1"/>
        </w:rPr>
        <w:t>TO AMEND SECTION 63</w:t>
      </w:r>
      <w:r w:rsidRPr="00DF4FD1">
        <w:rPr>
          <w:color w:val="000000" w:themeColor="text1"/>
          <w:u w:color="000000" w:themeColor="text1"/>
        </w:rPr>
        <w:noBreakHyphen/>
        <w:t>7</w:t>
      </w:r>
      <w:r w:rsidRPr="00DF4FD1">
        <w:rPr>
          <w:color w:val="000000" w:themeColor="text1"/>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DF4FD1">
        <w:rPr>
          <w:color w:val="000000" w:themeColor="text1"/>
          <w:u w:color="000000" w:themeColor="text1"/>
        </w:rPr>
        <w:noBreakHyphen/>
        <w:t>7</w:t>
      </w:r>
      <w:r w:rsidRPr="00DF4FD1">
        <w:rPr>
          <w:color w:val="000000" w:themeColor="text1"/>
          <w:u w:color="000000" w:themeColor="text1"/>
        </w:rPr>
        <w:noBreakHyphen/>
        <w:t>1990, AS AMENDED, RELATING TO CONFIDENTIALITY OF CHILD ABUSE AND NEGLECT RECORDS, SO AS TO AUTHORIZE THE RELEASE OF INFORMATION ABOUT CHILD FATALITIES OR NEAR FATALITIES.</w:t>
      </w:r>
    </w:p>
    <w:p w:rsidR="00FB2EFB" w:rsidRDefault="002F6953" w:rsidP="00FB2EFB">
      <w:pPr>
        <w:suppressAutoHyphens/>
        <w:rPr>
          <w:color w:val="auto"/>
          <w:szCs w:val="22"/>
        </w:rPr>
      </w:pPr>
      <w:r w:rsidRPr="00E4293B">
        <w:rPr>
          <w:color w:val="auto"/>
          <w:szCs w:val="22"/>
        </w:rPr>
        <w:t>Very respectfully,</w:t>
      </w:r>
    </w:p>
    <w:p w:rsidR="00FB2EFB" w:rsidRDefault="002F6953" w:rsidP="00FB2EFB">
      <w:pPr>
        <w:suppressAutoHyphens/>
        <w:rPr>
          <w:color w:val="auto"/>
          <w:szCs w:val="22"/>
        </w:rPr>
      </w:pPr>
      <w:r w:rsidRPr="00E4293B">
        <w:rPr>
          <w:color w:val="auto"/>
          <w:szCs w:val="22"/>
        </w:rPr>
        <w:t>Speaker of the House</w:t>
      </w:r>
    </w:p>
    <w:p w:rsidR="00FB2EFB" w:rsidRDefault="002F6953" w:rsidP="00FB2EFB">
      <w:pPr>
        <w:suppressAutoHyphens/>
        <w:rPr>
          <w:color w:val="auto"/>
          <w:szCs w:val="22"/>
        </w:rPr>
      </w:pPr>
      <w:r w:rsidRPr="00E4293B">
        <w:rPr>
          <w:color w:val="auto"/>
          <w:szCs w:val="22"/>
        </w:rPr>
        <w:t>Received as information.</w:t>
      </w:r>
    </w:p>
    <w:p w:rsidR="00FB2EFB" w:rsidRDefault="00FB2EFB" w:rsidP="00FB2EFB">
      <w:pPr>
        <w:suppressAutoHyphens/>
        <w:rPr>
          <w:color w:val="auto"/>
          <w:szCs w:val="22"/>
        </w:rPr>
      </w:pPr>
    </w:p>
    <w:p w:rsidR="00FB2EFB" w:rsidRDefault="00FB2EFB" w:rsidP="00FB2EFB">
      <w:pPr>
        <w:suppressAutoHyphens/>
        <w:jc w:val="center"/>
        <w:rPr>
          <w:b/>
          <w:color w:val="auto"/>
          <w:szCs w:val="22"/>
        </w:rPr>
      </w:pPr>
      <w:r w:rsidRPr="000E0572">
        <w:rPr>
          <w:b/>
          <w:color w:val="auto"/>
          <w:szCs w:val="22"/>
        </w:rPr>
        <w:t>Motion Adopted</w:t>
      </w:r>
    </w:p>
    <w:p w:rsidR="00E4293B" w:rsidRPr="00FB2EFB" w:rsidRDefault="00FB2EFB" w:rsidP="00FB2EFB">
      <w:pPr>
        <w:suppressAutoHyphens/>
      </w:pPr>
      <w:r>
        <w:rPr>
          <w:b/>
          <w:color w:val="auto"/>
          <w:szCs w:val="22"/>
        </w:rPr>
        <w:tab/>
      </w:r>
      <w:r w:rsidR="00E4293B" w:rsidRPr="000E0572">
        <w:rPr>
          <w:color w:val="auto"/>
          <w:szCs w:val="22"/>
        </w:rPr>
        <w:t xml:space="preserve">On motion of Senator </w:t>
      </w:r>
      <w:r w:rsidR="00E4293B">
        <w:rPr>
          <w:color w:val="auto"/>
          <w:szCs w:val="22"/>
        </w:rPr>
        <w:t>SHEALY</w:t>
      </w:r>
      <w:r w:rsidR="00E4293B" w:rsidRPr="000E0572">
        <w:rPr>
          <w:color w:val="auto"/>
          <w:szCs w:val="22"/>
        </w:rPr>
        <w:t>, the Senate agreed to waive the provisions of Rule 32A requiring the Bill to be printed on the Calendar.</w:t>
      </w:r>
    </w:p>
    <w:p w:rsidR="00E4293B" w:rsidRPr="0063614E" w:rsidRDefault="00E4293B" w:rsidP="00413DF0">
      <w:pPr>
        <w:pStyle w:val="Header"/>
        <w:keepNext/>
        <w:keepLines/>
        <w:tabs>
          <w:tab w:val="clear" w:pos="8640"/>
          <w:tab w:val="left" w:pos="4320"/>
        </w:tabs>
        <w:rPr>
          <w:color w:val="7030A0"/>
          <w:szCs w:val="22"/>
        </w:rPr>
      </w:pPr>
      <w:r w:rsidRPr="000E0572">
        <w:rPr>
          <w:color w:val="auto"/>
          <w:szCs w:val="22"/>
        </w:rPr>
        <w:tab/>
        <w:t>The Bill was ordered placed in the category of Bills Returned from the House and would be taken up for consideration when that category was reached in the order of the day.</w:t>
      </w:r>
    </w:p>
    <w:p w:rsidR="002F6953" w:rsidRDefault="002F6953" w:rsidP="00413DF0">
      <w:pPr>
        <w:pStyle w:val="Header"/>
        <w:keepNext/>
        <w:keepLines/>
        <w:tabs>
          <w:tab w:val="clear" w:pos="8640"/>
          <w:tab w:val="left" w:pos="4320"/>
        </w:tabs>
        <w:rPr>
          <w:color w:val="7030A0"/>
          <w:szCs w:val="22"/>
        </w:rPr>
      </w:pPr>
    </w:p>
    <w:p w:rsidR="00EF0D6A" w:rsidRPr="00D2356E" w:rsidRDefault="00EF0D6A" w:rsidP="00413DF0">
      <w:pPr>
        <w:pStyle w:val="Header"/>
        <w:keepNext/>
        <w:keepLines/>
        <w:tabs>
          <w:tab w:val="clear" w:pos="8640"/>
          <w:tab w:val="left" w:pos="4320"/>
        </w:tabs>
        <w:jc w:val="center"/>
      </w:pPr>
      <w:r>
        <w:rPr>
          <w:b/>
        </w:rPr>
        <w:t>Message from the House</w:t>
      </w:r>
    </w:p>
    <w:p w:rsidR="00EF0D6A" w:rsidRDefault="00EF0D6A" w:rsidP="00413DF0">
      <w:pPr>
        <w:pStyle w:val="Header"/>
        <w:keepNext/>
        <w:keepLines/>
        <w:tabs>
          <w:tab w:val="clear" w:pos="8640"/>
          <w:tab w:val="left" w:pos="4320"/>
        </w:tabs>
      </w:pPr>
      <w:r>
        <w:t>Columbia, S.C., May 10, 2017</w:t>
      </w:r>
    </w:p>
    <w:p w:rsidR="00EF0D6A" w:rsidRDefault="00EF0D6A" w:rsidP="00EF0D6A">
      <w:pPr>
        <w:pStyle w:val="Header"/>
        <w:tabs>
          <w:tab w:val="clear" w:pos="8640"/>
          <w:tab w:val="left" w:pos="4320"/>
        </w:tabs>
      </w:pPr>
    </w:p>
    <w:p w:rsidR="00EF0D6A" w:rsidRDefault="00EF0D6A" w:rsidP="00EF0D6A">
      <w:pPr>
        <w:pStyle w:val="Header"/>
        <w:tabs>
          <w:tab w:val="clear" w:pos="8640"/>
          <w:tab w:val="left" w:pos="4320"/>
        </w:tabs>
      </w:pPr>
      <w:r>
        <w:t>Mr. President and Senators:</w:t>
      </w:r>
    </w:p>
    <w:p w:rsidR="00EF0D6A" w:rsidRDefault="00EF0D6A" w:rsidP="00EF0D6A">
      <w:pPr>
        <w:pStyle w:val="Header"/>
        <w:tabs>
          <w:tab w:val="clear" w:pos="8640"/>
          <w:tab w:val="left" w:pos="4320"/>
        </w:tabs>
      </w:pPr>
      <w:r>
        <w:tab/>
        <w:t>The House respectfully informs your Honorable Body that it concurs in the amendments proposed by the Senate to:</w:t>
      </w:r>
    </w:p>
    <w:p w:rsidR="00EF0D6A" w:rsidRPr="00B37967" w:rsidRDefault="00EF0D6A" w:rsidP="00EF0D6A">
      <w:pPr>
        <w:suppressAutoHyphens/>
      </w:pPr>
      <w: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w:t>
      </w:r>
      <w:r w:rsidR="0038474F">
        <w:br/>
      </w:r>
      <w:r w:rsidRPr="00B37967">
        <w:t>INCLUDE DEER OR BEAR; TO REPEAL SECTIONS 50-11-708 AND 50-11-720, AND TO DEFINE NECESSARY TERMS.</w:t>
      </w:r>
    </w:p>
    <w:p w:rsidR="00EF0D6A" w:rsidRDefault="00EF0D6A" w:rsidP="00EF0D6A">
      <w:pPr>
        <w:pStyle w:val="Header"/>
        <w:tabs>
          <w:tab w:val="clear" w:pos="8640"/>
          <w:tab w:val="left" w:pos="4320"/>
        </w:tabs>
      </w:pPr>
      <w:r>
        <w:t>and has ordered the Bill enrolled for Ratification.</w:t>
      </w:r>
    </w:p>
    <w:p w:rsidR="00EF0D6A" w:rsidRDefault="00EF0D6A" w:rsidP="00EF0D6A">
      <w:pPr>
        <w:pStyle w:val="Header"/>
        <w:tabs>
          <w:tab w:val="clear" w:pos="8640"/>
          <w:tab w:val="left" w:pos="4320"/>
        </w:tabs>
      </w:pPr>
      <w:r>
        <w:t>Very respectfully,</w:t>
      </w:r>
    </w:p>
    <w:p w:rsidR="00EF0D6A" w:rsidRDefault="00EF0D6A" w:rsidP="00EF0D6A">
      <w:pPr>
        <w:pStyle w:val="Header"/>
        <w:tabs>
          <w:tab w:val="clear" w:pos="8640"/>
          <w:tab w:val="left" w:pos="4320"/>
        </w:tabs>
      </w:pPr>
      <w:r>
        <w:t>Speaker of the House</w:t>
      </w:r>
    </w:p>
    <w:p w:rsidR="00EF0D6A" w:rsidRDefault="00EF0D6A" w:rsidP="00EF0D6A">
      <w:pPr>
        <w:pStyle w:val="Header"/>
        <w:tabs>
          <w:tab w:val="clear" w:pos="8640"/>
          <w:tab w:val="left" w:pos="4320"/>
        </w:tabs>
      </w:pPr>
      <w:r>
        <w:tab/>
        <w:t>Received as information.</w:t>
      </w:r>
    </w:p>
    <w:p w:rsidR="00EF0D6A" w:rsidRDefault="00EF0D6A" w:rsidP="00EF0D6A">
      <w:pPr>
        <w:pStyle w:val="Header"/>
        <w:tabs>
          <w:tab w:val="clear" w:pos="8640"/>
          <w:tab w:val="left" w:pos="4320"/>
        </w:tabs>
      </w:pPr>
    </w:p>
    <w:p w:rsidR="00EF0D6A" w:rsidRPr="00D2356E" w:rsidRDefault="00EF0D6A" w:rsidP="00EF0D6A">
      <w:pPr>
        <w:pStyle w:val="Header"/>
        <w:tabs>
          <w:tab w:val="clear" w:pos="8640"/>
          <w:tab w:val="left" w:pos="4320"/>
        </w:tabs>
        <w:jc w:val="center"/>
      </w:pPr>
      <w:r>
        <w:rPr>
          <w:b/>
        </w:rPr>
        <w:t>Message from the House</w:t>
      </w:r>
    </w:p>
    <w:p w:rsidR="00EF0D6A" w:rsidRDefault="00EF0D6A" w:rsidP="00EF0D6A">
      <w:pPr>
        <w:pStyle w:val="Header"/>
        <w:tabs>
          <w:tab w:val="clear" w:pos="8640"/>
          <w:tab w:val="left" w:pos="4320"/>
        </w:tabs>
      </w:pPr>
      <w:r>
        <w:t>Columbia, S.C., May 10, 2017</w:t>
      </w:r>
    </w:p>
    <w:p w:rsidR="00EF0D6A" w:rsidRDefault="00EF0D6A" w:rsidP="00EF0D6A">
      <w:pPr>
        <w:pStyle w:val="Header"/>
        <w:tabs>
          <w:tab w:val="clear" w:pos="8640"/>
          <w:tab w:val="left" w:pos="4320"/>
        </w:tabs>
      </w:pPr>
    </w:p>
    <w:p w:rsidR="00EF0D6A" w:rsidRDefault="00EF0D6A" w:rsidP="00EF0D6A">
      <w:pPr>
        <w:pStyle w:val="Header"/>
        <w:tabs>
          <w:tab w:val="clear" w:pos="8640"/>
          <w:tab w:val="left" w:pos="4320"/>
        </w:tabs>
      </w:pPr>
      <w:r>
        <w:t>Mr. President and Senators:</w:t>
      </w:r>
    </w:p>
    <w:p w:rsidR="00EF0D6A" w:rsidRDefault="00EF0D6A" w:rsidP="00EF0D6A">
      <w:pPr>
        <w:pStyle w:val="Header"/>
        <w:tabs>
          <w:tab w:val="clear" w:pos="8640"/>
          <w:tab w:val="left" w:pos="4320"/>
        </w:tabs>
      </w:pPr>
      <w:r>
        <w:tab/>
        <w:t>The House respectfully informs your Honorable Body that it concurs in the amendments proposed by the Senate to:</w:t>
      </w:r>
    </w:p>
    <w:p w:rsidR="00EF0D6A" w:rsidRPr="005E66FE" w:rsidRDefault="00EF0D6A" w:rsidP="00EF0D6A">
      <w:pPr>
        <w:suppressAutoHyphens/>
      </w:pPr>
      <w: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EF0D6A" w:rsidRDefault="00EF0D6A" w:rsidP="00EF0D6A">
      <w:pPr>
        <w:pStyle w:val="Header"/>
        <w:tabs>
          <w:tab w:val="clear" w:pos="8640"/>
          <w:tab w:val="left" w:pos="4320"/>
        </w:tabs>
      </w:pPr>
      <w:r>
        <w:t>and has ordered the Bill enrolled for Ratification.</w:t>
      </w:r>
    </w:p>
    <w:p w:rsidR="00EF0D6A" w:rsidRDefault="00EF0D6A" w:rsidP="00EF0D6A">
      <w:pPr>
        <w:pStyle w:val="Header"/>
        <w:tabs>
          <w:tab w:val="clear" w:pos="8640"/>
          <w:tab w:val="left" w:pos="4320"/>
        </w:tabs>
      </w:pPr>
      <w:r>
        <w:t>Very respectfully,</w:t>
      </w:r>
    </w:p>
    <w:p w:rsidR="00EF0D6A" w:rsidRDefault="00EF0D6A" w:rsidP="00EF0D6A">
      <w:pPr>
        <w:pStyle w:val="Header"/>
        <w:tabs>
          <w:tab w:val="clear" w:pos="8640"/>
          <w:tab w:val="left" w:pos="4320"/>
        </w:tabs>
      </w:pPr>
      <w:r>
        <w:t>Speaker of the House</w:t>
      </w:r>
    </w:p>
    <w:p w:rsidR="00EF0D6A" w:rsidRDefault="00EF0D6A" w:rsidP="00EF0D6A">
      <w:pPr>
        <w:pStyle w:val="Header"/>
        <w:tabs>
          <w:tab w:val="clear" w:pos="8640"/>
          <w:tab w:val="left" w:pos="4320"/>
        </w:tabs>
      </w:pPr>
      <w:r>
        <w:tab/>
        <w:t>Received as information.</w:t>
      </w:r>
    </w:p>
    <w:p w:rsidR="0038474F" w:rsidRDefault="0038474F" w:rsidP="00EF0D6A">
      <w:pPr>
        <w:pStyle w:val="Header"/>
        <w:tabs>
          <w:tab w:val="clear" w:pos="8640"/>
          <w:tab w:val="left" w:pos="4320"/>
        </w:tabs>
      </w:pPr>
    </w:p>
    <w:p w:rsidR="00EF0D6A" w:rsidRPr="00D2356E" w:rsidRDefault="00EF0D6A" w:rsidP="00EF0D6A">
      <w:pPr>
        <w:pStyle w:val="Header"/>
        <w:tabs>
          <w:tab w:val="clear" w:pos="8640"/>
          <w:tab w:val="left" w:pos="4320"/>
        </w:tabs>
        <w:jc w:val="center"/>
      </w:pPr>
      <w:r>
        <w:rPr>
          <w:b/>
        </w:rPr>
        <w:t>Message from the House</w:t>
      </w:r>
    </w:p>
    <w:p w:rsidR="00EF0D6A" w:rsidRDefault="00EF0D6A" w:rsidP="00EF0D6A">
      <w:pPr>
        <w:pStyle w:val="Header"/>
        <w:tabs>
          <w:tab w:val="clear" w:pos="8640"/>
          <w:tab w:val="left" w:pos="4320"/>
        </w:tabs>
      </w:pPr>
      <w:r>
        <w:t>Columbia, S.C., May 10, 2017</w:t>
      </w:r>
    </w:p>
    <w:p w:rsidR="00EF0D6A" w:rsidRDefault="00EF0D6A" w:rsidP="00EF0D6A">
      <w:pPr>
        <w:pStyle w:val="Header"/>
        <w:tabs>
          <w:tab w:val="clear" w:pos="8640"/>
          <w:tab w:val="left" w:pos="4320"/>
        </w:tabs>
      </w:pPr>
    </w:p>
    <w:p w:rsidR="00EF0D6A" w:rsidRDefault="00EF0D6A" w:rsidP="00EF0D6A">
      <w:pPr>
        <w:pStyle w:val="Header"/>
        <w:tabs>
          <w:tab w:val="clear" w:pos="8640"/>
          <w:tab w:val="left" w:pos="4320"/>
        </w:tabs>
      </w:pPr>
      <w:r>
        <w:t>Mr. President and Senators:</w:t>
      </w:r>
    </w:p>
    <w:p w:rsidR="00EF0D6A" w:rsidRDefault="00EF0D6A" w:rsidP="00EF0D6A">
      <w:pPr>
        <w:pStyle w:val="Header"/>
        <w:tabs>
          <w:tab w:val="clear" w:pos="8640"/>
          <w:tab w:val="left" w:pos="4320"/>
        </w:tabs>
      </w:pPr>
      <w:r>
        <w:tab/>
        <w:t>The House respectfully informs your Honorable Body that it concurs in the amendments proposed by the Senate to:</w:t>
      </w:r>
    </w:p>
    <w:p w:rsidR="00EF0D6A" w:rsidRPr="00195308" w:rsidRDefault="00EF0D6A" w:rsidP="00EF0D6A">
      <w:pPr>
        <w:suppressAutoHyphens/>
      </w:pPr>
      <w:r>
        <w:tab/>
      </w:r>
      <w:r w:rsidRPr="00195308">
        <w:t>H. 3647</w:t>
      </w:r>
      <w:r w:rsidRPr="00195308">
        <w:fldChar w:fldCharType="begin"/>
      </w:r>
      <w:r w:rsidRPr="00195308">
        <w:instrText xml:space="preserve"> XE "H. 3647" \b </w:instrText>
      </w:r>
      <w:r w:rsidRPr="00195308">
        <w:fldChar w:fldCharType="end"/>
      </w:r>
      <w:r w:rsidRPr="00195308">
        <w:t xml:space="preserve"> -- </w:t>
      </w:r>
      <w:r>
        <w:t>Reps. Sandifer, Clemmons, Bedingfield, Forrester, Rutherford, Duckworth, Ott, Williams, Atwater, McCravy, Erickson, Jefferson, King, Anderson, Simrill, Hixon, Bowers, Hewitt and Forrest</w:t>
      </w:r>
      <w:r w:rsidRPr="00195308">
        <w:t xml:space="preserve">:  </w:t>
      </w:r>
      <w:r w:rsidRPr="00195308">
        <w:rPr>
          <w:szCs w:val="30"/>
        </w:rPr>
        <w:t xml:space="preserve">A BILL </w:t>
      </w:r>
      <w:r w:rsidRPr="00195308">
        <w:t>TO AMEND SECTION 27</w:t>
      </w:r>
      <w:r w:rsidRPr="00195308">
        <w:noBreakHyphen/>
        <w:t>32</w:t>
      </w:r>
      <w:r w:rsidRPr="00195308">
        <w:noBreakHyphen/>
        <w:t>10, AS AMENDED, CODE OF LAWS OF SOUTH CAROLINA, 1976, RELATING TO DEFINITIONS CONCERNING VACATION TIME SHARING PLANS, SO AS TO DEFINE AND REDEFINE CERTAIN TERMS; TO AMEND SECTION 27</w:t>
      </w:r>
      <w:r w:rsidRPr="00195308">
        <w:noBreakHyphen/>
        <w:t>32</w:t>
      </w:r>
      <w:r w:rsidRPr="00195308">
        <w:noBreakHyphen/>
        <w:t>55, RELATING TO FEES FOR THE RESALE OF INTERESTS IN VACATION TIMESHARES, SO AS TO PROVIDE REQUIREMENTS OF RESALE VACATION TIMESHARE SERVICES AND PROVIDERS OF THESE SERVICES; AND TO AMEND SECTION 27</w:t>
      </w:r>
      <w:r w:rsidRPr="00195308">
        <w:noBreakHyphen/>
        <w:t>32</w:t>
      </w:r>
      <w:r w:rsidRPr="00195308">
        <w:noBreakHyphen/>
        <w:t>130, RELATING TO ENFORCEMENT AND IMPLEMENTATION PROVISIONS, SO AS TO MAKE THE PROVISIONS APPLICABLE TO VACATION TIME SHARING ASSOCIATIONS.</w:t>
      </w:r>
    </w:p>
    <w:p w:rsidR="00EF0D6A" w:rsidRDefault="00EF0D6A" w:rsidP="00EF0D6A">
      <w:pPr>
        <w:pStyle w:val="Header"/>
        <w:tabs>
          <w:tab w:val="clear" w:pos="8640"/>
          <w:tab w:val="left" w:pos="4320"/>
        </w:tabs>
      </w:pPr>
      <w:r>
        <w:t>and has ordered the Bill enrolled for Ratification.</w:t>
      </w:r>
    </w:p>
    <w:p w:rsidR="00EF0D6A" w:rsidRDefault="00EF0D6A" w:rsidP="00EF0D6A">
      <w:pPr>
        <w:pStyle w:val="Header"/>
        <w:tabs>
          <w:tab w:val="clear" w:pos="8640"/>
          <w:tab w:val="left" w:pos="4320"/>
        </w:tabs>
      </w:pPr>
      <w:r>
        <w:t>Very respectfully,</w:t>
      </w:r>
    </w:p>
    <w:p w:rsidR="00EF0D6A" w:rsidRDefault="00EF0D6A" w:rsidP="00EF0D6A">
      <w:pPr>
        <w:pStyle w:val="Header"/>
        <w:tabs>
          <w:tab w:val="clear" w:pos="8640"/>
          <w:tab w:val="left" w:pos="4320"/>
        </w:tabs>
      </w:pPr>
      <w:r>
        <w:t>Speaker of the House</w:t>
      </w:r>
    </w:p>
    <w:p w:rsidR="00EF0D6A" w:rsidRDefault="00EF0D6A" w:rsidP="00EF0D6A">
      <w:pPr>
        <w:pStyle w:val="Header"/>
        <w:tabs>
          <w:tab w:val="clear" w:pos="8640"/>
          <w:tab w:val="left" w:pos="4320"/>
        </w:tabs>
      </w:pPr>
      <w:r>
        <w:tab/>
        <w:t>Received as information.</w:t>
      </w:r>
    </w:p>
    <w:p w:rsidR="00EF0D6A" w:rsidRDefault="00EF0D6A" w:rsidP="00EF0D6A">
      <w:pPr>
        <w:pStyle w:val="Header"/>
        <w:tabs>
          <w:tab w:val="clear" w:pos="8640"/>
          <w:tab w:val="left" w:pos="4320"/>
        </w:tabs>
      </w:pPr>
    </w:p>
    <w:p w:rsidR="00EF0D6A" w:rsidRPr="00D2356E" w:rsidRDefault="00EF0D6A" w:rsidP="00EF0D6A">
      <w:pPr>
        <w:pStyle w:val="Header"/>
        <w:tabs>
          <w:tab w:val="clear" w:pos="8640"/>
          <w:tab w:val="left" w:pos="4320"/>
        </w:tabs>
        <w:jc w:val="center"/>
      </w:pPr>
      <w:r>
        <w:rPr>
          <w:b/>
        </w:rPr>
        <w:t>Message from the House</w:t>
      </w:r>
    </w:p>
    <w:p w:rsidR="00EF0D6A" w:rsidRDefault="00EF0D6A" w:rsidP="00EF0D6A">
      <w:pPr>
        <w:pStyle w:val="Header"/>
        <w:tabs>
          <w:tab w:val="clear" w:pos="8640"/>
          <w:tab w:val="left" w:pos="4320"/>
        </w:tabs>
      </w:pPr>
      <w:r>
        <w:t>Columbia, S.C., May 10, 2017</w:t>
      </w:r>
    </w:p>
    <w:p w:rsidR="00EF0D6A" w:rsidRDefault="00EF0D6A" w:rsidP="00EF0D6A">
      <w:pPr>
        <w:pStyle w:val="Header"/>
        <w:tabs>
          <w:tab w:val="clear" w:pos="8640"/>
          <w:tab w:val="left" w:pos="4320"/>
        </w:tabs>
      </w:pPr>
    </w:p>
    <w:p w:rsidR="00EF0D6A" w:rsidRDefault="00EF0D6A" w:rsidP="00EF0D6A">
      <w:pPr>
        <w:pStyle w:val="Header"/>
        <w:tabs>
          <w:tab w:val="clear" w:pos="8640"/>
          <w:tab w:val="left" w:pos="4320"/>
        </w:tabs>
      </w:pPr>
      <w:r>
        <w:t>Mr. President and Senators:</w:t>
      </w:r>
    </w:p>
    <w:p w:rsidR="00EF0D6A" w:rsidRDefault="00EF0D6A" w:rsidP="00EF0D6A">
      <w:pPr>
        <w:pStyle w:val="Header"/>
        <w:tabs>
          <w:tab w:val="clear" w:pos="8640"/>
          <w:tab w:val="left" w:pos="4320"/>
        </w:tabs>
      </w:pPr>
      <w:r>
        <w:tab/>
        <w:t>The House respectfully informs your Honorable Body that it concurs in the amendments proposed by the Senate to:</w:t>
      </w:r>
    </w:p>
    <w:p w:rsidR="00EF0D6A" w:rsidRPr="00E75D2B" w:rsidRDefault="00EF0D6A" w:rsidP="00EF0D6A">
      <w:pPr>
        <w:suppressAutoHyphens/>
      </w:pPr>
      <w: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EF0D6A" w:rsidRDefault="00EF0D6A" w:rsidP="00EF0D6A">
      <w:pPr>
        <w:pStyle w:val="Header"/>
        <w:tabs>
          <w:tab w:val="clear" w:pos="8640"/>
          <w:tab w:val="left" w:pos="4320"/>
        </w:tabs>
      </w:pPr>
      <w:r>
        <w:t>and has ordered the Bill enrolled for Ratification.</w:t>
      </w:r>
    </w:p>
    <w:p w:rsidR="00EF0D6A" w:rsidRDefault="00EF0D6A" w:rsidP="00EF0D6A">
      <w:pPr>
        <w:pStyle w:val="Header"/>
        <w:tabs>
          <w:tab w:val="clear" w:pos="8640"/>
          <w:tab w:val="left" w:pos="4320"/>
        </w:tabs>
      </w:pPr>
      <w:r>
        <w:t>Very respectfully,</w:t>
      </w:r>
    </w:p>
    <w:p w:rsidR="00EF0D6A" w:rsidRDefault="00EF0D6A" w:rsidP="00EF0D6A">
      <w:pPr>
        <w:pStyle w:val="Header"/>
        <w:tabs>
          <w:tab w:val="clear" w:pos="8640"/>
          <w:tab w:val="left" w:pos="4320"/>
        </w:tabs>
      </w:pPr>
      <w:r>
        <w:t>Speaker of the House</w:t>
      </w:r>
    </w:p>
    <w:p w:rsidR="00EF0D6A" w:rsidRDefault="00EF0D6A" w:rsidP="00EF0D6A">
      <w:pPr>
        <w:pStyle w:val="Header"/>
        <w:tabs>
          <w:tab w:val="clear" w:pos="8640"/>
          <w:tab w:val="left" w:pos="4320"/>
        </w:tabs>
      </w:pPr>
      <w:r>
        <w:tab/>
        <w:t>Received as information.</w:t>
      </w:r>
    </w:p>
    <w:p w:rsidR="00EF0D6A" w:rsidRDefault="00EF0D6A" w:rsidP="00381AA2">
      <w:pPr>
        <w:pStyle w:val="Header"/>
        <w:tabs>
          <w:tab w:val="clear" w:pos="8640"/>
          <w:tab w:val="left" w:pos="4320"/>
        </w:tabs>
        <w:rPr>
          <w:color w:val="7030A0"/>
          <w:szCs w:val="22"/>
        </w:rPr>
      </w:pPr>
    </w:p>
    <w:p w:rsidR="00EF0D6A" w:rsidRPr="00EF0D6A" w:rsidRDefault="00EF0D6A" w:rsidP="00EF0D6A">
      <w:pPr>
        <w:pStyle w:val="Header"/>
        <w:tabs>
          <w:tab w:val="clear" w:pos="8640"/>
          <w:tab w:val="left" w:pos="4320"/>
        </w:tabs>
        <w:jc w:val="center"/>
        <w:rPr>
          <w:color w:val="auto"/>
          <w:szCs w:val="22"/>
        </w:rPr>
      </w:pPr>
      <w:r>
        <w:rPr>
          <w:b/>
          <w:color w:val="auto"/>
          <w:szCs w:val="22"/>
        </w:rPr>
        <w:t>Message from the House</w:t>
      </w:r>
    </w:p>
    <w:p w:rsidR="00EF0D6A" w:rsidRDefault="00EF0D6A" w:rsidP="00381AA2">
      <w:pPr>
        <w:pStyle w:val="Header"/>
        <w:tabs>
          <w:tab w:val="clear" w:pos="8640"/>
          <w:tab w:val="left" w:pos="4320"/>
        </w:tabs>
        <w:rPr>
          <w:color w:val="auto"/>
          <w:szCs w:val="22"/>
        </w:rPr>
      </w:pPr>
      <w:r>
        <w:rPr>
          <w:color w:val="auto"/>
          <w:szCs w:val="22"/>
        </w:rPr>
        <w:t>Columbia, S.C., May 11, 2017</w:t>
      </w:r>
    </w:p>
    <w:p w:rsidR="00EF0D6A" w:rsidRDefault="00EF0D6A" w:rsidP="00381AA2">
      <w:pPr>
        <w:pStyle w:val="Header"/>
        <w:tabs>
          <w:tab w:val="clear" w:pos="8640"/>
          <w:tab w:val="left" w:pos="4320"/>
        </w:tabs>
        <w:rPr>
          <w:color w:val="auto"/>
          <w:szCs w:val="22"/>
        </w:rPr>
      </w:pPr>
    </w:p>
    <w:p w:rsidR="00EF0D6A" w:rsidRDefault="00EF0D6A" w:rsidP="00381AA2">
      <w:pPr>
        <w:pStyle w:val="Header"/>
        <w:tabs>
          <w:tab w:val="clear" w:pos="8640"/>
          <w:tab w:val="left" w:pos="4320"/>
        </w:tabs>
        <w:rPr>
          <w:color w:val="auto"/>
          <w:szCs w:val="22"/>
        </w:rPr>
      </w:pPr>
      <w:r>
        <w:rPr>
          <w:color w:val="auto"/>
          <w:szCs w:val="22"/>
        </w:rPr>
        <w:t>Mr. President and Senators:</w:t>
      </w:r>
    </w:p>
    <w:p w:rsidR="00EF0D6A" w:rsidRDefault="00EF0D6A" w:rsidP="00381AA2">
      <w:pPr>
        <w:pStyle w:val="Header"/>
        <w:tabs>
          <w:tab w:val="clear" w:pos="8640"/>
          <w:tab w:val="left" w:pos="4320"/>
        </w:tabs>
        <w:rPr>
          <w:color w:val="auto"/>
          <w:szCs w:val="22"/>
        </w:rPr>
      </w:pPr>
      <w:r>
        <w:rPr>
          <w:color w:val="auto"/>
          <w:szCs w:val="22"/>
        </w:rPr>
        <w:tab/>
        <w:t>The House respectfully informs your Honorable Body that it concurs in the amendments proposed by the Senate to:</w:t>
      </w:r>
    </w:p>
    <w:p w:rsidR="00EF0D6A" w:rsidRPr="001D5490" w:rsidRDefault="00EF0D6A" w:rsidP="00EF0D6A">
      <w:pPr>
        <w:suppressAutoHyphens/>
      </w:pPr>
      <w: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Turner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EF0D6A" w:rsidRDefault="00EF0D6A" w:rsidP="00381AA2">
      <w:pPr>
        <w:pStyle w:val="Header"/>
        <w:tabs>
          <w:tab w:val="clear" w:pos="8640"/>
          <w:tab w:val="left" w:pos="4320"/>
        </w:tabs>
        <w:rPr>
          <w:color w:val="auto"/>
          <w:szCs w:val="22"/>
        </w:rPr>
      </w:pPr>
      <w:r>
        <w:rPr>
          <w:color w:val="auto"/>
          <w:szCs w:val="22"/>
        </w:rPr>
        <w:t>and has ordered the Bill enrolled for Ratification.</w:t>
      </w:r>
    </w:p>
    <w:p w:rsidR="00EF0D6A" w:rsidRDefault="00EF0D6A" w:rsidP="00381AA2">
      <w:pPr>
        <w:pStyle w:val="Header"/>
        <w:tabs>
          <w:tab w:val="clear" w:pos="8640"/>
          <w:tab w:val="left" w:pos="4320"/>
        </w:tabs>
        <w:rPr>
          <w:color w:val="auto"/>
          <w:szCs w:val="22"/>
        </w:rPr>
      </w:pPr>
      <w:r>
        <w:rPr>
          <w:color w:val="auto"/>
          <w:szCs w:val="22"/>
        </w:rPr>
        <w:t>Very respectfully,</w:t>
      </w:r>
    </w:p>
    <w:p w:rsidR="00EF0D6A" w:rsidRDefault="00EF0D6A" w:rsidP="00381AA2">
      <w:pPr>
        <w:pStyle w:val="Header"/>
        <w:tabs>
          <w:tab w:val="clear" w:pos="8640"/>
          <w:tab w:val="left" w:pos="4320"/>
        </w:tabs>
        <w:rPr>
          <w:color w:val="auto"/>
          <w:szCs w:val="22"/>
        </w:rPr>
      </w:pPr>
      <w:r>
        <w:rPr>
          <w:color w:val="auto"/>
          <w:szCs w:val="22"/>
        </w:rPr>
        <w:t>Speaker of the House</w:t>
      </w:r>
    </w:p>
    <w:p w:rsidR="00EF0D6A" w:rsidRDefault="00EF0D6A" w:rsidP="00381AA2">
      <w:pPr>
        <w:pStyle w:val="Header"/>
        <w:tabs>
          <w:tab w:val="clear" w:pos="8640"/>
          <w:tab w:val="left" w:pos="4320"/>
        </w:tabs>
        <w:rPr>
          <w:color w:val="auto"/>
          <w:szCs w:val="22"/>
        </w:rPr>
      </w:pPr>
      <w:r>
        <w:rPr>
          <w:color w:val="auto"/>
          <w:szCs w:val="22"/>
        </w:rPr>
        <w:tab/>
        <w:t>Received as information.</w:t>
      </w:r>
    </w:p>
    <w:p w:rsidR="00EF0D6A" w:rsidRDefault="00EF0D6A" w:rsidP="00381AA2">
      <w:pPr>
        <w:pStyle w:val="Header"/>
        <w:tabs>
          <w:tab w:val="clear" w:pos="8640"/>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3864</w:t>
      </w:r>
      <w:r w:rsidRPr="00FF5484">
        <w:rPr>
          <w:color w:val="auto"/>
        </w:rPr>
        <w:fldChar w:fldCharType="begin"/>
      </w:r>
      <w:r w:rsidRPr="00FF5484">
        <w:rPr>
          <w:color w:val="auto"/>
        </w:rPr>
        <w:instrText xml:space="preserve"> XE "H. 3864" \b </w:instrText>
      </w:r>
      <w:r w:rsidRPr="00FF5484">
        <w:rPr>
          <w:color w:val="auto"/>
        </w:rPr>
        <w:fldChar w:fldCharType="end"/>
      </w:r>
      <w:r w:rsidRPr="00FF5484">
        <w:rPr>
          <w:color w:val="auto"/>
        </w:rPr>
        <w:t xml:space="preserve"> -- Reps. Bernstein, Collins, Erickson, King and Elliott:  </w:t>
      </w:r>
      <w:r w:rsidRPr="00FF5484">
        <w:rPr>
          <w:color w:val="auto"/>
          <w:szCs w:val="30"/>
        </w:rPr>
        <w:t xml:space="preserve">A BILL </w:t>
      </w:r>
      <w:r w:rsidRPr="00FF5484">
        <w:rPr>
          <w:color w:val="auto"/>
        </w:rPr>
        <w:t>TO AMEND SECTIONS 56</w:t>
      </w:r>
      <w:r w:rsidRPr="00FF5484">
        <w:rPr>
          <w:color w:val="auto"/>
        </w:rPr>
        <w:noBreakHyphen/>
        <w:t>5</w:t>
      </w:r>
      <w:r w:rsidRPr="00FF5484">
        <w:rPr>
          <w:color w:val="auto"/>
        </w:rPr>
        <w:noBreakHyphen/>
        <w:t>6410 AND 56</w:t>
      </w:r>
      <w:r w:rsidRPr="00FF5484">
        <w:rPr>
          <w:color w:val="auto"/>
        </w:rPr>
        <w:noBreakHyphen/>
        <w:t>5</w:t>
      </w:r>
      <w:r w:rsidRPr="00FF5484">
        <w:rPr>
          <w:color w:val="auto"/>
        </w:rPr>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rPr>
          <w:color w:val="auto"/>
        </w:rPr>
      </w:pPr>
      <w:r w:rsidRPr="00FF5484">
        <w:rPr>
          <w:color w:val="auto"/>
        </w:rPr>
        <w:tab/>
        <w:t>H. 3824</w:t>
      </w:r>
      <w:r w:rsidRPr="00FF5484">
        <w:rPr>
          <w:color w:val="auto"/>
        </w:rPr>
        <w:fldChar w:fldCharType="begin"/>
      </w:r>
      <w:r w:rsidRPr="00FF5484">
        <w:rPr>
          <w:color w:val="auto"/>
        </w:rPr>
        <w:instrText xml:space="preserve"> XE "H. 3824" \b </w:instrText>
      </w:r>
      <w:r w:rsidRPr="00FF5484">
        <w:rPr>
          <w:color w:val="auto"/>
        </w:rPr>
        <w:fldChar w:fldCharType="end"/>
      </w:r>
      <w:r w:rsidRPr="00FF5484">
        <w:rPr>
          <w:color w:val="auto"/>
        </w:rPr>
        <w:t xml:space="preserve"> -- Reps. Henderson, Bedingfield, Fry, Huggins, Johnson, Hewitt, Crawford, Duckworth, Allison, Arrington, Forrester, Tallon, Hamilton, Felder, Elliott, Jordan, B. Newton, Martin, Erickson, Jefferson, Cobb</w:t>
      </w:r>
      <w:r w:rsidRPr="00FF5484">
        <w:rPr>
          <w:color w:val="auto"/>
        </w:rPr>
        <w:noBreakHyphen/>
        <w:t xml:space="preserve">Hunter, Govan, Long, Putnam, Cogswell and Collins:  </w:t>
      </w:r>
      <w:r w:rsidRPr="00FF5484">
        <w:rPr>
          <w:color w:val="auto"/>
          <w:szCs w:val="30"/>
        </w:rPr>
        <w:t xml:space="preserve">A BILL </w:t>
      </w:r>
      <w:r w:rsidRPr="00FF5484">
        <w:rPr>
          <w:color w:val="auto"/>
          <w:u w:color="000000" w:themeColor="text1"/>
        </w:rPr>
        <w:t>TO AMEND THE CODE OF LAWS OF SOUTH CAROLINA, 1976, BY ADDING SECTION 44</w:t>
      </w:r>
      <w:r w:rsidRPr="00FF5484">
        <w:rPr>
          <w:color w:val="auto"/>
          <w:u w:color="000000" w:themeColor="text1"/>
        </w:rPr>
        <w:noBreakHyphen/>
        <w:t>53</w:t>
      </w:r>
      <w:r w:rsidRPr="00FF5484">
        <w:rPr>
          <w:color w:val="auto"/>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FF5484">
        <w:rPr>
          <w:color w:val="auto"/>
          <w:u w:color="000000" w:themeColor="text1"/>
        </w:rPr>
        <w:noBreakHyphen/>
        <w:t>53</w:t>
      </w:r>
      <w:r w:rsidRPr="00FF5484">
        <w:rPr>
          <w:color w:val="auto"/>
          <w:u w:color="000000" w:themeColor="text1"/>
        </w:rPr>
        <w:noBreakHyphen/>
        <w:t>1630, AS AMENDED, RELATING TO THE PRESCRIPTION DRUG MONITORING PROGRAM, SO AS TO ADD A DEFINITION OF “PRACTITIONER”; TO AMEND SECTION 44</w:t>
      </w:r>
      <w:r w:rsidRPr="00FF5484">
        <w:rPr>
          <w:color w:val="auto"/>
          <w:u w:color="000000" w:themeColor="text1"/>
        </w:rPr>
        <w:noBreakHyphen/>
        <w:t>53</w:t>
      </w:r>
      <w:r w:rsidRPr="00FF5484">
        <w:rPr>
          <w:color w:val="auto"/>
          <w:u w:color="000000" w:themeColor="text1"/>
        </w:rPr>
        <w:noBreakHyphen/>
        <w:t>1640, AS AMENDED, RELATING TO THE PRESCRIPTION DRUG MONITORING PROGRAM, SO AS TO MAKE CONFORMING CHANGES; TO AMEND SECTION 44</w:t>
      </w:r>
      <w:r w:rsidRPr="00FF5484">
        <w:rPr>
          <w:color w:val="auto"/>
          <w:u w:color="000000" w:themeColor="text1"/>
        </w:rPr>
        <w:noBreakHyphen/>
        <w:t>53</w:t>
      </w:r>
      <w:r w:rsidRPr="00FF5484">
        <w:rPr>
          <w:color w:val="auto"/>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FF5484">
        <w:rPr>
          <w:color w:val="auto"/>
          <w:u w:color="000000" w:themeColor="text1"/>
        </w:rPr>
        <w:noBreakHyphen/>
        <w:t>15</w:t>
      </w:r>
      <w:r w:rsidRPr="00FF5484">
        <w:rPr>
          <w:color w:val="auto"/>
          <w:u w:color="000000" w:themeColor="text1"/>
        </w:rPr>
        <w:noBreakHyphen/>
        <w:t>145 SO AS TO ESTABLISH EDUCATIONAL REQUIREMENTS FOR DENTISTS ADDRESSING THE PRESCRIPTION AND MONITORING OF CERTAIN CONTROLLED SUBSTANCES; TO AMEND SECTIONS 40</w:t>
      </w:r>
      <w:r w:rsidRPr="00FF5484">
        <w:rPr>
          <w:color w:val="auto"/>
          <w:u w:color="000000" w:themeColor="text1"/>
        </w:rPr>
        <w:noBreakHyphen/>
        <w:t>37</w:t>
      </w:r>
      <w:r w:rsidRPr="00FF5484">
        <w:rPr>
          <w:color w:val="auto"/>
          <w:u w:color="000000" w:themeColor="text1"/>
        </w:rPr>
        <w:noBreakHyphen/>
        <w:t>240, 40</w:t>
      </w:r>
      <w:r w:rsidRPr="00FF5484">
        <w:rPr>
          <w:color w:val="auto"/>
          <w:u w:color="000000" w:themeColor="text1"/>
        </w:rPr>
        <w:noBreakHyphen/>
        <w:t>47</w:t>
      </w:r>
      <w:r w:rsidRPr="00FF5484">
        <w:rPr>
          <w:color w:val="auto"/>
          <w:u w:color="000000" w:themeColor="text1"/>
        </w:rPr>
        <w:noBreakHyphen/>
        <w:t>965, AS AMENDED, AND 40</w:t>
      </w:r>
      <w:r w:rsidRPr="00FF5484">
        <w:rPr>
          <w:color w:val="auto"/>
          <w:u w:color="000000" w:themeColor="text1"/>
        </w:rPr>
        <w:noBreakHyphen/>
        <w:t>51</w:t>
      </w:r>
      <w:r w:rsidRPr="00FF5484">
        <w:rPr>
          <w:color w:val="auto"/>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F5484">
        <w:rPr>
          <w:color w:val="auto"/>
          <w:u w:color="000000" w:themeColor="text1"/>
        </w:rPr>
        <w:noBreakHyphen/>
        <w:t>43</w:t>
      </w:r>
      <w:r w:rsidRPr="00FF5484">
        <w:rPr>
          <w:color w:val="auto"/>
          <w:u w:color="000000" w:themeColor="text1"/>
        </w:rPr>
        <w:noBreakHyphen/>
        <w:t>130, RELATING TO CONTINUING EDUCATION REQUIREMENTS FOR PHARMACISTS, SO AS TO ADD REQUIREMENTS ADDRESSING CERTAIN CONTROLLED SUBSTANCES.</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3132</w:t>
      </w:r>
      <w:r w:rsidRPr="00FF5484">
        <w:rPr>
          <w:color w:val="auto"/>
        </w:rPr>
        <w:fldChar w:fldCharType="begin"/>
      </w:r>
      <w:r w:rsidRPr="00FF5484">
        <w:rPr>
          <w:color w:val="auto"/>
        </w:rPr>
        <w:instrText xml:space="preserve"> XE "H. 3132" \b </w:instrText>
      </w:r>
      <w:r w:rsidRPr="00FF5484">
        <w:rPr>
          <w:color w:val="auto"/>
        </w:rPr>
        <w:fldChar w:fldCharType="end"/>
      </w:r>
      <w:r w:rsidRPr="00FF5484">
        <w:rPr>
          <w:color w:val="auto"/>
        </w:rPr>
        <w:t xml:space="preserve"> -- Reps. G.M. Smith and B. Newton:  </w:t>
      </w:r>
      <w:r w:rsidRPr="00FF5484">
        <w:rPr>
          <w:color w:val="auto"/>
          <w:szCs w:val="30"/>
        </w:rPr>
        <w:t xml:space="preserve">A BILL </w:t>
      </w:r>
      <w:r w:rsidRPr="00FF5484">
        <w:rPr>
          <w:color w:val="auto"/>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S. 463</w:t>
      </w:r>
      <w:r w:rsidRPr="00FF5484">
        <w:rPr>
          <w:color w:val="auto"/>
        </w:rPr>
        <w:fldChar w:fldCharType="begin"/>
      </w:r>
      <w:r w:rsidRPr="00FF5484">
        <w:rPr>
          <w:color w:val="auto"/>
        </w:rPr>
        <w:instrText xml:space="preserve"> XE "S. 463" \b </w:instrText>
      </w:r>
      <w:r w:rsidRPr="00FF5484">
        <w:rPr>
          <w:color w:val="auto"/>
        </w:rPr>
        <w:fldChar w:fldCharType="end"/>
      </w:r>
      <w:r w:rsidRPr="00FF5484">
        <w:rPr>
          <w:color w:val="auto"/>
        </w:rPr>
        <w:t xml:space="preserve"> -- Senators Cromer and Gambrell:  </w:t>
      </w:r>
      <w:r w:rsidRPr="00FF5484">
        <w:rPr>
          <w:color w:val="auto"/>
          <w:szCs w:val="30"/>
        </w:rPr>
        <w:t xml:space="preserve">A BILL </w:t>
      </w:r>
      <w:r w:rsidRPr="00FF5484">
        <w:rPr>
          <w:color w:val="auto"/>
          <w:u w:color="000000" w:themeColor="text1"/>
        </w:rPr>
        <w:t>TO AMEND SECTION 38</w:t>
      </w:r>
      <w:r w:rsidRPr="00FF5484">
        <w:rPr>
          <w:color w:val="auto"/>
          <w:u w:color="000000" w:themeColor="text1"/>
        </w:rPr>
        <w:noBreakHyphen/>
        <w:t>1</w:t>
      </w:r>
      <w:r w:rsidRPr="00FF5484">
        <w:rPr>
          <w:color w:val="auto"/>
          <w:u w:color="000000" w:themeColor="text1"/>
        </w:rPr>
        <w:noBreakHyphen/>
        <w:t>20, AS AMENDED, CODE OF LAWS OF SOUTH CAROLINA, 1976, RELATING TO DEFINITIONS USED IN TITLE 38, SO AS TO INCLUDE CERTAIN FORMS OF DISABILITY INSURANCE IN THE DEFINITION FOR THE TERM “SURPLUS LINES INSURANCE”.</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3429</w:t>
      </w:r>
      <w:r w:rsidRPr="00FF5484">
        <w:rPr>
          <w:color w:val="auto"/>
        </w:rPr>
        <w:fldChar w:fldCharType="begin"/>
      </w:r>
      <w:r w:rsidRPr="00FF5484">
        <w:rPr>
          <w:color w:val="auto"/>
        </w:rPr>
        <w:instrText xml:space="preserve"> XE "H. 3429" \b </w:instrText>
      </w:r>
      <w:r w:rsidRPr="00FF5484">
        <w:rPr>
          <w:color w:val="auto"/>
        </w:rPr>
        <w:fldChar w:fldCharType="end"/>
      </w:r>
      <w:r w:rsidRPr="00FF5484">
        <w:rPr>
          <w:color w:val="auto"/>
        </w:rPr>
        <w:t xml:space="preserve"> -- Reps. Clemmons and Norrell:  </w:t>
      </w:r>
      <w:r w:rsidRPr="00FF5484">
        <w:rPr>
          <w:color w:val="auto"/>
          <w:szCs w:val="30"/>
        </w:rPr>
        <w:t xml:space="preserve">A BILL </w:t>
      </w:r>
      <w:r w:rsidRPr="00FF5484">
        <w:rPr>
          <w:color w:val="auto"/>
        </w:rPr>
        <w:t xml:space="preserve">TO </w:t>
      </w:r>
      <w:r w:rsidRPr="00FF5484">
        <w:rPr>
          <w:color w:val="auto"/>
          <w:u w:color="000000" w:themeColor="text1"/>
        </w:rPr>
        <w:t>AMEND SECTION 15</w:t>
      </w:r>
      <w:r w:rsidRPr="00FF5484">
        <w:rPr>
          <w:color w:val="auto"/>
          <w:u w:color="000000" w:themeColor="text1"/>
        </w:rPr>
        <w:noBreakHyphen/>
        <w:t>41</w:t>
      </w:r>
      <w:r w:rsidRPr="00FF5484">
        <w:rPr>
          <w:color w:val="auto"/>
          <w:u w:color="000000" w:themeColor="text1"/>
        </w:rPr>
        <w:noBreakHyphen/>
        <w:t>30, AS AMENDED, CODE OF LAWS OF SOUTH CAROLINA, 1976, RELATING TO PROPERTY EXEMPT FROM BANKRUPTCY PROCEEDINGS OR ATTACHMENT, LEVY, AND SALE, SO AS TO REVISE EXEMPTIONS IN BANKRUPTCY.</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3488</w:t>
      </w:r>
      <w:r w:rsidRPr="00FF5484">
        <w:rPr>
          <w:color w:val="auto"/>
        </w:rPr>
        <w:fldChar w:fldCharType="begin"/>
      </w:r>
      <w:r w:rsidRPr="00FF5484">
        <w:rPr>
          <w:color w:val="auto"/>
        </w:rPr>
        <w:instrText xml:space="preserve"> XE "H. 3488" \b </w:instrText>
      </w:r>
      <w:r w:rsidRPr="00FF5484">
        <w:rPr>
          <w:color w:val="auto"/>
        </w:rPr>
        <w:fldChar w:fldCharType="end"/>
      </w:r>
      <w:r w:rsidRPr="00FF5484">
        <w:rPr>
          <w:color w:val="auto"/>
        </w:rPr>
        <w:t xml:space="preserve"> -- Reps. Sandifer and Hixon:  </w:t>
      </w:r>
      <w:r w:rsidRPr="00FF5484">
        <w:rPr>
          <w:color w:val="auto"/>
          <w:szCs w:val="30"/>
        </w:rPr>
        <w:t xml:space="preserve">A BILL </w:t>
      </w:r>
      <w:r w:rsidRPr="00FF5484">
        <w:rPr>
          <w:color w:val="auto"/>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3256</w:t>
      </w:r>
      <w:r w:rsidRPr="00FF5484">
        <w:rPr>
          <w:color w:val="auto"/>
        </w:rPr>
        <w:fldChar w:fldCharType="begin"/>
      </w:r>
      <w:r w:rsidRPr="00FF5484">
        <w:rPr>
          <w:color w:val="auto"/>
        </w:rPr>
        <w:instrText xml:space="preserve"> XE "H. 3256" \b </w:instrText>
      </w:r>
      <w:r w:rsidRPr="00FF5484">
        <w:rPr>
          <w:color w:val="auto"/>
        </w:rPr>
        <w:fldChar w:fldCharType="end"/>
      </w:r>
      <w:r w:rsidRPr="00FF5484">
        <w:rPr>
          <w:color w:val="auto"/>
        </w:rPr>
        <w:t xml:space="preserve"> -- Reps. Jefferson and Daning:  </w:t>
      </w:r>
      <w:r w:rsidRPr="00FF5484">
        <w:rPr>
          <w:color w:val="auto"/>
          <w:szCs w:val="30"/>
        </w:rPr>
        <w:t xml:space="preserve">A BILL </w:t>
      </w:r>
      <w:r w:rsidRPr="00FF5484">
        <w:rPr>
          <w:color w:val="auto"/>
        </w:rPr>
        <w:t>TO AMEND THE CODE OF LAWS OF SOUTH CAROLINA, 1976, BY ADDING ARTICLE 140 TO CHAPTER 3, TITLE 56 SO AS TO PROVIDE THAT THE DEPARTMENT OF MOTOR VEHICLES MAY ISSUE PALMETTO CROSS SPECIAL LICENSE PLATES.</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rPr>
          <w:color w:val="auto"/>
        </w:rPr>
      </w:pPr>
      <w:r w:rsidRPr="00FF5484">
        <w:rPr>
          <w:color w:val="auto"/>
        </w:rPr>
        <w:tab/>
        <w:t>H. 4003</w:t>
      </w:r>
      <w:r w:rsidRPr="00FF5484">
        <w:rPr>
          <w:color w:val="auto"/>
        </w:rPr>
        <w:fldChar w:fldCharType="begin"/>
      </w:r>
      <w:r w:rsidRPr="00FF5484">
        <w:rPr>
          <w:color w:val="auto"/>
        </w:rPr>
        <w:instrText xml:space="preserve"> XE “H. 4003” \b </w:instrText>
      </w:r>
      <w:r w:rsidRPr="00FF5484">
        <w:rPr>
          <w:color w:val="auto"/>
        </w:rPr>
        <w:fldChar w:fldCharType="end"/>
      </w:r>
      <w:r w:rsidRPr="00FF5484">
        <w:rPr>
          <w:color w:val="auto"/>
        </w:rPr>
        <w:t xml:space="preserve"> -- Reps. Hiott, Hewitt, Davis, Forrest, Bennett, West, Ott, Atkinson and Hixon:  </w:t>
      </w:r>
      <w:r w:rsidRPr="00FF5484">
        <w:rPr>
          <w:color w:val="auto"/>
          <w:szCs w:val="30"/>
        </w:rPr>
        <w:t xml:space="preserve">A BILL </w:t>
      </w:r>
      <w:r w:rsidRPr="00FF5484">
        <w:rPr>
          <w:color w:val="auto"/>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3817</w:t>
      </w:r>
      <w:r w:rsidRPr="00FF5484">
        <w:rPr>
          <w:color w:val="auto"/>
        </w:rPr>
        <w:fldChar w:fldCharType="begin"/>
      </w:r>
      <w:r w:rsidRPr="00FF5484">
        <w:rPr>
          <w:color w:val="auto"/>
        </w:rPr>
        <w:instrText xml:space="preserve"> XE "H. 3817" \b </w:instrText>
      </w:r>
      <w:r w:rsidRPr="00FF5484">
        <w:rPr>
          <w:color w:val="auto"/>
        </w:rPr>
        <w:fldChar w:fldCharType="end"/>
      </w:r>
      <w:r w:rsidRPr="00FF5484">
        <w:rPr>
          <w:color w:val="auto"/>
        </w:rPr>
        <w:t xml:space="preserve"> -- 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FF5484">
        <w:rPr>
          <w:color w:val="auto"/>
          <w:szCs w:val="30"/>
        </w:rPr>
        <w:t xml:space="preserve">A BILL </w:t>
      </w:r>
      <w:r w:rsidRPr="00FF5484">
        <w:rPr>
          <w:color w:val="auto"/>
          <w:u w:color="000000" w:themeColor="text1"/>
        </w:rPr>
        <w:t>TO AMEND THE CODE OF LAWS OF SOUTH CAROLINA, 1976, BY ADDING SECTION 44</w:t>
      </w:r>
      <w:r w:rsidRPr="00FF5484">
        <w:rPr>
          <w:color w:val="auto"/>
          <w:u w:color="000000" w:themeColor="text1"/>
        </w:rPr>
        <w:noBreakHyphen/>
        <w:t>53</w:t>
      </w:r>
      <w:r w:rsidRPr="00FF5484">
        <w:rPr>
          <w:color w:val="auto"/>
          <w:u w:color="000000" w:themeColor="text1"/>
        </w:rPr>
        <w:noBreakHyphen/>
        <w:t>362 SO AS TO ALLOW PHARMACIES AND OTHER ENTITIES TO REGISTER AS A COLLECTOR TO RECEIVE CONTROLLED SUBSTANCES AS PART OF LAW ENFORCEMENT CONTROLLED SUBSTANCE TAKE</w:t>
      </w:r>
      <w:r w:rsidRPr="00FF5484">
        <w:rPr>
          <w:color w:val="auto"/>
          <w:u w:color="000000" w:themeColor="text1"/>
        </w:rPr>
        <w:noBreakHyphen/>
        <w:t>BACK EVENTS AND OPERATE CONTROLLED SUBSTANCE MAIL</w:t>
      </w:r>
      <w:r w:rsidRPr="00FF5484">
        <w:rPr>
          <w:color w:val="auto"/>
          <w:u w:color="000000" w:themeColor="text1"/>
        </w:rPr>
        <w:noBreakHyphen/>
        <w:t>BACK PROGRAMS AND TO REQUIRE THE DEPARTMENT OF HEALTH AND ENVIRONMENTAL CONTROL TO FACILITATE AND ENCOURAGE REGISTRATION AND PARTICIPATION.</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Default="00F95F1D" w:rsidP="00F95F1D">
      <w:pPr>
        <w:pStyle w:val="Header"/>
        <w:tabs>
          <w:tab w:val="left" w:pos="4320"/>
        </w:tabs>
        <w:rPr>
          <w:color w:val="auto"/>
          <w:szCs w:val="22"/>
        </w:rPr>
      </w:pPr>
    </w:p>
    <w:p w:rsidR="00FB2EFB" w:rsidRDefault="00FB2EFB" w:rsidP="00F95F1D">
      <w:pPr>
        <w:pStyle w:val="Header"/>
        <w:tabs>
          <w:tab w:val="left" w:pos="4320"/>
        </w:tabs>
        <w:jc w:val="center"/>
        <w:rPr>
          <w:b/>
          <w:color w:val="auto"/>
          <w:szCs w:val="22"/>
        </w:rPr>
      </w:pPr>
    </w:p>
    <w:p w:rsidR="00FB2EFB" w:rsidRDefault="00FB2EFB" w:rsidP="00F95F1D">
      <w:pPr>
        <w:pStyle w:val="Header"/>
        <w:tabs>
          <w:tab w:val="left" w:pos="4320"/>
        </w:tabs>
        <w:jc w:val="center"/>
        <w:rPr>
          <w:b/>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3927</w:t>
      </w:r>
      <w:r w:rsidRPr="00FF5484">
        <w:rPr>
          <w:color w:val="auto"/>
        </w:rPr>
        <w:fldChar w:fldCharType="begin"/>
      </w:r>
      <w:r w:rsidRPr="00FF5484">
        <w:rPr>
          <w:color w:val="auto"/>
        </w:rPr>
        <w:instrText xml:space="preserve"> XE "H. 3927" \b </w:instrText>
      </w:r>
      <w:r w:rsidRPr="00FF5484">
        <w:rPr>
          <w:color w:val="auto"/>
        </w:rPr>
        <w:fldChar w:fldCharType="end"/>
      </w:r>
      <w:r w:rsidRPr="00FF5484">
        <w:rPr>
          <w:color w:val="auto"/>
        </w:rPr>
        <w:t xml:space="preserve"> -- Reps. Simrill, Herbkersman, J.E. Smith, Bernstein, G.M. Smith and Weeks:  </w:t>
      </w:r>
      <w:r w:rsidRPr="00FF5484">
        <w:rPr>
          <w:color w:val="auto"/>
          <w:szCs w:val="30"/>
        </w:rPr>
        <w:t xml:space="preserve">A BILL </w:t>
      </w:r>
      <w:r w:rsidRPr="00FF5484">
        <w:rPr>
          <w:color w:val="auto"/>
        </w:rPr>
        <w:t>TO AMEND SECTION 41</w:t>
      </w:r>
      <w:r w:rsidRPr="00FF5484">
        <w:rPr>
          <w:color w:val="auto"/>
        </w:rPr>
        <w:noBreakHyphen/>
        <w:t>43</w:t>
      </w:r>
      <w:r w:rsidRPr="00FF5484">
        <w:rPr>
          <w:color w:val="auto"/>
        </w:rPr>
        <w:noBreakHyphen/>
        <w:t>100, AS AMENDED, CODE OF LAWS OF SOUTH CAROLINA, 1976, RELATING TO THE REQUIREMENT THAT THE STATE FISCAL ACCOUNTABILITY AUTHORITY APPROVE INTEREST RATES ON BONDS ISSUED TO FINANCE INDUSTRIAL DEVELOPMENT PROJECTS UNDER THE SOUTH CAROLINA JOBS</w:t>
      </w:r>
      <w:r w:rsidRPr="00FF5484">
        <w:rPr>
          <w:color w:val="auto"/>
        </w:rPr>
        <w:noBreakHyphen/>
        <w:t>ECONOMIC DEVELOPMENT FUND ACT, SO AS TO DELETE THE REQUIREMENT AND TO SPECIFY APPROVAL OF THESE INTEREST RATES BY THE SOUTH CAROLINA COORDINATING COUNCIL FOR ECONOMIC DEVELOPMENT IS NOT REQUIRED; AND TO AMEND SECTION 41</w:t>
      </w:r>
      <w:r w:rsidRPr="00FF5484">
        <w:rPr>
          <w:color w:val="auto"/>
        </w:rPr>
        <w:noBreakHyphen/>
        <w:t>43</w:t>
      </w:r>
      <w:r w:rsidRPr="00FF5484">
        <w:rPr>
          <w:color w:val="auto"/>
        </w:rPr>
        <w:noBreakHyphen/>
        <w:t>110, AS AMENDED, RELATING TO THE POWER OF THE AUTHORITY TO ISSUE CERTAIN BONDS, SO AS TO MAKE CONFORMING AND RELATED CHANGES.</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62735" w:rsidRPr="00FF5484" w:rsidRDefault="00F62735" w:rsidP="00F95F1D">
      <w:pPr>
        <w:pStyle w:val="Header"/>
        <w:tabs>
          <w:tab w:val="left" w:pos="4320"/>
        </w:tabs>
        <w:rPr>
          <w:color w:val="auto"/>
          <w:szCs w:val="22"/>
        </w:rPr>
      </w:pPr>
    </w:p>
    <w:p w:rsidR="00F95F1D" w:rsidRPr="00FF5484" w:rsidRDefault="00F95F1D" w:rsidP="00F95F1D">
      <w:pPr>
        <w:pStyle w:val="Header"/>
        <w:tabs>
          <w:tab w:val="left" w:pos="4320"/>
        </w:tabs>
        <w:jc w:val="center"/>
        <w:rPr>
          <w:color w:val="auto"/>
          <w:szCs w:val="22"/>
        </w:rPr>
      </w:pPr>
      <w:r w:rsidRPr="00FF5484">
        <w:rPr>
          <w:b/>
          <w:color w:val="auto"/>
          <w:szCs w:val="22"/>
        </w:rPr>
        <w:t>Message from the House</w:t>
      </w:r>
    </w:p>
    <w:p w:rsidR="00F95F1D" w:rsidRPr="00FF5484" w:rsidRDefault="00F95F1D" w:rsidP="00F95F1D">
      <w:pPr>
        <w:pStyle w:val="Header"/>
        <w:tabs>
          <w:tab w:val="left" w:pos="4320"/>
        </w:tabs>
        <w:rPr>
          <w:color w:val="auto"/>
          <w:szCs w:val="22"/>
        </w:rPr>
      </w:pPr>
      <w:r w:rsidRPr="00FF5484">
        <w:rPr>
          <w:color w:val="auto"/>
          <w:szCs w:val="22"/>
        </w:rPr>
        <w:t>Columbia, S.C., May 10, 2017</w:t>
      </w:r>
    </w:p>
    <w:p w:rsidR="00F95F1D" w:rsidRPr="00FF5484" w:rsidRDefault="00F95F1D" w:rsidP="00F95F1D">
      <w:pPr>
        <w:pStyle w:val="Header"/>
        <w:tabs>
          <w:tab w:val="left" w:pos="4320"/>
        </w:tabs>
        <w:rPr>
          <w:color w:val="auto"/>
          <w:szCs w:val="22"/>
        </w:rPr>
      </w:pPr>
    </w:p>
    <w:p w:rsidR="00F95F1D" w:rsidRPr="00FF5484" w:rsidRDefault="00F95F1D" w:rsidP="00F95F1D">
      <w:pPr>
        <w:pStyle w:val="Header"/>
        <w:tabs>
          <w:tab w:val="left" w:pos="4320"/>
        </w:tabs>
        <w:rPr>
          <w:color w:val="auto"/>
          <w:szCs w:val="22"/>
        </w:rPr>
      </w:pPr>
      <w:r w:rsidRPr="00FF5484">
        <w:rPr>
          <w:color w:val="auto"/>
          <w:szCs w:val="22"/>
        </w:rPr>
        <w:t>Mr. President and Senators:</w:t>
      </w:r>
    </w:p>
    <w:p w:rsidR="00F95F1D" w:rsidRPr="00FF5484" w:rsidRDefault="00F95F1D" w:rsidP="00F95F1D">
      <w:pPr>
        <w:pStyle w:val="Header"/>
        <w:tabs>
          <w:tab w:val="left" w:pos="4320"/>
        </w:tabs>
        <w:rPr>
          <w:color w:val="auto"/>
          <w:szCs w:val="22"/>
        </w:rPr>
      </w:pPr>
      <w:r w:rsidRPr="00FF5484">
        <w:rPr>
          <w:color w:val="auto"/>
          <w:szCs w:val="22"/>
        </w:rPr>
        <w:tab/>
        <w:t>The House respectfully informs your Honorable Body that it concurs in the amendments proposed by the Senate to:</w:t>
      </w:r>
    </w:p>
    <w:p w:rsidR="00F95F1D" w:rsidRPr="00FF5484" w:rsidRDefault="00F95F1D" w:rsidP="00F95F1D">
      <w:pPr>
        <w:suppressAutoHyphens/>
        <w:rPr>
          <w:color w:val="auto"/>
        </w:rPr>
      </w:pPr>
      <w:r w:rsidRPr="00FF5484">
        <w:rPr>
          <w:color w:val="auto"/>
        </w:rPr>
        <w:tab/>
        <w:t>H. 3861</w:t>
      </w:r>
      <w:r w:rsidRPr="00FF5484">
        <w:rPr>
          <w:color w:val="auto"/>
        </w:rPr>
        <w:fldChar w:fldCharType="begin"/>
      </w:r>
      <w:r w:rsidRPr="00FF5484">
        <w:rPr>
          <w:color w:val="auto"/>
        </w:rPr>
        <w:instrText xml:space="preserve"> XE "H. 3861" \b </w:instrText>
      </w:r>
      <w:r w:rsidRPr="00FF5484">
        <w:rPr>
          <w:color w:val="auto"/>
        </w:rPr>
        <w:fldChar w:fldCharType="end"/>
      </w:r>
      <w:r w:rsidRPr="00FF5484">
        <w:rPr>
          <w:color w:val="auto"/>
        </w:rPr>
        <w:t xml:space="preserve"> -- Reps. Hixon, Hamilton, Crawford, Sandifer and Hewitt:  </w:t>
      </w:r>
      <w:r w:rsidRPr="00FF5484">
        <w:rPr>
          <w:color w:val="auto"/>
          <w:szCs w:val="30"/>
        </w:rPr>
        <w:t xml:space="preserve">A BILL </w:t>
      </w:r>
      <w:r w:rsidRPr="00FF5484">
        <w:rPr>
          <w:color w:val="auto"/>
        </w:rPr>
        <w:t>TO AMEND SECTION 40</w:t>
      </w:r>
      <w:r w:rsidRPr="00FF5484">
        <w:rPr>
          <w:color w:val="auto"/>
        </w:rPr>
        <w:noBreakHyphen/>
        <w:t>57</w:t>
      </w:r>
      <w:r w:rsidRPr="00FF5484">
        <w:rPr>
          <w:color w:val="auto"/>
        </w:rPr>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95F1D" w:rsidRPr="00FF5484" w:rsidRDefault="00F95F1D" w:rsidP="00F95F1D">
      <w:pPr>
        <w:pStyle w:val="Header"/>
        <w:tabs>
          <w:tab w:val="left" w:pos="4320"/>
        </w:tabs>
        <w:rPr>
          <w:color w:val="auto"/>
          <w:szCs w:val="22"/>
        </w:rPr>
      </w:pPr>
      <w:r w:rsidRPr="00FF5484">
        <w:rPr>
          <w:color w:val="auto"/>
          <w:szCs w:val="22"/>
        </w:rPr>
        <w:t>and has ordered the Bill enrolled for Ratification.</w:t>
      </w:r>
    </w:p>
    <w:p w:rsidR="00F95F1D" w:rsidRPr="00FF5484" w:rsidRDefault="00F95F1D" w:rsidP="00F95F1D">
      <w:pPr>
        <w:pStyle w:val="Header"/>
        <w:tabs>
          <w:tab w:val="left" w:pos="4320"/>
        </w:tabs>
        <w:rPr>
          <w:color w:val="auto"/>
          <w:szCs w:val="22"/>
        </w:rPr>
      </w:pPr>
      <w:r w:rsidRPr="00FF5484">
        <w:rPr>
          <w:color w:val="auto"/>
          <w:szCs w:val="22"/>
        </w:rPr>
        <w:t>Very respectfully,</w:t>
      </w:r>
    </w:p>
    <w:p w:rsidR="00F95F1D" w:rsidRPr="00FF5484" w:rsidRDefault="00F95F1D" w:rsidP="00F95F1D">
      <w:pPr>
        <w:pStyle w:val="Header"/>
        <w:tabs>
          <w:tab w:val="left" w:pos="4320"/>
        </w:tabs>
        <w:rPr>
          <w:color w:val="auto"/>
          <w:szCs w:val="22"/>
        </w:rPr>
      </w:pPr>
      <w:r w:rsidRPr="00FF5484">
        <w:rPr>
          <w:color w:val="auto"/>
          <w:szCs w:val="22"/>
        </w:rPr>
        <w:t>Speaker of the House</w:t>
      </w:r>
    </w:p>
    <w:p w:rsidR="00F95F1D" w:rsidRPr="00FF5484" w:rsidRDefault="00F95F1D" w:rsidP="00F95F1D">
      <w:pPr>
        <w:pStyle w:val="Header"/>
        <w:tabs>
          <w:tab w:val="left" w:pos="4320"/>
        </w:tabs>
        <w:rPr>
          <w:color w:val="auto"/>
          <w:szCs w:val="22"/>
        </w:rPr>
      </w:pPr>
      <w:r w:rsidRPr="00FF5484">
        <w:rPr>
          <w:color w:val="auto"/>
          <w:szCs w:val="22"/>
        </w:rPr>
        <w:tab/>
        <w:t>Received as information.</w:t>
      </w:r>
    </w:p>
    <w:p w:rsidR="00F95F1D" w:rsidRDefault="00F95F1D" w:rsidP="00F95F1D">
      <w:pPr>
        <w:pStyle w:val="Header"/>
        <w:tabs>
          <w:tab w:val="left" w:pos="4320"/>
        </w:tabs>
        <w:rPr>
          <w:color w:val="auto"/>
          <w:szCs w:val="22"/>
        </w:rPr>
      </w:pPr>
    </w:p>
    <w:p w:rsidR="00F95F1D" w:rsidRPr="00FF5484" w:rsidRDefault="00F95F1D" w:rsidP="00F95F1D">
      <w:pPr>
        <w:jc w:val="center"/>
        <w:rPr>
          <w:color w:val="auto"/>
        </w:rPr>
      </w:pPr>
      <w:r w:rsidRPr="00FF5484">
        <w:rPr>
          <w:b/>
          <w:color w:val="auto"/>
        </w:rPr>
        <w:t>Appointments Reported</w:t>
      </w:r>
    </w:p>
    <w:p w:rsidR="00F95F1D" w:rsidRPr="00FF5484" w:rsidRDefault="00F95F1D" w:rsidP="00F95F1D">
      <w:pPr>
        <w:rPr>
          <w:color w:val="auto"/>
        </w:rPr>
      </w:pPr>
      <w:r w:rsidRPr="00FF5484">
        <w:rPr>
          <w:color w:val="auto"/>
        </w:rPr>
        <w:tab/>
        <w:t>Senator MARTIN from the Committee on Corrections and Penology submitted a favorable report on:</w:t>
      </w:r>
    </w:p>
    <w:p w:rsidR="00F95F1D" w:rsidRPr="00FF5484" w:rsidRDefault="00F95F1D" w:rsidP="00F95F1D">
      <w:pPr>
        <w:rPr>
          <w:color w:val="auto"/>
        </w:rPr>
      </w:pPr>
    </w:p>
    <w:p w:rsidR="00F95F1D" w:rsidRPr="00FF5484" w:rsidRDefault="00F95F1D" w:rsidP="00F95F1D">
      <w:pPr>
        <w:jc w:val="center"/>
        <w:rPr>
          <w:b/>
          <w:color w:val="auto"/>
        </w:rPr>
      </w:pPr>
      <w:r w:rsidRPr="00FF5484">
        <w:rPr>
          <w:b/>
          <w:color w:val="auto"/>
        </w:rPr>
        <w:t>Statewide Appointments</w:t>
      </w:r>
    </w:p>
    <w:p w:rsidR="00F95F1D" w:rsidRPr="00FF5484" w:rsidRDefault="00F95F1D" w:rsidP="00F95F1D">
      <w:pPr>
        <w:keepNext/>
        <w:ind w:firstLine="216"/>
        <w:rPr>
          <w:color w:val="auto"/>
          <w:u w:val="single"/>
        </w:rPr>
      </w:pPr>
      <w:r w:rsidRPr="00FF5484">
        <w:rPr>
          <w:color w:val="auto"/>
          <w:u w:val="single"/>
        </w:rPr>
        <w:t>Initial Appointment, South Carolina Board of Probation, Parole and Pardon Services, with the term to commence March 15, 2017, and to expire March 15, 2023</w:t>
      </w:r>
    </w:p>
    <w:p w:rsidR="00F95F1D" w:rsidRPr="00FF5484" w:rsidRDefault="00F95F1D" w:rsidP="00F95F1D">
      <w:pPr>
        <w:keepNext/>
        <w:ind w:firstLine="216"/>
        <w:rPr>
          <w:color w:val="auto"/>
          <w:u w:val="single"/>
        </w:rPr>
      </w:pPr>
      <w:r w:rsidRPr="00FF5484">
        <w:rPr>
          <w:color w:val="auto"/>
          <w:u w:val="single"/>
        </w:rPr>
        <w:t>1st Congressional District:</w:t>
      </w:r>
    </w:p>
    <w:p w:rsidR="00F95F1D" w:rsidRPr="00FF5484" w:rsidRDefault="00F95F1D" w:rsidP="00F95F1D">
      <w:pPr>
        <w:ind w:firstLine="216"/>
        <w:rPr>
          <w:color w:val="auto"/>
        </w:rPr>
      </w:pPr>
      <w:r w:rsidRPr="00FF5484">
        <w:rPr>
          <w:color w:val="auto"/>
        </w:rPr>
        <w:t>Christopher F. Gibbs, 63 Horton Dr., Beaufort, SC 29906</w:t>
      </w:r>
      <w:r w:rsidRPr="00FF5484">
        <w:rPr>
          <w:i/>
          <w:color w:val="auto"/>
        </w:rPr>
        <w:t xml:space="preserve"> VICE </w:t>
      </w:r>
      <w:r w:rsidRPr="00FF5484">
        <w:rPr>
          <w:color w:val="auto"/>
        </w:rPr>
        <w:t>Thomas F. Hallam</w:t>
      </w:r>
    </w:p>
    <w:p w:rsidR="00F95F1D" w:rsidRPr="00FF5484" w:rsidRDefault="00F95F1D" w:rsidP="00F95F1D">
      <w:pPr>
        <w:ind w:firstLine="216"/>
        <w:rPr>
          <w:color w:val="auto"/>
        </w:rPr>
      </w:pPr>
    </w:p>
    <w:p w:rsidR="00F95F1D" w:rsidRPr="00FF5484" w:rsidRDefault="00F95F1D" w:rsidP="00F95F1D">
      <w:pPr>
        <w:keepNext/>
        <w:ind w:firstLine="216"/>
        <w:rPr>
          <w:color w:val="auto"/>
        </w:rPr>
      </w:pPr>
      <w:r w:rsidRPr="00FF5484">
        <w:rPr>
          <w:color w:val="auto"/>
        </w:rPr>
        <w:t>Received as information.</w:t>
      </w:r>
    </w:p>
    <w:p w:rsidR="00F95F1D" w:rsidRPr="00FF5484" w:rsidRDefault="00F95F1D" w:rsidP="00F95F1D">
      <w:pPr>
        <w:keepNext/>
        <w:ind w:firstLine="216"/>
        <w:rPr>
          <w:color w:val="auto"/>
          <w:u w:val="single"/>
        </w:rPr>
      </w:pPr>
    </w:p>
    <w:p w:rsidR="00F95F1D" w:rsidRPr="00FF5484" w:rsidRDefault="00F95F1D" w:rsidP="00F95F1D">
      <w:pPr>
        <w:keepNext/>
        <w:ind w:firstLine="216"/>
        <w:rPr>
          <w:color w:val="auto"/>
          <w:u w:val="single"/>
        </w:rPr>
      </w:pPr>
      <w:r w:rsidRPr="00FF5484">
        <w:rPr>
          <w:color w:val="auto"/>
          <w:u w:val="single"/>
        </w:rPr>
        <w:t>Initial Appointment, South Carolina Board of Probation, Parole and Pardon Services, with the term to commence March 15, 2017, and to expire March 15, 2023</w:t>
      </w:r>
    </w:p>
    <w:p w:rsidR="00F95F1D" w:rsidRPr="00FF5484" w:rsidRDefault="00F95F1D" w:rsidP="00F95F1D">
      <w:pPr>
        <w:keepNext/>
        <w:ind w:firstLine="216"/>
        <w:rPr>
          <w:color w:val="auto"/>
          <w:u w:val="single"/>
        </w:rPr>
      </w:pPr>
      <w:r w:rsidRPr="00FF5484">
        <w:rPr>
          <w:color w:val="auto"/>
          <w:u w:val="single"/>
        </w:rPr>
        <w:t>2nd Congressional District:</w:t>
      </w:r>
    </w:p>
    <w:p w:rsidR="00F95F1D" w:rsidRPr="00FF5484" w:rsidRDefault="00F95F1D" w:rsidP="00F95F1D">
      <w:pPr>
        <w:ind w:firstLine="216"/>
        <w:rPr>
          <w:color w:val="auto"/>
        </w:rPr>
      </w:pPr>
      <w:r w:rsidRPr="00FF5484">
        <w:rPr>
          <w:color w:val="auto"/>
        </w:rPr>
        <w:t>George N. Martin III, 406 Old Forge Rd., Chapin, SC 29036</w:t>
      </w:r>
      <w:r w:rsidRPr="00FF5484">
        <w:rPr>
          <w:i/>
          <w:color w:val="auto"/>
        </w:rPr>
        <w:t xml:space="preserve"> VICE </w:t>
      </w:r>
      <w:r w:rsidRPr="00FF5484">
        <w:rPr>
          <w:color w:val="auto"/>
        </w:rPr>
        <w:t>Norris G. Ashford</w:t>
      </w:r>
    </w:p>
    <w:p w:rsidR="00F95F1D" w:rsidRPr="00FF5484" w:rsidRDefault="00F95F1D" w:rsidP="00F95F1D">
      <w:pPr>
        <w:ind w:firstLine="216"/>
        <w:rPr>
          <w:color w:val="auto"/>
        </w:rPr>
      </w:pPr>
    </w:p>
    <w:p w:rsidR="00F95F1D" w:rsidRDefault="00FB2EFB" w:rsidP="00F95F1D">
      <w:pPr>
        <w:rPr>
          <w:color w:val="auto"/>
        </w:rPr>
      </w:pPr>
      <w:r>
        <w:rPr>
          <w:color w:val="auto"/>
        </w:rPr>
        <w:tab/>
      </w:r>
      <w:r w:rsidR="00F95F1D" w:rsidRPr="00FF5484">
        <w:rPr>
          <w:color w:val="auto"/>
        </w:rPr>
        <w:t>Received as information.</w:t>
      </w:r>
    </w:p>
    <w:p w:rsidR="008E4399" w:rsidRPr="00FF5484" w:rsidRDefault="008E4399" w:rsidP="00F95F1D">
      <w:pPr>
        <w:rPr>
          <w:color w:val="auto"/>
        </w:rPr>
      </w:pPr>
    </w:p>
    <w:p w:rsidR="00DB74A4" w:rsidRDefault="000A7610">
      <w:pPr>
        <w:pStyle w:val="Header"/>
        <w:tabs>
          <w:tab w:val="clear" w:pos="8640"/>
          <w:tab w:val="left" w:pos="4320"/>
        </w:tabs>
        <w:jc w:val="center"/>
      </w:pPr>
      <w:r>
        <w:rPr>
          <w:b/>
        </w:rPr>
        <w:t>HOUSE CONCURRENCE</w:t>
      </w:r>
    </w:p>
    <w:p w:rsidR="00C9553C" w:rsidRPr="0051246F" w:rsidRDefault="00C9553C" w:rsidP="00C9553C">
      <w:pPr>
        <w:suppressAutoHyphens/>
      </w:pPr>
      <w:r>
        <w:tab/>
      </w:r>
      <w:r w:rsidRPr="0051246F">
        <w:t>S. 665</w:t>
      </w:r>
      <w:r w:rsidRPr="0051246F">
        <w:fldChar w:fldCharType="begin"/>
      </w:r>
      <w:r w:rsidRPr="0051246F">
        <w:instrText xml:space="preserve"> XE "S. 665" \b </w:instrText>
      </w:r>
      <w:r w:rsidRPr="0051246F">
        <w:fldChar w:fldCharType="end"/>
      </w:r>
      <w:r w:rsidRPr="0051246F">
        <w:t xml:space="preserve"> -- Senators Talley, Martin, Peeler and Reese:  </w:t>
      </w:r>
      <w:r w:rsidRPr="0051246F">
        <w:rPr>
          <w:szCs w:val="30"/>
        </w:rPr>
        <w:t xml:space="preserve">A CONCURRENT RESOLUTION </w:t>
      </w:r>
      <w:r w:rsidRPr="0051246F">
        <w:t xml:space="preserve">TO REQUEST THE DEPARTMENT OF TRANSPORTATION NAME THE INTERSECTION LOCATED AT THE INTERCHANGE OF I-585 AND EAST CAMPUS BOULEVARD, LYING BETWEEN VALLEY FALLS ROAD AND BUSINESS I-85, </w:t>
      </w:r>
      <w:r>
        <w:t>“</w:t>
      </w:r>
      <w:r w:rsidRPr="0051246F">
        <w:t>TONEY J. LISTER INTERCHANGE</w:t>
      </w:r>
      <w:r>
        <w:t>”</w:t>
      </w:r>
      <w:r w:rsidRPr="0051246F">
        <w:t xml:space="preserve"> AND ERECT</w:t>
      </w:r>
      <w:r w:rsidR="0038474F">
        <w:br/>
      </w:r>
      <w:r w:rsidRPr="0051246F">
        <w:t>APPROPRIATE MARKERS OR SIGNS AT THIS LOCATION CONTAINING THE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2F6953" w:rsidRPr="00837DFC" w:rsidRDefault="002F6953" w:rsidP="002F6953">
      <w:pPr>
        <w:suppressAutoHyphens/>
      </w:pPr>
      <w:r>
        <w:tab/>
      </w:r>
      <w:r w:rsidRPr="00837DFC">
        <w:t>S. 682</w:t>
      </w:r>
      <w:r w:rsidRPr="00837DFC">
        <w:fldChar w:fldCharType="begin"/>
      </w:r>
      <w:r w:rsidRPr="00837DFC">
        <w:instrText xml:space="preserve"> XE "S. 682" \b </w:instrText>
      </w:r>
      <w:r w:rsidRPr="00837DFC">
        <w:fldChar w:fldCharType="end"/>
      </w:r>
      <w:r w:rsidRPr="00837DFC">
        <w:t xml:space="preserve"> -- Senator Leatherman:  </w:t>
      </w:r>
      <w:r w:rsidRPr="00837DFC">
        <w:rPr>
          <w:szCs w:val="30"/>
        </w:rPr>
        <w:t xml:space="preserve">A CONCURRENT RESOLUTION </w:t>
      </w:r>
      <w:r w:rsidRPr="00837DFC">
        <w:t xml:space="preserve">TO REQUEST THE DEPARTMENT OF TRANSPORTATION NAME THE BRIDGE ON U.S. HIGHWAY 76 OVER JEFFERIES CREEK </w:t>
      </w:r>
      <w:r>
        <w:t>“</w:t>
      </w:r>
      <w:r w:rsidRPr="00837DFC">
        <w:t xml:space="preserve">JOHN </w:t>
      </w:r>
      <w:r>
        <w:t>‘</w:t>
      </w:r>
      <w:r w:rsidRPr="00837DFC">
        <w:t>JACK</w:t>
      </w:r>
      <w:r>
        <w:t>’</w:t>
      </w:r>
      <w:r w:rsidRPr="00837DFC">
        <w:t xml:space="preserve"> MOULTON ROBINSON, JR. BRIDGE</w:t>
      </w:r>
      <w:r>
        <w:t>”</w:t>
      </w:r>
      <w:r w:rsidRPr="00837DFC">
        <w:t xml:space="preserve"> AND TO ERECT APPROPRIATE MARKERS OR SIGNS AT THIS LOCATION CONTAINING THE DESIGNATION.</w:t>
      </w:r>
    </w:p>
    <w:p w:rsidR="002F6953" w:rsidRDefault="002F6953" w:rsidP="002F6953">
      <w:pPr>
        <w:pStyle w:val="Header"/>
        <w:tabs>
          <w:tab w:val="clear" w:pos="8640"/>
          <w:tab w:val="left" w:pos="4320"/>
        </w:tabs>
      </w:pPr>
      <w:r>
        <w:tab/>
        <w:t>Returned with concurrence.</w:t>
      </w:r>
    </w:p>
    <w:p w:rsidR="002F6953" w:rsidRDefault="002F6953" w:rsidP="002F6953">
      <w:pPr>
        <w:pStyle w:val="Header"/>
        <w:tabs>
          <w:tab w:val="clear" w:pos="8640"/>
          <w:tab w:val="left" w:pos="4320"/>
        </w:tabs>
      </w:pPr>
      <w:r>
        <w:tab/>
        <w:t>Received as information.</w:t>
      </w:r>
    </w:p>
    <w:p w:rsidR="002F6953" w:rsidRDefault="002F6953">
      <w:pPr>
        <w:pStyle w:val="Header"/>
        <w:tabs>
          <w:tab w:val="clear" w:pos="8640"/>
          <w:tab w:val="left" w:pos="4320"/>
        </w:tabs>
      </w:pPr>
    </w:p>
    <w:p w:rsidR="002F6953" w:rsidRPr="00DD07F1" w:rsidRDefault="002F6953" w:rsidP="00F62735">
      <w:pPr>
        <w:keepNext/>
        <w:keepLines/>
        <w:suppressAutoHyphens/>
      </w:pPr>
      <w:r>
        <w:tab/>
      </w:r>
      <w:r w:rsidRPr="00DD07F1">
        <w:t>S. 683</w:t>
      </w:r>
      <w:r w:rsidRPr="00DD07F1">
        <w:fldChar w:fldCharType="begin"/>
      </w:r>
      <w:r w:rsidRPr="00DD07F1">
        <w:instrText xml:space="preserve"> XE "S. 683" \b </w:instrText>
      </w:r>
      <w:r w:rsidRPr="00DD07F1">
        <w:fldChar w:fldCharType="end"/>
      </w:r>
      <w:r w:rsidRPr="00DD07F1">
        <w:t xml:space="preserve"> -- Senator Leatherman:  </w:t>
      </w:r>
      <w:r w:rsidRPr="00DD07F1">
        <w:rPr>
          <w:szCs w:val="30"/>
        </w:rPr>
        <w:t xml:space="preserve">A CONCURRENT RESOLUTION </w:t>
      </w:r>
      <w:r w:rsidRPr="00DD07F1">
        <w:t xml:space="preserve">TO REQUEST THE DEPARTMENT OF TRANSPORTATION NAME THE BRIDGE ON OLD RIVER ROAD THAT CROSSES BARFIELD MILL CREEK IN FLORENCE COUNTY </w:t>
      </w:r>
      <w:r>
        <w:t>“</w:t>
      </w:r>
      <w:r w:rsidRPr="00DD07F1">
        <w:t>WILLIAM CLYDE GRAHAM BRIDGE</w:t>
      </w:r>
      <w:r>
        <w:t>”</w:t>
      </w:r>
      <w:r w:rsidRPr="00DD07F1">
        <w:t xml:space="preserve"> AND TO ERECT APPROPRIATE MARKERS OR SIGNS AT THIS LOCATION CONTAINING THE DESIGNATION.</w:t>
      </w:r>
    </w:p>
    <w:p w:rsidR="002F6953" w:rsidRDefault="002F6953" w:rsidP="00F62735">
      <w:pPr>
        <w:pStyle w:val="Header"/>
        <w:keepNext/>
        <w:keepLines/>
        <w:tabs>
          <w:tab w:val="clear" w:pos="8640"/>
          <w:tab w:val="left" w:pos="4320"/>
        </w:tabs>
      </w:pPr>
      <w:r>
        <w:tab/>
        <w:t>Returned with concurrence.</w:t>
      </w:r>
    </w:p>
    <w:p w:rsidR="002F6953" w:rsidRDefault="002F6953" w:rsidP="00F62735">
      <w:pPr>
        <w:pStyle w:val="Header"/>
        <w:keepNext/>
        <w:keepLines/>
        <w:tabs>
          <w:tab w:val="clear" w:pos="8640"/>
          <w:tab w:val="left" w:pos="4320"/>
        </w:tabs>
      </w:pPr>
      <w:r>
        <w:tab/>
        <w:t>Received as information.</w:t>
      </w:r>
    </w:p>
    <w:p w:rsidR="002F6953" w:rsidRDefault="002F695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91239" w:rsidRPr="00A91239" w:rsidRDefault="00A91239" w:rsidP="00A91239">
      <w:pPr>
        <w:jc w:val="center"/>
        <w:rPr>
          <w:b/>
          <w:color w:val="auto"/>
          <w:szCs w:val="22"/>
        </w:rPr>
      </w:pPr>
      <w:r w:rsidRPr="00A91239">
        <w:rPr>
          <w:b/>
          <w:color w:val="auto"/>
          <w:szCs w:val="22"/>
        </w:rPr>
        <w:t>ORDERED ENROLLED FOR RATIFICATION</w:t>
      </w:r>
    </w:p>
    <w:p w:rsidR="00A91239" w:rsidRPr="00A91239" w:rsidRDefault="00A91239" w:rsidP="00A91239">
      <w:pPr>
        <w:rPr>
          <w:color w:val="auto"/>
          <w:szCs w:val="22"/>
        </w:rPr>
      </w:pPr>
      <w:r w:rsidRPr="00A91239">
        <w:rPr>
          <w:color w:val="auto"/>
          <w:szCs w:val="22"/>
        </w:rPr>
        <w:tab/>
        <w:t>The following Bills and Resolution were read the third time and, having received three readings in both Houses, it was ordered that the title be changed to that of an Act and enrolled for Ratification:</w:t>
      </w:r>
    </w:p>
    <w:p w:rsidR="00A91239" w:rsidRPr="00374845" w:rsidRDefault="00A91239" w:rsidP="00A91239">
      <w:r>
        <w:rPr>
          <w:color w:val="auto"/>
          <w:szCs w:val="22"/>
        </w:rPr>
        <w:tab/>
      </w:r>
      <w:r w:rsidRPr="00374845">
        <w:t>H. 4204</w:t>
      </w:r>
      <w:r w:rsidRPr="00374845">
        <w:fldChar w:fldCharType="begin"/>
      </w:r>
      <w:r w:rsidRPr="00374845">
        <w:instrText xml:space="preserve"> XE "H. 4204" \b </w:instrText>
      </w:r>
      <w:r w:rsidRPr="00374845">
        <w:fldChar w:fldCharType="end"/>
      </w:r>
      <w:r w:rsidRPr="00374845">
        <w:t xml:space="preserve"> -- Reps. Parks, Pitts and McCravy:  </w:t>
      </w:r>
      <w:r w:rsidRPr="00374845">
        <w:rPr>
          <w:szCs w:val="30"/>
        </w:rPr>
        <w:t xml:space="preserve">A BILL </w:t>
      </w:r>
      <w:r w:rsidRPr="00374845">
        <w:rPr>
          <w:color w:val="000000" w:themeColor="text1"/>
          <w:u w:color="000000" w:themeColor="text1"/>
        </w:rPr>
        <w:t>TO AMEND SECTION 7</w:t>
      </w:r>
      <w:r w:rsidRPr="00374845">
        <w:rPr>
          <w:color w:val="000000" w:themeColor="text1"/>
          <w:u w:color="000000" w:themeColor="text1"/>
        </w:rPr>
        <w:noBreakHyphen/>
        <w:t>7</w:t>
      </w:r>
      <w:r w:rsidRPr="00374845">
        <w:rPr>
          <w:color w:val="000000" w:themeColor="text1"/>
          <w:u w:color="000000" w:themeColor="text1"/>
        </w:rPr>
        <w:noBreakHyphen/>
        <w:t>290, AS AMENDED, CODE OF LAWS OF SOUTH CAROLINA, 1976, RELATING TO THE DESIGNATION OF VOTING PRECINCTS IN GREENWOOD COUNTY, SO AS TO ADD THE ANGEL OAKS CROSSING AND GRAHAM</w:t>
      </w:r>
      <w:r>
        <w:rPr>
          <w:color w:val="000000" w:themeColor="text1"/>
          <w:u w:color="000000" w:themeColor="text1"/>
        </w:rPr>
        <w:t>’</w:t>
      </w:r>
      <w:r w:rsidRPr="00374845">
        <w:rPr>
          <w:color w:val="000000" w:themeColor="text1"/>
          <w:u w:color="000000" w:themeColor="text1"/>
        </w:rPr>
        <w:t>S GLEN PRECINCTS, TO REDESIGNATE THE MAP NUMBER ON WHICH THE NAMES OF THESE PRECINCTS MAY BE FOUND AND MAINTAINED BY THE REVENUE AND FISCAL AFFAIRS OFFICE, AND TO CORRECT OUTDATED REFERENCES TO THE REVENUE AND FISCAL AFFAIRS OFFICE.</w:t>
      </w:r>
    </w:p>
    <w:p w:rsidR="00A91239" w:rsidRDefault="00A91239" w:rsidP="00A91239">
      <w:pPr>
        <w:rPr>
          <w:color w:val="auto"/>
          <w:szCs w:val="22"/>
        </w:rPr>
      </w:pPr>
    </w:p>
    <w:p w:rsidR="00A91239" w:rsidRPr="00A876A9" w:rsidRDefault="00A91239" w:rsidP="00A91239">
      <w:pPr>
        <w:suppressAutoHyphens/>
      </w:pPr>
      <w:r>
        <w:rPr>
          <w:color w:val="auto"/>
          <w:szCs w:val="22"/>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A91239" w:rsidRDefault="00A91239" w:rsidP="00A91239">
      <w:pPr>
        <w:rPr>
          <w:color w:val="auto"/>
          <w:szCs w:val="22"/>
        </w:rPr>
      </w:pPr>
    </w:p>
    <w:p w:rsidR="00A91239" w:rsidRPr="00710DEE" w:rsidRDefault="00A91239" w:rsidP="00A91239">
      <w:pPr>
        <w:suppressAutoHyphens/>
      </w:pPr>
      <w:r>
        <w:rPr>
          <w:color w:val="auto"/>
          <w:szCs w:val="22"/>
        </w:rP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A91239" w:rsidRDefault="00A91239" w:rsidP="00A91239">
      <w:pPr>
        <w:rPr>
          <w:color w:val="auto"/>
          <w:szCs w:val="22"/>
        </w:rPr>
      </w:pPr>
    </w:p>
    <w:p w:rsidR="00A91239" w:rsidRPr="0005612A" w:rsidRDefault="00A91239" w:rsidP="0038474F">
      <w:pPr>
        <w:keepNext/>
        <w:keepLines/>
        <w:suppressAutoHyphens/>
      </w:pPr>
      <w:r>
        <w:rPr>
          <w:color w:val="auto"/>
          <w:szCs w:val="22"/>
        </w:rPr>
        <w:tab/>
      </w:r>
      <w:r w:rsidRPr="0005612A">
        <w:t>H. 4247</w:t>
      </w:r>
      <w:r w:rsidRPr="0005612A">
        <w:fldChar w:fldCharType="begin"/>
      </w:r>
      <w:r w:rsidRPr="0005612A">
        <w:instrText xml:space="preserve"> XE "H. 4247" \b </w:instrText>
      </w:r>
      <w:r w:rsidRPr="0005612A">
        <w:fldChar w:fldCharType="end"/>
      </w:r>
      <w:r w:rsidRPr="0005612A">
        <w:t xml:space="preserve"> -- Regulations and Administrative Procedures Committee:  </w:t>
      </w:r>
      <w:r w:rsidRPr="0005612A">
        <w:rPr>
          <w:szCs w:val="30"/>
        </w:rPr>
        <w:t xml:space="preserve">A JOINT RESOLUTION </w:t>
      </w:r>
      <w:r w:rsidRPr="0005612A">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A91239" w:rsidRDefault="00A91239" w:rsidP="00A91239">
      <w:pPr>
        <w:rPr>
          <w:color w:val="auto"/>
          <w:szCs w:val="22"/>
        </w:rPr>
      </w:pPr>
    </w:p>
    <w:p w:rsidR="00A91239" w:rsidRPr="003D5489" w:rsidRDefault="003D5489" w:rsidP="00FB2EFB">
      <w:pPr>
        <w:keepNext/>
        <w:keepLines/>
        <w:suppressAutoHyphens/>
        <w:jc w:val="center"/>
        <w:outlineLvl w:val="0"/>
        <w:rPr>
          <w:b/>
          <w:bCs/>
          <w:color w:val="auto"/>
          <w:szCs w:val="22"/>
        </w:rPr>
      </w:pPr>
      <w:r w:rsidRPr="003D5489">
        <w:rPr>
          <w:b/>
          <w:bCs/>
          <w:color w:val="auto"/>
          <w:szCs w:val="22"/>
        </w:rPr>
        <w:t>HOUSE BILL</w:t>
      </w:r>
      <w:r w:rsidR="00A91239" w:rsidRPr="003D5489">
        <w:rPr>
          <w:b/>
          <w:bCs/>
          <w:color w:val="auto"/>
          <w:szCs w:val="22"/>
        </w:rPr>
        <w:t xml:space="preserve"> RETURNED</w:t>
      </w:r>
    </w:p>
    <w:p w:rsidR="00A91239" w:rsidRPr="003D5489" w:rsidRDefault="00A91239" w:rsidP="00FB2EFB">
      <w:pPr>
        <w:pStyle w:val="Header"/>
        <w:keepNext/>
        <w:keepLines/>
        <w:rPr>
          <w:bCs/>
          <w:color w:val="auto"/>
          <w:szCs w:val="22"/>
        </w:rPr>
      </w:pPr>
      <w:r w:rsidRPr="003D5489">
        <w:rPr>
          <w:bCs/>
          <w:color w:val="auto"/>
          <w:szCs w:val="22"/>
        </w:rPr>
        <w:tab/>
        <w:t>The following Bill was read the third time and ordered returned to the House with amendments.</w:t>
      </w:r>
    </w:p>
    <w:p w:rsidR="005C6007" w:rsidRDefault="00A91239" w:rsidP="00FB2EFB">
      <w:pPr>
        <w:keepNext/>
        <w:keepLines/>
        <w:suppressAutoHyphens/>
        <w:rPr>
          <w:color w:val="000000" w:themeColor="text1"/>
          <w:u w:color="000000" w:themeColor="text1"/>
        </w:rPr>
      </w:pPr>
      <w:r>
        <w:rPr>
          <w:bCs/>
          <w:color w:val="7030A0"/>
          <w:szCs w:val="22"/>
        </w:rPr>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5C6007" w:rsidRDefault="005C6007" w:rsidP="005C6007">
      <w:pPr>
        <w:suppressAutoHyphens/>
        <w:rPr>
          <w:color w:val="000000" w:themeColor="text1"/>
          <w:u w:color="000000" w:themeColor="text1"/>
        </w:rPr>
      </w:pPr>
    </w:p>
    <w:p w:rsidR="00994CAE" w:rsidRPr="00EF0D6A" w:rsidRDefault="00994CAE" w:rsidP="005C6007">
      <w:pPr>
        <w:suppressAutoHyphens/>
        <w:jc w:val="center"/>
        <w:rPr>
          <w:color w:val="auto"/>
          <w:szCs w:val="22"/>
        </w:rPr>
      </w:pPr>
      <w:r w:rsidRPr="00EF0D6A">
        <w:rPr>
          <w:b/>
          <w:color w:val="auto"/>
          <w:szCs w:val="22"/>
        </w:rPr>
        <w:t>Message from the House</w:t>
      </w:r>
    </w:p>
    <w:p w:rsidR="00994CAE" w:rsidRPr="00EF0D6A" w:rsidRDefault="00994CAE" w:rsidP="00994CAE">
      <w:pPr>
        <w:pStyle w:val="Header"/>
        <w:tabs>
          <w:tab w:val="clear" w:pos="8640"/>
          <w:tab w:val="left" w:pos="4320"/>
        </w:tabs>
        <w:rPr>
          <w:color w:val="auto"/>
          <w:szCs w:val="22"/>
        </w:rPr>
      </w:pPr>
      <w:r w:rsidRPr="00EF0D6A">
        <w:rPr>
          <w:color w:val="auto"/>
          <w:szCs w:val="22"/>
        </w:rPr>
        <w:t>Columbia, S.C., May 11, 2017</w:t>
      </w:r>
    </w:p>
    <w:p w:rsidR="00994CAE" w:rsidRPr="00EF0D6A" w:rsidRDefault="00994CAE" w:rsidP="00994CAE">
      <w:pPr>
        <w:pStyle w:val="Header"/>
        <w:tabs>
          <w:tab w:val="clear" w:pos="8640"/>
          <w:tab w:val="left" w:pos="4320"/>
        </w:tabs>
        <w:rPr>
          <w:color w:val="auto"/>
          <w:szCs w:val="22"/>
        </w:rPr>
      </w:pPr>
    </w:p>
    <w:p w:rsidR="00994CAE" w:rsidRPr="00EF0D6A" w:rsidRDefault="00994CAE" w:rsidP="00994CAE">
      <w:pPr>
        <w:pStyle w:val="Header"/>
        <w:tabs>
          <w:tab w:val="clear" w:pos="8640"/>
          <w:tab w:val="left" w:pos="4320"/>
        </w:tabs>
        <w:rPr>
          <w:color w:val="auto"/>
          <w:szCs w:val="22"/>
        </w:rPr>
      </w:pPr>
      <w:r w:rsidRPr="00EF0D6A">
        <w:rPr>
          <w:color w:val="auto"/>
          <w:szCs w:val="22"/>
        </w:rPr>
        <w:t>Mr. President and Senators:</w:t>
      </w:r>
    </w:p>
    <w:p w:rsidR="00994CAE" w:rsidRPr="00EF0D6A" w:rsidRDefault="00994CAE" w:rsidP="00994CAE">
      <w:pPr>
        <w:pStyle w:val="Header"/>
        <w:tabs>
          <w:tab w:val="clear" w:pos="8640"/>
          <w:tab w:val="left" w:pos="4320"/>
        </w:tabs>
        <w:rPr>
          <w:color w:val="auto"/>
          <w:szCs w:val="22"/>
        </w:rPr>
      </w:pPr>
      <w:r w:rsidRPr="00EF0D6A">
        <w:rPr>
          <w:color w:val="auto"/>
          <w:szCs w:val="22"/>
        </w:rPr>
        <w:tab/>
        <w:t>The House respectfully informs your Honorable Body that it concurs in the amendments proposed by the Senate to:</w:t>
      </w:r>
    </w:p>
    <w:p w:rsidR="00994CAE" w:rsidRPr="00EF0D6A" w:rsidRDefault="00994CAE" w:rsidP="00994CAE">
      <w:pPr>
        <w:suppressAutoHyphens/>
        <w:rPr>
          <w:color w:val="auto"/>
        </w:rPr>
      </w:pPr>
      <w:r w:rsidRPr="00EF0D6A">
        <w:rPr>
          <w:color w:val="auto"/>
        </w:rPr>
        <w:tab/>
        <w:t>H. 3215</w:t>
      </w:r>
      <w:r w:rsidRPr="00EF0D6A">
        <w:rPr>
          <w:color w:val="auto"/>
        </w:rPr>
        <w:fldChar w:fldCharType="begin"/>
      </w:r>
      <w:r w:rsidRPr="00EF0D6A">
        <w:rPr>
          <w:color w:val="auto"/>
        </w:rPr>
        <w:instrText xml:space="preserve"> XE "H. 3215" \b </w:instrText>
      </w:r>
      <w:r w:rsidRPr="00EF0D6A">
        <w:rPr>
          <w:color w:val="auto"/>
        </w:rPr>
        <w:fldChar w:fldCharType="end"/>
      </w:r>
      <w:r w:rsidRPr="00EF0D6A">
        <w:rPr>
          <w:color w:val="auto"/>
        </w:rPr>
        <w:t xml:space="preserve"> -- Rep. J.E. Smith:  </w:t>
      </w:r>
      <w:r w:rsidRPr="00EF0D6A">
        <w:rPr>
          <w:color w:val="auto"/>
          <w:szCs w:val="30"/>
        </w:rPr>
        <w:t xml:space="preserve">A BILL </w:t>
      </w:r>
      <w:r w:rsidRPr="00EF0D6A">
        <w:rPr>
          <w:color w:val="auto"/>
        </w:rPr>
        <w:t xml:space="preserve">TO </w:t>
      </w:r>
      <w:r w:rsidRPr="00EF0D6A">
        <w:rPr>
          <w:color w:val="auto"/>
          <w:u w:color="000000" w:themeColor="text1"/>
        </w:rPr>
        <w:t>AMEND THE CODE OF LAWS OF SOUTH CAROLINA, 1976, BY ADDING SECTION 16</w:t>
      </w:r>
      <w:r w:rsidRPr="00EF0D6A">
        <w:rPr>
          <w:color w:val="auto"/>
          <w:u w:color="000000" w:themeColor="text1"/>
        </w:rPr>
        <w:noBreakHyphen/>
        <w:t>17</w:t>
      </w:r>
      <w:r w:rsidRPr="00EF0D6A">
        <w:rPr>
          <w:color w:val="auto"/>
          <w:u w:color="000000" w:themeColor="text1"/>
        </w:rPr>
        <w:noBreakHyphen/>
        <w:t>770 SO AS TO CREATE THE OFFENSE OF IMPERSONATING A LAWYER AND PROVIDE GRADUATED PENALTIES.</w:t>
      </w:r>
    </w:p>
    <w:p w:rsidR="00994CAE" w:rsidRPr="00EF0D6A" w:rsidRDefault="00994CAE" w:rsidP="00994CAE">
      <w:pPr>
        <w:pStyle w:val="Header"/>
        <w:tabs>
          <w:tab w:val="clear" w:pos="8640"/>
          <w:tab w:val="left" w:pos="4320"/>
        </w:tabs>
        <w:rPr>
          <w:color w:val="auto"/>
          <w:szCs w:val="22"/>
        </w:rPr>
      </w:pPr>
      <w:r w:rsidRPr="00EF0D6A">
        <w:rPr>
          <w:color w:val="auto"/>
          <w:szCs w:val="22"/>
        </w:rPr>
        <w:t>and has ordered the Bill enrolled for Ratification.</w:t>
      </w:r>
    </w:p>
    <w:p w:rsidR="00994CAE" w:rsidRPr="00EF0D6A" w:rsidRDefault="00994CAE" w:rsidP="00994CAE">
      <w:pPr>
        <w:pStyle w:val="Header"/>
        <w:tabs>
          <w:tab w:val="clear" w:pos="8640"/>
          <w:tab w:val="left" w:pos="4320"/>
        </w:tabs>
        <w:rPr>
          <w:color w:val="auto"/>
          <w:szCs w:val="22"/>
        </w:rPr>
      </w:pPr>
      <w:r w:rsidRPr="00EF0D6A">
        <w:rPr>
          <w:color w:val="auto"/>
          <w:szCs w:val="22"/>
        </w:rPr>
        <w:t>Very respectfully,</w:t>
      </w:r>
    </w:p>
    <w:p w:rsidR="00994CAE" w:rsidRPr="00EF0D6A" w:rsidRDefault="00994CAE" w:rsidP="00994CAE">
      <w:pPr>
        <w:pStyle w:val="Header"/>
        <w:tabs>
          <w:tab w:val="clear" w:pos="8640"/>
          <w:tab w:val="left" w:pos="4320"/>
        </w:tabs>
        <w:rPr>
          <w:color w:val="auto"/>
          <w:szCs w:val="22"/>
        </w:rPr>
      </w:pPr>
      <w:r w:rsidRPr="00EF0D6A">
        <w:rPr>
          <w:color w:val="auto"/>
          <w:szCs w:val="22"/>
        </w:rPr>
        <w:t>Speaker of the House</w:t>
      </w:r>
    </w:p>
    <w:p w:rsidR="00994CAE" w:rsidRPr="00EF0D6A" w:rsidRDefault="00994CAE" w:rsidP="00994CAE">
      <w:pPr>
        <w:pStyle w:val="Header"/>
        <w:tabs>
          <w:tab w:val="clear" w:pos="8640"/>
          <w:tab w:val="left" w:pos="4320"/>
        </w:tabs>
        <w:rPr>
          <w:color w:val="auto"/>
          <w:szCs w:val="22"/>
        </w:rPr>
      </w:pPr>
      <w:r w:rsidRPr="00EF0D6A">
        <w:rPr>
          <w:color w:val="auto"/>
          <w:szCs w:val="22"/>
        </w:rPr>
        <w:tab/>
        <w:t>Received as information.</w:t>
      </w:r>
    </w:p>
    <w:p w:rsidR="00A91239" w:rsidRDefault="00A91239" w:rsidP="00A91239">
      <w:pPr>
        <w:pStyle w:val="Header"/>
        <w:rPr>
          <w:bCs/>
          <w:color w:val="7030A0"/>
          <w:szCs w:val="22"/>
        </w:rPr>
      </w:pPr>
    </w:p>
    <w:p w:rsidR="00295D32" w:rsidRPr="003D5489" w:rsidRDefault="00295D32" w:rsidP="008E4399">
      <w:pPr>
        <w:pStyle w:val="Header"/>
        <w:jc w:val="center"/>
        <w:rPr>
          <w:b/>
          <w:bCs/>
          <w:color w:val="auto"/>
          <w:szCs w:val="22"/>
        </w:rPr>
      </w:pPr>
      <w:r w:rsidRPr="003D5489">
        <w:rPr>
          <w:b/>
          <w:bCs/>
          <w:color w:val="auto"/>
          <w:szCs w:val="22"/>
        </w:rPr>
        <w:t>AMENDED, READ THE THIRD TIME</w:t>
      </w:r>
    </w:p>
    <w:p w:rsidR="00295D32" w:rsidRPr="003D5489" w:rsidRDefault="00295D32" w:rsidP="008E4399">
      <w:pPr>
        <w:pStyle w:val="Header"/>
        <w:jc w:val="center"/>
        <w:rPr>
          <w:b/>
          <w:bCs/>
          <w:color w:val="auto"/>
          <w:szCs w:val="22"/>
        </w:rPr>
      </w:pPr>
      <w:r w:rsidRPr="003D5489">
        <w:rPr>
          <w:b/>
          <w:bCs/>
          <w:color w:val="auto"/>
          <w:szCs w:val="22"/>
        </w:rPr>
        <w:t xml:space="preserve">RETURNED TO HOUSE </w:t>
      </w:r>
    </w:p>
    <w:p w:rsidR="00295D32" w:rsidRDefault="00295D32" w:rsidP="008E4399">
      <w:r w:rsidRPr="003D5489">
        <w:rPr>
          <w:bCs/>
          <w:color w:val="auto"/>
          <w:szCs w:val="22"/>
        </w:rPr>
        <w:tab/>
      </w:r>
      <w:r w:rsidRPr="003D5489">
        <w:rPr>
          <w:color w:val="auto"/>
        </w:rPr>
        <w:t>H. 3352</w:t>
      </w:r>
      <w:r w:rsidRPr="003D5489">
        <w:rPr>
          <w:color w:val="auto"/>
        </w:rPr>
        <w:fldChar w:fldCharType="begin"/>
      </w:r>
      <w:r w:rsidRPr="003D5489">
        <w:rPr>
          <w:color w:val="auto"/>
        </w:rPr>
        <w:instrText xml:space="preserve"> XE "H. 3352" \b </w:instrText>
      </w:r>
      <w:r w:rsidRPr="003D5489">
        <w:rPr>
          <w:color w:val="auto"/>
        </w:rPr>
        <w:fldChar w:fldCharType="end"/>
      </w:r>
      <w:r w:rsidRPr="003D5489">
        <w:rPr>
          <w:color w:val="auto"/>
        </w:rPr>
        <w:t xml:space="preserve"> -- Reps. W. Newton, Taylor, Norrell and Erickson:  </w:t>
      </w:r>
      <w:r w:rsidRPr="003D5489">
        <w:rPr>
          <w:color w:val="auto"/>
          <w:szCs w:val="30"/>
        </w:rPr>
        <w:t>A BIL</w:t>
      </w:r>
      <w:r w:rsidRPr="00886BAC">
        <w:rPr>
          <w:szCs w:val="30"/>
        </w:rPr>
        <w:t xml:space="preserve">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295D32" w:rsidRPr="003D5489" w:rsidRDefault="00295D32" w:rsidP="00295D32">
      <w:pPr>
        <w:pStyle w:val="Header"/>
        <w:rPr>
          <w:bCs/>
          <w:color w:val="auto"/>
          <w:szCs w:val="22"/>
        </w:rPr>
      </w:pPr>
      <w:r w:rsidRPr="003D5489">
        <w:rPr>
          <w:bCs/>
          <w:color w:val="auto"/>
          <w:szCs w:val="22"/>
        </w:rPr>
        <w:tab/>
        <w:t xml:space="preserve">The Senate proceeded to a consideration of the Bill. </w:t>
      </w:r>
    </w:p>
    <w:p w:rsidR="00295D32" w:rsidRDefault="00295D32" w:rsidP="00295D32">
      <w:pPr>
        <w:pStyle w:val="Header"/>
        <w:rPr>
          <w:bCs/>
          <w:color w:val="7030A0"/>
          <w:szCs w:val="22"/>
        </w:rPr>
      </w:pPr>
    </w:p>
    <w:p w:rsidR="00295D32" w:rsidRPr="00295D32" w:rsidRDefault="00295D32" w:rsidP="00295D32">
      <w:r>
        <w:rPr>
          <w:snapToGrid w:val="0"/>
        </w:rPr>
        <w:tab/>
        <w:t>Senator BRIGHT MATTHEWS proposed the following amendment (JUD3352.007)</w:t>
      </w:r>
      <w:r w:rsidRPr="00194D68">
        <w:rPr>
          <w:snapToGrid w:val="0"/>
        </w:rPr>
        <w:t>, which was adopted</w:t>
      </w:r>
      <w:r>
        <w:rPr>
          <w:snapToGrid w:val="0"/>
        </w:rPr>
        <w:t>:</w:t>
      </w:r>
    </w:p>
    <w:p w:rsidR="00295D32" w:rsidRPr="00131EB5" w:rsidRDefault="00295D32" w:rsidP="00295D32">
      <w:pPr>
        <w:rPr>
          <w:snapToGrid w:val="0"/>
          <w:color w:val="auto"/>
        </w:rPr>
      </w:pPr>
      <w:r w:rsidRPr="00131EB5">
        <w:rPr>
          <w:snapToGrid w:val="0"/>
          <w:color w:val="auto"/>
        </w:rPr>
        <w:tab/>
        <w:t>Amend the bill, as and if amended, page 9, by striking lines 27-33 within SECTION 5 and inserting:</w:t>
      </w:r>
    </w:p>
    <w:p w:rsidR="00295D32" w:rsidRPr="00131EB5" w:rsidRDefault="00295D32" w:rsidP="00295D32">
      <w:pPr>
        <w:rPr>
          <w:color w:val="auto"/>
          <w:u w:val="single"/>
        </w:rPr>
      </w:pPr>
      <w:r w:rsidRPr="00131EB5">
        <w:rPr>
          <w:snapToGrid w:val="0"/>
          <w:color w:val="auto"/>
        </w:rPr>
        <w:tab/>
        <w:t>/</w:t>
      </w:r>
      <w:r w:rsidRPr="00131EB5">
        <w:rPr>
          <w:snapToGrid w:val="0"/>
          <w:color w:val="auto"/>
        </w:rPr>
        <w:tab/>
      </w:r>
      <w:r w:rsidRPr="00131EB5">
        <w:rPr>
          <w:color w:val="auto"/>
        </w:rPr>
        <w:tab/>
      </w:r>
      <w:r w:rsidRPr="00131EB5">
        <w:rPr>
          <w:color w:val="auto"/>
          <w:u w:val="single"/>
        </w:rPr>
        <w:t>(3)</w:t>
      </w:r>
      <w:r w:rsidRPr="00131EB5">
        <w:rPr>
          <w:color w:val="auto"/>
        </w:rPr>
        <w:tab/>
      </w:r>
      <w:r w:rsidRPr="00131EB5">
        <w:rPr>
          <w:color w:val="auto"/>
          <w:u w:val="single"/>
        </w:rPr>
        <w:t>reasonable attorney’s fees and other costs of litigation specific to the request, unless there is a finding of good faith.  The finding of good faith is a bar to the award of attorney’s fees and costs.</w:t>
      </w:r>
    </w:p>
    <w:p w:rsidR="00295D32" w:rsidRPr="00131EB5" w:rsidRDefault="00295D32" w:rsidP="00295D32">
      <w:pPr>
        <w:rPr>
          <w:color w:val="auto"/>
          <w:u w:val="single"/>
        </w:rPr>
      </w:pPr>
      <w:r w:rsidRPr="00131EB5">
        <w:rPr>
          <w:color w:val="auto"/>
        </w:rPr>
        <w:tab/>
      </w:r>
      <w:r w:rsidRPr="00131EB5">
        <w:rPr>
          <w:color w:val="auto"/>
          <w:u w:val="single"/>
        </w:rPr>
        <w:t>(D)</w:t>
      </w:r>
      <w:r w:rsidRPr="00131EB5">
        <w:rPr>
          <w:color w:val="auto"/>
        </w:rPr>
        <w:tab/>
      </w:r>
      <w:r w:rsidRPr="00131EB5">
        <w:rPr>
          <w:color w:val="auto"/>
          <w:u w:val="single"/>
        </w:rPr>
        <w:t>If a hearing officer determines that records are not subject to disclosure, the determination constitutes a finding of good faith on the part of the public body or public official, and acts as a complete bar against the award of attorney's fees or other costs to the prevailing party should the hearing officer's determination be reversed on appeal.</w:t>
      </w:r>
    </w:p>
    <w:p w:rsidR="00295D32" w:rsidRPr="00131EB5" w:rsidRDefault="00295D32" w:rsidP="00295D32">
      <w:pPr>
        <w:rPr>
          <w:color w:val="auto"/>
          <w:u w:val="single"/>
        </w:rPr>
      </w:pPr>
      <w:r w:rsidRPr="00131EB5">
        <w:rPr>
          <w:color w:val="auto"/>
        </w:rPr>
        <w:tab/>
      </w:r>
      <w:r w:rsidRPr="00131EB5">
        <w:rPr>
          <w:color w:val="auto"/>
          <w:u w:val="single"/>
        </w:rPr>
        <w:t>(E)</w:t>
      </w:r>
      <w:r w:rsidRPr="00131EB5">
        <w:rPr>
          <w:color w:val="auto"/>
        </w:rPr>
        <w:tab/>
      </w:r>
      <w:r w:rsidRPr="00131EB5">
        <w:rPr>
          <w:color w:val="auto"/>
          <w:u w:val="single"/>
        </w:rPr>
        <w:t>If the person or entity prevails in part, he may be awarded reasonable attorney’s fees or other costs of litigation specific to the request, or an appropriate portion thereof, unless otherwise barred.</w:t>
      </w:r>
    </w:p>
    <w:p w:rsidR="00295D32" w:rsidRPr="00131EB5" w:rsidRDefault="00295D32" w:rsidP="00295D32">
      <w:pPr>
        <w:rPr>
          <w:color w:val="auto"/>
        </w:rPr>
      </w:pPr>
      <w:r w:rsidRPr="00131EB5">
        <w:rPr>
          <w:color w:val="auto"/>
        </w:rPr>
        <w:tab/>
      </w:r>
      <w:r w:rsidRPr="00131EB5">
        <w:rPr>
          <w:color w:val="auto"/>
          <w:u w:val="single"/>
        </w:rPr>
        <w:t>(F)</w:t>
      </w:r>
      <w:r w:rsidRPr="00131EB5">
        <w:rPr>
          <w:color w:val="auto"/>
        </w:rPr>
        <w:tab/>
      </w:r>
      <w:r w:rsidRPr="00131EB5">
        <w:rPr>
          <w:color w:val="auto"/>
          <w:u w:val="single"/>
        </w:rPr>
        <w:t xml:space="preserve">If the court finds that the public body has arbitrarily and </w:t>
      </w:r>
      <w:r w:rsidRPr="00131EB5">
        <w:rPr>
          <w:color w:val="auto"/>
        </w:rPr>
        <w:tab/>
      </w:r>
      <w:r w:rsidRPr="00131EB5">
        <w:rPr>
          <w:color w:val="auto"/>
        </w:rPr>
        <w:tab/>
        <w:t>/</w:t>
      </w:r>
    </w:p>
    <w:p w:rsidR="00295D32" w:rsidRPr="00131EB5" w:rsidRDefault="00295D32" w:rsidP="00295D32">
      <w:pPr>
        <w:rPr>
          <w:snapToGrid w:val="0"/>
          <w:color w:val="auto"/>
        </w:rPr>
      </w:pPr>
      <w:r w:rsidRPr="00131EB5">
        <w:rPr>
          <w:snapToGrid w:val="0"/>
          <w:color w:val="auto"/>
        </w:rPr>
        <w:tab/>
        <w:t>Renumber sections to conform.</w:t>
      </w:r>
    </w:p>
    <w:p w:rsidR="00295D32" w:rsidRDefault="00295D32" w:rsidP="00295D32">
      <w:pPr>
        <w:rPr>
          <w:snapToGrid w:val="0"/>
        </w:rPr>
      </w:pPr>
      <w:r w:rsidRPr="00131EB5">
        <w:rPr>
          <w:snapToGrid w:val="0"/>
          <w:color w:val="auto"/>
        </w:rPr>
        <w:tab/>
        <w:t>Amend title to conform.</w:t>
      </w:r>
    </w:p>
    <w:p w:rsidR="00295D32" w:rsidRPr="00131EB5" w:rsidRDefault="00295D32" w:rsidP="00295D32">
      <w:pPr>
        <w:rPr>
          <w:snapToGrid w:val="0"/>
          <w:color w:val="auto"/>
        </w:rPr>
      </w:pPr>
    </w:p>
    <w:p w:rsidR="00295D32" w:rsidRPr="003D5489" w:rsidRDefault="00295D32" w:rsidP="00295D32">
      <w:pPr>
        <w:pStyle w:val="Header"/>
        <w:rPr>
          <w:bCs/>
          <w:color w:val="auto"/>
          <w:szCs w:val="22"/>
        </w:rPr>
      </w:pPr>
      <w:r w:rsidRPr="003D5489">
        <w:rPr>
          <w:bCs/>
          <w:color w:val="auto"/>
          <w:szCs w:val="22"/>
        </w:rPr>
        <w:tab/>
        <w:t>Senator M.B. MATTHEWS explained the amendment.</w:t>
      </w:r>
    </w:p>
    <w:p w:rsidR="00295D32" w:rsidRDefault="00295D32" w:rsidP="00295D32">
      <w:pPr>
        <w:pStyle w:val="Header"/>
        <w:rPr>
          <w:bCs/>
          <w:color w:val="7030A0"/>
          <w:szCs w:val="22"/>
        </w:rPr>
      </w:pPr>
    </w:p>
    <w:p w:rsidR="00295D32" w:rsidRPr="003D5489" w:rsidRDefault="00295D32" w:rsidP="00295D32">
      <w:pPr>
        <w:pStyle w:val="Header"/>
        <w:rPr>
          <w:bCs/>
          <w:color w:val="auto"/>
          <w:szCs w:val="22"/>
        </w:rPr>
      </w:pPr>
      <w:r w:rsidRPr="003D5489">
        <w:rPr>
          <w:bCs/>
          <w:color w:val="auto"/>
          <w:szCs w:val="22"/>
        </w:rPr>
        <w:tab/>
        <w:t>The amendment was adopted.</w:t>
      </w:r>
    </w:p>
    <w:p w:rsidR="00295D32" w:rsidRPr="003D5489" w:rsidRDefault="00295D32" w:rsidP="00295D32">
      <w:pPr>
        <w:pStyle w:val="Header"/>
        <w:rPr>
          <w:bCs/>
          <w:color w:val="auto"/>
          <w:szCs w:val="22"/>
        </w:rPr>
      </w:pPr>
    </w:p>
    <w:p w:rsidR="00295D32" w:rsidRPr="003D5489" w:rsidRDefault="00295D32" w:rsidP="00295D32">
      <w:pPr>
        <w:pStyle w:val="Header"/>
        <w:rPr>
          <w:bCs/>
          <w:color w:val="auto"/>
          <w:szCs w:val="22"/>
        </w:rPr>
      </w:pPr>
      <w:r w:rsidRPr="003D5489">
        <w:rPr>
          <w:bCs/>
          <w:color w:val="auto"/>
          <w:szCs w:val="22"/>
        </w:rPr>
        <w:tab/>
        <w:t>The Bill was read third time, passed and ordered returned to the House of Representatives with amendments.</w:t>
      </w:r>
    </w:p>
    <w:p w:rsidR="00295D32" w:rsidRDefault="00295D32" w:rsidP="00295D32">
      <w:pPr>
        <w:rPr>
          <w:color w:val="auto"/>
        </w:rPr>
      </w:pPr>
    </w:p>
    <w:p w:rsidR="00994CAE" w:rsidRPr="00994CAE" w:rsidRDefault="00994CAE" w:rsidP="00994CAE">
      <w:pPr>
        <w:suppressAutoHyphens/>
        <w:jc w:val="center"/>
        <w:rPr>
          <w:color w:val="auto"/>
          <w:szCs w:val="22"/>
        </w:rPr>
      </w:pPr>
      <w:r w:rsidRPr="00994CAE">
        <w:rPr>
          <w:b/>
          <w:color w:val="auto"/>
          <w:szCs w:val="22"/>
        </w:rPr>
        <w:t>Message from the House</w:t>
      </w:r>
    </w:p>
    <w:p w:rsidR="00994CAE" w:rsidRPr="00994CAE" w:rsidRDefault="00994CAE" w:rsidP="00994CAE">
      <w:pPr>
        <w:suppressAutoHyphens/>
        <w:rPr>
          <w:color w:val="auto"/>
          <w:szCs w:val="22"/>
        </w:rPr>
      </w:pPr>
      <w:r w:rsidRPr="00994CAE">
        <w:rPr>
          <w:color w:val="auto"/>
          <w:szCs w:val="22"/>
        </w:rPr>
        <w:t>Columbia, S.C., May 11, 2017</w:t>
      </w:r>
    </w:p>
    <w:p w:rsidR="00994CAE" w:rsidRPr="00994CAE" w:rsidRDefault="00994CAE" w:rsidP="00994CAE">
      <w:pPr>
        <w:suppressAutoHyphens/>
        <w:rPr>
          <w:color w:val="auto"/>
          <w:szCs w:val="22"/>
        </w:rPr>
      </w:pPr>
    </w:p>
    <w:p w:rsidR="00994CAE" w:rsidRPr="00994CAE" w:rsidRDefault="00994CAE" w:rsidP="00994CAE">
      <w:pPr>
        <w:suppressAutoHyphens/>
        <w:rPr>
          <w:color w:val="auto"/>
          <w:szCs w:val="22"/>
        </w:rPr>
      </w:pPr>
      <w:r w:rsidRPr="00994CAE">
        <w:rPr>
          <w:color w:val="auto"/>
          <w:szCs w:val="22"/>
        </w:rPr>
        <w:t>Mr. President and Senators:</w:t>
      </w:r>
    </w:p>
    <w:p w:rsidR="00994CAE" w:rsidRPr="00994CAE" w:rsidRDefault="00994CAE" w:rsidP="00994CAE">
      <w:pPr>
        <w:suppressAutoHyphens/>
        <w:rPr>
          <w:color w:val="auto"/>
          <w:szCs w:val="22"/>
        </w:rPr>
      </w:pPr>
      <w:r w:rsidRPr="00994CAE">
        <w:rPr>
          <w:color w:val="auto"/>
          <w:szCs w:val="22"/>
        </w:rPr>
        <w:tab/>
        <w:t>The House respectfully informs your Honorable Body that it concurs in the amendments proposed by the Senate to:</w:t>
      </w:r>
    </w:p>
    <w:p w:rsidR="00994CAE" w:rsidRPr="00994CAE" w:rsidRDefault="00994CAE" w:rsidP="00994CAE">
      <w:pPr>
        <w:rPr>
          <w:color w:val="auto"/>
        </w:rPr>
      </w:pPr>
      <w:r w:rsidRPr="00994CAE">
        <w:rPr>
          <w:color w:val="auto"/>
        </w:rPr>
        <w:tab/>
        <w:t>H. 3352</w:t>
      </w:r>
      <w:r w:rsidRPr="00994CAE">
        <w:rPr>
          <w:color w:val="auto"/>
        </w:rPr>
        <w:fldChar w:fldCharType="begin"/>
      </w:r>
      <w:r w:rsidRPr="00994CAE">
        <w:rPr>
          <w:color w:val="auto"/>
        </w:rPr>
        <w:instrText xml:space="preserve"> XE "H. 3352" \b </w:instrText>
      </w:r>
      <w:r w:rsidRPr="00994CAE">
        <w:rPr>
          <w:color w:val="auto"/>
        </w:rPr>
        <w:fldChar w:fldCharType="end"/>
      </w:r>
      <w:r w:rsidRPr="00994CAE">
        <w:rPr>
          <w:color w:val="auto"/>
        </w:rPr>
        <w:t xml:space="preserve"> -- Reps. W. Newton, Taylor, Norrell and Erickson:  </w:t>
      </w:r>
      <w:r w:rsidRPr="00994CAE">
        <w:rPr>
          <w:color w:val="auto"/>
          <w:szCs w:val="30"/>
        </w:rPr>
        <w:t xml:space="preserve">A BILL </w:t>
      </w:r>
      <w:r w:rsidRPr="00994CAE">
        <w:rPr>
          <w:color w:val="auto"/>
        </w:rPr>
        <w:t>TO AMEND THE CODE OF LAWS OF SOUTH CAROLINA, 1976, BY ADDING SECTION 1</w:t>
      </w:r>
      <w:r w:rsidRPr="00994CAE">
        <w:rPr>
          <w:color w:val="auto"/>
        </w:rPr>
        <w:noBreakHyphen/>
        <w:t>23</w:t>
      </w:r>
      <w:r w:rsidRPr="00994CAE">
        <w:rPr>
          <w:color w:val="auto"/>
        </w:rPr>
        <w:noBreakHyphen/>
        <w:t>665 SO AS TO CREATE THE OFFICE OF FREEDOM OF INFORMATION ACT REVIEW WITHIN THE ADMINISTRATIVE LAW COURT, AND TO PROVIDE FOR THE DUTIES AND FUNCTIONS OF THE OFFICE; TO AMEND SECTION 1</w:t>
      </w:r>
      <w:r w:rsidRPr="00994CAE">
        <w:rPr>
          <w:color w:val="auto"/>
        </w:rPr>
        <w:noBreakHyphen/>
        <w:t>23</w:t>
      </w:r>
      <w:r w:rsidRPr="00994CAE">
        <w:rPr>
          <w:color w:val="auto"/>
        </w:rPr>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994CAE">
        <w:rPr>
          <w:color w:val="auto"/>
        </w:rPr>
        <w:noBreakHyphen/>
        <w:t>4</w:t>
      </w:r>
      <w:r w:rsidRPr="00994CAE">
        <w:rPr>
          <w:color w:val="auto"/>
        </w:rPr>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994CAE">
        <w:rPr>
          <w:color w:val="auto"/>
        </w:rPr>
        <w:noBreakHyphen/>
        <w:t>4</w:t>
      </w:r>
      <w:r w:rsidRPr="00994CAE">
        <w:rPr>
          <w:color w:val="auto"/>
        </w:rPr>
        <w:noBreakHyphen/>
        <w:t>40, AS AMENDED, RELATING TO MATTERS EXEMPT FROM DISCLOSURE IN THE FREEDOM OF INFORMATION ACT, SO AS TO INCLUDE CERTAIN LAW ENFORCEMENT RECORDINGS; TO AMEND SECTION 30</w:t>
      </w:r>
      <w:r w:rsidRPr="00994CAE">
        <w:rPr>
          <w:color w:val="auto"/>
        </w:rPr>
        <w:noBreakHyphen/>
        <w:t>4</w:t>
      </w:r>
      <w:r w:rsidRPr="00994CAE">
        <w:rPr>
          <w:color w:val="auto"/>
        </w:rPr>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994CAE">
        <w:rPr>
          <w:color w:val="auto"/>
        </w:rPr>
        <w:noBreakHyphen/>
        <w:t>4</w:t>
      </w:r>
      <w:r w:rsidRPr="00994CAE">
        <w:rPr>
          <w:color w:val="auto"/>
        </w:rPr>
        <w:noBreakHyphen/>
        <w:t>100, RELATING TO EQUITABLE REMEDIES AVAILABLE UNDER THE FREEDOM OF INFORMATION ACT, SO AS TO REVISE THE AVAILABLE REMEDIES; TO AMEND SECTION 30</w:t>
      </w:r>
      <w:r w:rsidRPr="00994CAE">
        <w:rPr>
          <w:color w:val="auto"/>
        </w:rPr>
        <w:noBreakHyphen/>
        <w:t>4</w:t>
      </w:r>
      <w:r w:rsidRPr="00994CAE">
        <w:rPr>
          <w:color w:val="auto"/>
        </w:rPr>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994CAE">
        <w:rPr>
          <w:color w:val="auto"/>
        </w:rPr>
        <w:noBreakHyphen/>
        <w:t>2</w:t>
      </w:r>
      <w:r w:rsidRPr="00994CAE">
        <w:rPr>
          <w:color w:val="auto"/>
        </w:rPr>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994CAE" w:rsidRPr="00994CAE" w:rsidRDefault="00994CAE" w:rsidP="00994CAE">
      <w:pPr>
        <w:suppressAutoHyphens/>
        <w:rPr>
          <w:color w:val="auto"/>
          <w:szCs w:val="22"/>
        </w:rPr>
      </w:pPr>
      <w:r w:rsidRPr="00994CAE">
        <w:rPr>
          <w:color w:val="auto"/>
          <w:szCs w:val="22"/>
        </w:rPr>
        <w:t>and has ordered the Bill enrolled for Ratification.</w:t>
      </w:r>
    </w:p>
    <w:p w:rsidR="00994CAE" w:rsidRPr="00994CAE" w:rsidRDefault="00994CAE" w:rsidP="00994CAE">
      <w:pPr>
        <w:suppressAutoHyphens/>
        <w:rPr>
          <w:color w:val="auto"/>
          <w:szCs w:val="22"/>
        </w:rPr>
      </w:pPr>
      <w:r w:rsidRPr="00994CAE">
        <w:rPr>
          <w:color w:val="auto"/>
          <w:szCs w:val="22"/>
        </w:rPr>
        <w:t>Very respectfully,</w:t>
      </w:r>
    </w:p>
    <w:p w:rsidR="00994CAE" w:rsidRPr="00994CAE" w:rsidRDefault="00994CAE" w:rsidP="00994CAE">
      <w:pPr>
        <w:suppressAutoHyphens/>
        <w:rPr>
          <w:color w:val="auto"/>
          <w:szCs w:val="22"/>
        </w:rPr>
      </w:pPr>
      <w:r w:rsidRPr="00994CAE">
        <w:rPr>
          <w:color w:val="auto"/>
          <w:szCs w:val="22"/>
        </w:rPr>
        <w:t>Speaker of the House</w:t>
      </w:r>
    </w:p>
    <w:p w:rsidR="00994CAE" w:rsidRPr="00994CAE" w:rsidRDefault="00994CAE" w:rsidP="00994CAE">
      <w:pPr>
        <w:suppressAutoHyphens/>
        <w:rPr>
          <w:color w:val="auto"/>
          <w:szCs w:val="22"/>
        </w:rPr>
      </w:pPr>
      <w:r w:rsidRPr="00994CAE">
        <w:rPr>
          <w:color w:val="auto"/>
          <w:szCs w:val="22"/>
        </w:rPr>
        <w:tab/>
        <w:t>Received as information.</w:t>
      </w:r>
    </w:p>
    <w:p w:rsidR="00994CAE" w:rsidRDefault="00994CAE" w:rsidP="00295D32">
      <w:pPr>
        <w:rPr>
          <w:color w:val="auto"/>
        </w:rPr>
      </w:pPr>
    </w:p>
    <w:p w:rsidR="000B5D25" w:rsidRPr="00CC2F4F" w:rsidRDefault="000B5D25" w:rsidP="000B5D25">
      <w:pPr>
        <w:pStyle w:val="Header"/>
        <w:jc w:val="center"/>
        <w:rPr>
          <w:b/>
          <w:bCs/>
          <w:color w:val="auto"/>
          <w:szCs w:val="22"/>
        </w:rPr>
      </w:pPr>
      <w:r w:rsidRPr="00CC2F4F">
        <w:rPr>
          <w:b/>
          <w:bCs/>
          <w:color w:val="auto"/>
          <w:szCs w:val="22"/>
        </w:rPr>
        <w:t>AMENDED, READ THE THIRD TIME</w:t>
      </w:r>
    </w:p>
    <w:p w:rsidR="000B5D25" w:rsidRPr="00CC2F4F" w:rsidRDefault="000B5D25" w:rsidP="000B5D25">
      <w:pPr>
        <w:pStyle w:val="Header"/>
        <w:jc w:val="center"/>
        <w:rPr>
          <w:b/>
          <w:bCs/>
          <w:color w:val="auto"/>
          <w:szCs w:val="22"/>
        </w:rPr>
      </w:pPr>
      <w:r w:rsidRPr="00CC2F4F">
        <w:rPr>
          <w:b/>
          <w:bCs/>
          <w:color w:val="auto"/>
          <w:szCs w:val="22"/>
        </w:rPr>
        <w:t xml:space="preserve">RETURNED TO HOUSE </w:t>
      </w:r>
    </w:p>
    <w:p w:rsidR="000B5D25" w:rsidRPr="00CC2F4F" w:rsidRDefault="000B5D25" w:rsidP="000B5D25">
      <w:pPr>
        <w:rPr>
          <w:color w:val="auto"/>
        </w:rPr>
      </w:pPr>
      <w:r w:rsidRPr="00CC2F4F">
        <w:rPr>
          <w:b/>
          <w:bCs/>
          <w:color w:val="auto"/>
          <w:szCs w:val="22"/>
        </w:rPr>
        <w:tab/>
      </w:r>
      <w:r w:rsidRPr="00CC2F4F">
        <w:rPr>
          <w:color w:val="auto"/>
        </w:rPr>
        <w:t>H. 3041</w:t>
      </w:r>
      <w:r w:rsidRPr="00CC2F4F">
        <w:rPr>
          <w:color w:val="auto"/>
        </w:rPr>
        <w:fldChar w:fldCharType="begin"/>
      </w:r>
      <w:r w:rsidRPr="00CC2F4F">
        <w:rPr>
          <w:color w:val="auto"/>
        </w:rPr>
        <w:instrText xml:space="preserve"> XE "H. 3041" \b </w:instrText>
      </w:r>
      <w:r w:rsidRPr="00CC2F4F">
        <w:rPr>
          <w:color w:val="auto"/>
        </w:rPr>
        <w:fldChar w:fldCharType="end"/>
      </w:r>
      <w:r w:rsidRPr="00CC2F4F">
        <w:rPr>
          <w:color w:val="auto"/>
        </w:rPr>
        <w:t xml:space="preserve"> -- Reps. Huggins, Elliott, Long and Hamilton:  </w:t>
      </w:r>
      <w:r w:rsidRPr="00CC2F4F">
        <w:rPr>
          <w:color w:val="auto"/>
          <w:szCs w:val="30"/>
        </w:rPr>
        <w:t xml:space="preserve">A BILL </w:t>
      </w:r>
      <w:r w:rsidRPr="00CC2F4F">
        <w:rPr>
          <w:color w:val="auto"/>
        </w:rPr>
        <w:t>TO AMEND SECTION 40</w:t>
      </w:r>
      <w:r w:rsidRPr="00CC2F4F">
        <w:rPr>
          <w:color w:val="auto"/>
        </w:rPr>
        <w:noBreakHyphen/>
        <w:t>57</w:t>
      </w:r>
      <w:r w:rsidRPr="00CC2F4F">
        <w:rPr>
          <w:color w:val="auto"/>
        </w:rPr>
        <w:noBreakHyphen/>
        <w:t>115, AS AMENDED, CODE OF LAWS OF SOUTH CAROLINA, 1976, RELATING TO CRIMINAL BACKGROUND CHECKS REQUIRED FOR INITIAL LICENSURES BY THE REAL ESTATE COMMISSION, SO AS TO REQUIRE THESE BACKGROUND CHECKS FOR LICENSURE RENEWALS; AND TO AMEND SECTION 40</w:t>
      </w:r>
      <w:r w:rsidRPr="00CC2F4F">
        <w:rPr>
          <w:color w:val="auto"/>
        </w:rPr>
        <w:noBreakHyphen/>
        <w:t>57</w:t>
      </w:r>
      <w:r w:rsidRPr="00CC2F4F">
        <w:rPr>
          <w:color w:val="auto"/>
        </w:rPr>
        <w:noBreakHyphen/>
        <w:t>340, RELATING TO LICENSURE RENEWAL REQUIREMENTS FOR REAL ESTATE SALESPERSONS, BROKERS, AND BROKERS</w:t>
      </w:r>
      <w:r w:rsidRPr="00CC2F4F">
        <w:rPr>
          <w:color w:val="auto"/>
        </w:rPr>
        <w:noBreakHyphen/>
        <w:t>IN</w:t>
      </w:r>
      <w:r w:rsidRPr="00CC2F4F">
        <w:rPr>
          <w:color w:val="auto"/>
        </w:rPr>
        <w:noBreakHyphen/>
        <w:t>CHARGE, SO AS TO MAKE A CONFORMING CHANGE.</w:t>
      </w:r>
    </w:p>
    <w:p w:rsidR="000B5D25" w:rsidRPr="00CC2F4F" w:rsidRDefault="000B5D25" w:rsidP="000B5D25">
      <w:pPr>
        <w:pStyle w:val="Header"/>
        <w:rPr>
          <w:bCs/>
          <w:color w:val="auto"/>
          <w:szCs w:val="22"/>
        </w:rPr>
      </w:pPr>
      <w:r w:rsidRPr="00CC2F4F">
        <w:rPr>
          <w:bCs/>
          <w:color w:val="auto"/>
          <w:szCs w:val="22"/>
        </w:rPr>
        <w:tab/>
        <w:t xml:space="preserve">The Senate proceeded to a consideration of the Bill. </w:t>
      </w:r>
    </w:p>
    <w:p w:rsidR="000B5D25" w:rsidRPr="00CC2F4F" w:rsidRDefault="000B5D25" w:rsidP="000B5D25">
      <w:pPr>
        <w:pStyle w:val="Header"/>
        <w:rPr>
          <w:bCs/>
          <w:color w:val="auto"/>
          <w:szCs w:val="22"/>
        </w:rPr>
      </w:pPr>
    </w:p>
    <w:p w:rsidR="000B5D25" w:rsidRPr="00CC2F4F" w:rsidRDefault="000B5D25" w:rsidP="000B5D25">
      <w:r w:rsidRPr="00CC2F4F">
        <w:rPr>
          <w:bCs/>
          <w:color w:val="auto"/>
          <w:szCs w:val="22"/>
        </w:rPr>
        <w:tab/>
      </w:r>
      <w:r w:rsidRPr="00CC2F4F">
        <w:rPr>
          <w:snapToGrid w:val="0"/>
          <w:color w:val="auto"/>
        </w:rPr>
        <w:t>Senator GOLDFINCH proposed the following amendment (3041R003.DR.SLG)</w:t>
      </w:r>
      <w:r w:rsidR="00CC2F4F" w:rsidRPr="00194D68">
        <w:rPr>
          <w:snapToGrid w:val="0"/>
        </w:rPr>
        <w:t>, which was adopted</w:t>
      </w:r>
      <w:r w:rsidRPr="00CC2F4F">
        <w:rPr>
          <w:snapToGrid w:val="0"/>
          <w:color w:val="auto"/>
        </w:rPr>
        <w:t>:</w:t>
      </w:r>
    </w:p>
    <w:p w:rsidR="000B5D25" w:rsidRPr="00CC2F4F" w:rsidRDefault="000B5D25" w:rsidP="000B5D25">
      <w:pPr>
        <w:rPr>
          <w:snapToGrid w:val="0"/>
          <w:color w:val="auto"/>
        </w:rPr>
      </w:pPr>
      <w:r w:rsidRPr="00CC2F4F">
        <w:rPr>
          <w:snapToGrid w:val="0"/>
          <w:color w:val="auto"/>
        </w:rPr>
        <w:tab/>
        <w:t>Amend the bill, as and if amended, by adding an appropriately numbered new SECTION to read:</w:t>
      </w:r>
    </w:p>
    <w:p w:rsidR="000B5D25" w:rsidRPr="00CC2F4F" w:rsidRDefault="000B5D25" w:rsidP="000B5D25">
      <w:pPr>
        <w:rPr>
          <w:snapToGrid w:val="0"/>
          <w:color w:val="auto"/>
        </w:rPr>
      </w:pPr>
      <w:r w:rsidRPr="00CC2F4F">
        <w:rPr>
          <w:snapToGrid w:val="0"/>
          <w:color w:val="auto"/>
        </w:rPr>
        <w:tab/>
        <w:t>/SECTION</w:t>
      </w:r>
      <w:r w:rsidRPr="00CC2F4F">
        <w:rPr>
          <w:snapToGrid w:val="0"/>
          <w:color w:val="auto"/>
        </w:rPr>
        <w:tab/>
        <w:t>__.</w:t>
      </w:r>
      <w:r w:rsidRPr="00CC2F4F">
        <w:rPr>
          <w:snapToGrid w:val="0"/>
          <w:color w:val="auto"/>
        </w:rPr>
        <w:tab/>
        <w:t>Section 40-57-510 of the 1976 Code is amended by adding appropriately numbered new subsections to read:</w:t>
      </w:r>
    </w:p>
    <w:p w:rsidR="000B5D25" w:rsidRPr="00CC2F4F" w:rsidRDefault="000B5D25" w:rsidP="000B5D25">
      <w:pPr>
        <w:rPr>
          <w:color w:val="auto"/>
          <w:szCs w:val="52"/>
        </w:rPr>
      </w:pPr>
      <w:r w:rsidRPr="00CC2F4F">
        <w:rPr>
          <w:snapToGrid w:val="0"/>
          <w:color w:val="auto"/>
        </w:rPr>
        <w:tab/>
        <w:t>“(</w:t>
      </w:r>
      <w:r w:rsidRPr="00CC2F4F">
        <w:rPr>
          <w:snapToGrid w:val="0"/>
          <w:color w:val="auto"/>
        </w:rPr>
        <w:tab/>
        <w:t>)</w:t>
      </w:r>
      <w:r w:rsidRPr="00CC2F4F">
        <w:rPr>
          <w:snapToGrid w:val="0"/>
          <w:color w:val="auto"/>
        </w:rPr>
        <w:tab/>
        <w:t xml:space="preserve">As a condition for and before applying to the commission for licensure renewal, a property manager or property manager-in-charge shall </w:t>
      </w:r>
      <w:r w:rsidRPr="00CC2F4F">
        <w:rPr>
          <w:color w:val="auto"/>
          <w:szCs w:val="52"/>
        </w:rPr>
        <w:t>submit to a criminal background check upon every third renewal as required for initial applicants pursuant to Section 40</w:t>
      </w:r>
      <w:r w:rsidRPr="00CC2F4F">
        <w:rPr>
          <w:color w:val="auto"/>
          <w:szCs w:val="52"/>
        </w:rPr>
        <w:noBreakHyphen/>
        <w:t>57</w:t>
      </w:r>
      <w:r w:rsidRPr="00CC2F4F">
        <w:rPr>
          <w:color w:val="auto"/>
          <w:szCs w:val="52"/>
        </w:rPr>
        <w:noBreakHyphen/>
        <w:t>115.</w:t>
      </w:r>
    </w:p>
    <w:p w:rsidR="000B5D25" w:rsidRPr="00CC2F4F" w:rsidRDefault="000B5D25" w:rsidP="000B5D25">
      <w:pPr>
        <w:rPr>
          <w:snapToGrid w:val="0"/>
          <w:color w:val="auto"/>
        </w:rPr>
      </w:pPr>
      <w:r w:rsidRPr="00CC2F4F">
        <w:rPr>
          <w:color w:val="auto"/>
          <w:szCs w:val="52"/>
        </w:rPr>
        <w:tab/>
        <w:t>(</w:t>
      </w:r>
      <w:r w:rsidRPr="00CC2F4F">
        <w:rPr>
          <w:color w:val="auto"/>
          <w:szCs w:val="52"/>
        </w:rPr>
        <w:tab/>
        <w:t>)</w:t>
      </w:r>
      <w:r w:rsidRPr="00CC2F4F">
        <w:rPr>
          <w:color w:val="auto"/>
          <w:szCs w:val="52"/>
        </w:rPr>
        <w:tab/>
        <w:t xml:space="preserve">A property manager or property manager-in-charge who fails to submit to criminal background check requirements of this section </w:t>
      </w:r>
      <w:r w:rsidRPr="00CC2F4F">
        <w:rPr>
          <w:color w:val="auto"/>
        </w:rPr>
        <w:t>by the date of license renewal may renew by submitting applicable fees but immediately must be placed on inactive status. The license may be reactivated upon proof of submission to a criminal background check.</w:t>
      </w:r>
      <w:r w:rsidR="008E4399">
        <w:rPr>
          <w:color w:val="auto"/>
          <w:szCs w:val="52"/>
        </w:rPr>
        <w:t>”</w:t>
      </w:r>
      <w:r w:rsidR="008E4399">
        <w:rPr>
          <w:color w:val="auto"/>
          <w:szCs w:val="52"/>
        </w:rPr>
        <w:tab/>
      </w:r>
      <w:r w:rsidRPr="00CC2F4F">
        <w:rPr>
          <w:color w:val="auto"/>
          <w:szCs w:val="52"/>
        </w:rPr>
        <w:t>/</w:t>
      </w:r>
    </w:p>
    <w:p w:rsidR="000B5D25" w:rsidRPr="00CC2F4F" w:rsidRDefault="000B5D25" w:rsidP="000B5D25">
      <w:pPr>
        <w:rPr>
          <w:snapToGrid w:val="0"/>
          <w:color w:val="auto"/>
        </w:rPr>
      </w:pPr>
      <w:r w:rsidRPr="00CC2F4F">
        <w:rPr>
          <w:snapToGrid w:val="0"/>
          <w:color w:val="auto"/>
        </w:rPr>
        <w:tab/>
        <w:t>Renumber sections to conform.</w:t>
      </w:r>
    </w:p>
    <w:p w:rsidR="000B5D25" w:rsidRPr="00CC2F4F" w:rsidRDefault="000B5D25" w:rsidP="000B5D25">
      <w:pPr>
        <w:rPr>
          <w:snapToGrid w:val="0"/>
          <w:color w:val="auto"/>
        </w:rPr>
      </w:pPr>
      <w:r w:rsidRPr="00CC2F4F">
        <w:rPr>
          <w:snapToGrid w:val="0"/>
          <w:color w:val="auto"/>
        </w:rPr>
        <w:tab/>
        <w:t>Amend title to conform.</w:t>
      </w:r>
    </w:p>
    <w:p w:rsidR="000B5D25" w:rsidRPr="00CC2F4F" w:rsidRDefault="000B5D25" w:rsidP="000B5D25">
      <w:pPr>
        <w:rPr>
          <w:snapToGrid w:val="0"/>
          <w:color w:val="auto"/>
        </w:rPr>
      </w:pPr>
    </w:p>
    <w:p w:rsidR="000B5D25" w:rsidRPr="00707CE8" w:rsidRDefault="000B5D25" w:rsidP="000B5D25">
      <w:pPr>
        <w:pStyle w:val="Header"/>
        <w:rPr>
          <w:bCs/>
          <w:color w:val="auto"/>
          <w:szCs w:val="22"/>
        </w:rPr>
      </w:pPr>
      <w:r w:rsidRPr="00707CE8">
        <w:rPr>
          <w:bCs/>
          <w:color w:val="auto"/>
          <w:szCs w:val="22"/>
        </w:rPr>
        <w:tab/>
        <w:t xml:space="preserve">Senator </w:t>
      </w:r>
      <w:r w:rsidR="00707CE8" w:rsidRPr="00707CE8">
        <w:rPr>
          <w:bCs/>
          <w:color w:val="auto"/>
          <w:szCs w:val="22"/>
        </w:rPr>
        <w:t>DAVIS</w:t>
      </w:r>
      <w:r w:rsidRPr="00707CE8">
        <w:rPr>
          <w:bCs/>
          <w:color w:val="auto"/>
          <w:szCs w:val="22"/>
        </w:rPr>
        <w:t xml:space="preserve"> explained the amendment.</w:t>
      </w:r>
    </w:p>
    <w:p w:rsidR="000B5D25" w:rsidRPr="003D5489" w:rsidRDefault="000B5D25" w:rsidP="000B5D25">
      <w:pPr>
        <w:pStyle w:val="Header"/>
        <w:rPr>
          <w:bCs/>
          <w:color w:val="C00000"/>
          <w:szCs w:val="22"/>
        </w:rPr>
      </w:pPr>
    </w:p>
    <w:p w:rsidR="000B5D25" w:rsidRPr="00CC2F4F" w:rsidRDefault="000B5D25" w:rsidP="000B5D25">
      <w:pPr>
        <w:pStyle w:val="Header"/>
        <w:rPr>
          <w:bCs/>
          <w:color w:val="auto"/>
          <w:szCs w:val="22"/>
        </w:rPr>
      </w:pPr>
      <w:r w:rsidRPr="00CC2F4F">
        <w:rPr>
          <w:bCs/>
          <w:color w:val="auto"/>
          <w:szCs w:val="22"/>
        </w:rPr>
        <w:tab/>
        <w:t>The amendment was adopted.</w:t>
      </w:r>
    </w:p>
    <w:p w:rsidR="000B5D25" w:rsidRPr="003D5489" w:rsidRDefault="000B5D25" w:rsidP="000B5D25">
      <w:pPr>
        <w:pStyle w:val="Header"/>
        <w:rPr>
          <w:bCs/>
          <w:color w:val="C00000"/>
          <w:szCs w:val="22"/>
        </w:rPr>
      </w:pPr>
    </w:p>
    <w:p w:rsidR="00CC2F4F" w:rsidRPr="00CC2F4F" w:rsidRDefault="00CC2F4F" w:rsidP="00CC2F4F">
      <w:r>
        <w:rPr>
          <w:snapToGrid w:val="0"/>
        </w:rPr>
        <w:tab/>
        <w:t>Senator ALEXANDER proposed the following amendment (3041R005.SP.TCA)</w:t>
      </w:r>
      <w:r w:rsidRPr="00194D68">
        <w:rPr>
          <w:snapToGrid w:val="0"/>
        </w:rPr>
        <w:t>, which was adopted</w:t>
      </w:r>
      <w:r>
        <w:rPr>
          <w:snapToGrid w:val="0"/>
        </w:rPr>
        <w:t>:</w:t>
      </w:r>
    </w:p>
    <w:p w:rsidR="00CC2F4F" w:rsidRPr="004645D3" w:rsidRDefault="00CC2F4F" w:rsidP="00CC2F4F">
      <w:pPr>
        <w:rPr>
          <w:snapToGrid w:val="0"/>
          <w:color w:val="auto"/>
        </w:rPr>
      </w:pPr>
      <w:r w:rsidRPr="004645D3">
        <w:rPr>
          <w:snapToGrid w:val="0"/>
          <w:color w:val="auto"/>
        </w:rPr>
        <w:tab/>
        <w:t>Amend the bill, as and if amended, by adding an appropriately numbered new SECTION to read:</w:t>
      </w:r>
    </w:p>
    <w:p w:rsidR="00CC2F4F" w:rsidRPr="004645D3" w:rsidRDefault="00CC2F4F" w:rsidP="00CC2F4F">
      <w:pPr>
        <w:rPr>
          <w:snapToGrid w:val="0"/>
          <w:color w:val="auto"/>
        </w:rPr>
      </w:pPr>
      <w:r>
        <w:rPr>
          <w:snapToGrid w:val="0"/>
        </w:rPr>
        <w:tab/>
      </w:r>
      <w:r w:rsidRPr="004645D3">
        <w:rPr>
          <w:snapToGrid w:val="0"/>
          <w:color w:val="auto"/>
        </w:rPr>
        <w:t>/</w:t>
      </w:r>
      <w:r w:rsidRPr="004645D3">
        <w:rPr>
          <w:snapToGrid w:val="0"/>
          <w:color w:val="auto"/>
        </w:rPr>
        <w:tab/>
        <w:t>SECTION</w:t>
      </w:r>
      <w:r w:rsidRPr="004645D3">
        <w:rPr>
          <w:snapToGrid w:val="0"/>
          <w:color w:val="auto"/>
        </w:rPr>
        <w:tab/>
        <w:t>__.</w:t>
      </w:r>
      <w:r w:rsidRPr="004645D3">
        <w:rPr>
          <w:snapToGrid w:val="0"/>
          <w:color w:val="auto"/>
        </w:rPr>
        <w:tab/>
        <w:t>Section 40-57-710 of the 1976 Code is amended by adding a new subitem to read:</w:t>
      </w:r>
    </w:p>
    <w:p w:rsidR="00CC2F4F" w:rsidRPr="004645D3" w:rsidRDefault="00CC2F4F" w:rsidP="00CC2F4F">
      <w:pPr>
        <w:rPr>
          <w:snapToGrid w:val="0"/>
          <w:color w:val="auto"/>
        </w:rPr>
      </w:pPr>
      <w:r w:rsidRPr="004645D3">
        <w:rPr>
          <w:snapToGrid w:val="0"/>
          <w:color w:val="auto"/>
        </w:rPr>
        <w:tab/>
        <w:t>“(29)</w:t>
      </w:r>
      <w:r w:rsidRPr="004645D3">
        <w:rPr>
          <w:snapToGrid w:val="0"/>
          <w:color w:val="auto"/>
        </w:rPr>
        <w:tab/>
        <w:t>fails to disclose civil judgments brought on grounds of fraud, misrepresentation, or deceit.”</w:t>
      </w:r>
      <w:r w:rsidRPr="004645D3">
        <w:rPr>
          <w:snapToGrid w:val="0"/>
          <w:color w:val="auto"/>
        </w:rPr>
        <w:tab/>
        <w:t>/</w:t>
      </w:r>
    </w:p>
    <w:p w:rsidR="00CC2F4F" w:rsidRPr="004645D3" w:rsidRDefault="00CC2F4F" w:rsidP="00CC2F4F">
      <w:pPr>
        <w:rPr>
          <w:snapToGrid w:val="0"/>
          <w:color w:val="auto"/>
        </w:rPr>
      </w:pPr>
      <w:r w:rsidRPr="004645D3">
        <w:rPr>
          <w:snapToGrid w:val="0"/>
          <w:color w:val="auto"/>
        </w:rPr>
        <w:tab/>
        <w:t>Renumber sections to conform.</w:t>
      </w:r>
    </w:p>
    <w:p w:rsidR="00CC2F4F" w:rsidRDefault="00CC2F4F" w:rsidP="00CC2F4F">
      <w:pPr>
        <w:rPr>
          <w:snapToGrid w:val="0"/>
        </w:rPr>
      </w:pPr>
      <w:r w:rsidRPr="004645D3">
        <w:rPr>
          <w:snapToGrid w:val="0"/>
          <w:color w:val="auto"/>
        </w:rPr>
        <w:tab/>
        <w:t>Amend title to conform.</w:t>
      </w:r>
    </w:p>
    <w:p w:rsidR="00CC2F4F" w:rsidRDefault="00CC2F4F" w:rsidP="00CC2F4F">
      <w:pPr>
        <w:rPr>
          <w:snapToGrid w:val="0"/>
          <w:color w:val="auto"/>
        </w:rPr>
      </w:pPr>
    </w:p>
    <w:p w:rsidR="00CC2F4F" w:rsidRPr="00707CE8" w:rsidRDefault="00994CAE" w:rsidP="00CC2F4F">
      <w:pPr>
        <w:pStyle w:val="Header"/>
        <w:rPr>
          <w:bCs/>
          <w:color w:val="auto"/>
          <w:szCs w:val="22"/>
        </w:rPr>
      </w:pPr>
      <w:r>
        <w:rPr>
          <w:bCs/>
          <w:color w:val="auto"/>
          <w:szCs w:val="22"/>
        </w:rPr>
        <w:tab/>
      </w:r>
      <w:r w:rsidR="00CC2F4F" w:rsidRPr="00707CE8">
        <w:rPr>
          <w:bCs/>
          <w:color w:val="auto"/>
          <w:szCs w:val="22"/>
        </w:rPr>
        <w:t xml:space="preserve">Senator </w:t>
      </w:r>
      <w:r w:rsidR="00707CE8" w:rsidRPr="00707CE8">
        <w:rPr>
          <w:bCs/>
          <w:color w:val="auto"/>
          <w:szCs w:val="22"/>
        </w:rPr>
        <w:t>DAVIS</w:t>
      </w:r>
      <w:r w:rsidR="00CC2F4F" w:rsidRPr="00707CE8">
        <w:rPr>
          <w:bCs/>
          <w:color w:val="auto"/>
          <w:szCs w:val="22"/>
        </w:rPr>
        <w:t xml:space="preserve"> explained the amendment.</w:t>
      </w:r>
    </w:p>
    <w:p w:rsidR="00CC2F4F" w:rsidRPr="003D5489" w:rsidRDefault="00CC2F4F" w:rsidP="00CC2F4F">
      <w:pPr>
        <w:pStyle w:val="Header"/>
        <w:rPr>
          <w:bCs/>
          <w:color w:val="C00000"/>
          <w:szCs w:val="22"/>
        </w:rPr>
      </w:pPr>
    </w:p>
    <w:p w:rsidR="00CC2F4F" w:rsidRPr="00CC2F4F" w:rsidRDefault="00CC2F4F" w:rsidP="00CC2F4F">
      <w:pPr>
        <w:pStyle w:val="Header"/>
        <w:rPr>
          <w:bCs/>
          <w:color w:val="auto"/>
          <w:szCs w:val="22"/>
        </w:rPr>
      </w:pPr>
      <w:r w:rsidRPr="00CC2F4F">
        <w:rPr>
          <w:bCs/>
          <w:color w:val="auto"/>
          <w:szCs w:val="22"/>
        </w:rPr>
        <w:tab/>
        <w:t>The amendment was adopted.</w:t>
      </w:r>
    </w:p>
    <w:p w:rsidR="0038474F" w:rsidRPr="003D5489" w:rsidRDefault="0038474F" w:rsidP="000B5D25">
      <w:pPr>
        <w:pStyle w:val="Header"/>
        <w:rPr>
          <w:bCs/>
          <w:color w:val="C00000"/>
          <w:szCs w:val="22"/>
        </w:rPr>
      </w:pPr>
    </w:p>
    <w:p w:rsidR="000B5D25" w:rsidRPr="00CC2F4F" w:rsidRDefault="000B5D25" w:rsidP="000B5D25">
      <w:pPr>
        <w:pStyle w:val="Header"/>
        <w:rPr>
          <w:bCs/>
          <w:color w:val="auto"/>
          <w:szCs w:val="22"/>
        </w:rPr>
      </w:pPr>
      <w:r w:rsidRPr="00CC2F4F">
        <w:rPr>
          <w:bCs/>
          <w:color w:val="auto"/>
          <w:szCs w:val="22"/>
        </w:rPr>
        <w:tab/>
        <w:t>The "ayes" and "nays" were demanded and taken, resulting as follows:</w:t>
      </w:r>
    </w:p>
    <w:p w:rsidR="00CC2F4F" w:rsidRPr="00CC2F4F" w:rsidRDefault="00CC2F4F" w:rsidP="00CC2F4F">
      <w:pPr>
        <w:pStyle w:val="Header"/>
        <w:jc w:val="center"/>
        <w:rPr>
          <w:b/>
          <w:bCs/>
          <w:color w:val="auto"/>
          <w:szCs w:val="22"/>
        </w:rPr>
      </w:pPr>
      <w:r w:rsidRPr="00CC2F4F">
        <w:rPr>
          <w:b/>
          <w:bCs/>
          <w:color w:val="auto"/>
          <w:szCs w:val="22"/>
        </w:rPr>
        <w:t>Ayes 38; Nays 0</w:t>
      </w:r>
    </w:p>
    <w:p w:rsidR="00CC2F4F" w:rsidRPr="00CC2F4F" w:rsidRDefault="00CC2F4F" w:rsidP="000B5D25">
      <w:pPr>
        <w:pStyle w:val="Header"/>
        <w:rPr>
          <w:bCs/>
          <w:color w:val="auto"/>
          <w:szCs w:val="22"/>
        </w:rPr>
      </w:pP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2F4F">
        <w:rPr>
          <w:b/>
          <w:bCs/>
          <w:color w:val="auto"/>
          <w:szCs w:val="22"/>
        </w:rPr>
        <w:t>AYES</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Alexander</w:t>
      </w:r>
      <w:r w:rsidRPr="00CC2F4F">
        <w:rPr>
          <w:bCs/>
          <w:color w:val="auto"/>
          <w:szCs w:val="22"/>
        </w:rPr>
        <w:tab/>
        <w:t>Allen</w:t>
      </w:r>
      <w:r w:rsidRPr="00CC2F4F">
        <w:rPr>
          <w:bCs/>
          <w:color w:val="auto"/>
          <w:szCs w:val="22"/>
        </w:rPr>
        <w:tab/>
        <w:t>Bennett</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Campbell</w:t>
      </w:r>
      <w:r w:rsidRPr="00CC2F4F">
        <w:rPr>
          <w:bCs/>
          <w:color w:val="auto"/>
          <w:szCs w:val="22"/>
        </w:rPr>
        <w:tab/>
        <w:t>Campsen</w:t>
      </w:r>
      <w:r w:rsidRPr="00CC2F4F">
        <w:rPr>
          <w:bCs/>
          <w:color w:val="auto"/>
          <w:szCs w:val="22"/>
        </w:rPr>
        <w:tab/>
        <w:t>Climer</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Corbin</w:t>
      </w:r>
      <w:r w:rsidRPr="00CC2F4F">
        <w:rPr>
          <w:bCs/>
          <w:color w:val="auto"/>
          <w:szCs w:val="22"/>
        </w:rPr>
        <w:tab/>
        <w:t>Cromer</w:t>
      </w:r>
      <w:r w:rsidRPr="00CC2F4F">
        <w:rPr>
          <w:bCs/>
          <w:color w:val="auto"/>
          <w:szCs w:val="22"/>
        </w:rPr>
        <w:tab/>
        <w:t>Davis</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Fanning</w:t>
      </w:r>
      <w:r w:rsidRPr="00CC2F4F">
        <w:rPr>
          <w:bCs/>
          <w:color w:val="auto"/>
          <w:szCs w:val="22"/>
        </w:rPr>
        <w:tab/>
        <w:t>Gambrell</w:t>
      </w:r>
      <w:r w:rsidRPr="00CC2F4F">
        <w:rPr>
          <w:bCs/>
          <w:color w:val="auto"/>
          <w:szCs w:val="22"/>
        </w:rPr>
        <w:tab/>
        <w:t>Gregory</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Grooms</w:t>
      </w:r>
      <w:r w:rsidRPr="00CC2F4F">
        <w:rPr>
          <w:bCs/>
          <w:color w:val="auto"/>
          <w:szCs w:val="22"/>
        </w:rPr>
        <w:tab/>
        <w:t>Hembree</w:t>
      </w:r>
      <w:r w:rsidRPr="00CC2F4F">
        <w:rPr>
          <w:bCs/>
          <w:color w:val="auto"/>
          <w:szCs w:val="22"/>
        </w:rPr>
        <w:tab/>
        <w:t>Hutto</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Johnson</w:t>
      </w:r>
      <w:r w:rsidRPr="00CC2F4F">
        <w:rPr>
          <w:bCs/>
          <w:color w:val="auto"/>
          <w:szCs w:val="22"/>
        </w:rPr>
        <w:tab/>
        <w:t>Kimpson</w:t>
      </w:r>
      <w:r w:rsidRPr="00CC2F4F">
        <w:rPr>
          <w:bCs/>
          <w:color w:val="auto"/>
          <w:szCs w:val="22"/>
        </w:rPr>
        <w:tab/>
        <w:t>Leatherman</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Malloy</w:t>
      </w:r>
      <w:r w:rsidRPr="00CC2F4F">
        <w:rPr>
          <w:bCs/>
          <w:color w:val="auto"/>
          <w:szCs w:val="22"/>
        </w:rPr>
        <w:tab/>
        <w:t>Martin</w:t>
      </w:r>
      <w:r w:rsidRPr="00CC2F4F">
        <w:rPr>
          <w:bCs/>
          <w:color w:val="auto"/>
          <w:szCs w:val="22"/>
        </w:rPr>
        <w:tab/>
        <w:t>Massey</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i/>
          <w:color w:val="auto"/>
          <w:szCs w:val="22"/>
        </w:rPr>
        <w:t>Matthews, Margie</w:t>
      </w:r>
      <w:r w:rsidRPr="00CC2F4F">
        <w:rPr>
          <w:bCs/>
          <w:i/>
          <w:color w:val="auto"/>
          <w:szCs w:val="22"/>
        </w:rPr>
        <w:tab/>
      </w:r>
      <w:r w:rsidRPr="00CC2F4F">
        <w:rPr>
          <w:bCs/>
          <w:color w:val="auto"/>
          <w:szCs w:val="22"/>
        </w:rPr>
        <w:t>McElveen</w:t>
      </w:r>
      <w:r w:rsidRPr="00CC2F4F">
        <w:rPr>
          <w:bCs/>
          <w:color w:val="auto"/>
          <w:szCs w:val="22"/>
        </w:rPr>
        <w:tab/>
        <w:t>McLeod</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Nicholson</w:t>
      </w:r>
      <w:r w:rsidRPr="00CC2F4F">
        <w:rPr>
          <w:bCs/>
          <w:color w:val="auto"/>
          <w:szCs w:val="22"/>
        </w:rPr>
        <w:tab/>
        <w:t>Peeler</w:t>
      </w:r>
      <w:r w:rsidRPr="00CC2F4F">
        <w:rPr>
          <w:bCs/>
          <w:color w:val="auto"/>
          <w:szCs w:val="22"/>
        </w:rPr>
        <w:tab/>
        <w:t>Rankin</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Reese</w:t>
      </w:r>
      <w:r w:rsidRPr="00CC2F4F">
        <w:rPr>
          <w:bCs/>
          <w:color w:val="auto"/>
          <w:szCs w:val="22"/>
        </w:rPr>
        <w:tab/>
        <w:t>Rice</w:t>
      </w:r>
      <w:r w:rsidRPr="00CC2F4F">
        <w:rPr>
          <w:bCs/>
          <w:color w:val="auto"/>
          <w:szCs w:val="22"/>
        </w:rPr>
        <w:tab/>
        <w:t>Sabb</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Scott</w:t>
      </w:r>
      <w:r w:rsidRPr="00CC2F4F">
        <w:rPr>
          <w:bCs/>
          <w:color w:val="auto"/>
          <w:szCs w:val="22"/>
        </w:rPr>
        <w:tab/>
        <w:t>Senn</w:t>
      </w:r>
      <w:r w:rsidRPr="00CC2F4F">
        <w:rPr>
          <w:bCs/>
          <w:color w:val="auto"/>
          <w:szCs w:val="22"/>
        </w:rPr>
        <w:tab/>
        <w:t>Setzler</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Shealy</w:t>
      </w:r>
      <w:r w:rsidRPr="00CC2F4F">
        <w:rPr>
          <w:bCs/>
          <w:color w:val="auto"/>
          <w:szCs w:val="22"/>
        </w:rPr>
        <w:tab/>
        <w:t>Talley</w:t>
      </w:r>
      <w:r w:rsidRPr="00CC2F4F">
        <w:rPr>
          <w:bCs/>
          <w:color w:val="auto"/>
          <w:szCs w:val="22"/>
        </w:rPr>
        <w:tab/>
        <w:t>Timmons</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2F4F">
        <w:rPr>
          <w:bCs/>
          <w:color w:val="auto"/>
          <w:szCs w:val="22"/>
        </w:rPr>
        <w:t>Turner</w:t>
      </w:r>
      <w:r w:rsidRPr="00CC2F4F">
        <w:rPr>
          <w:bCs/>
          <w:color w:val="auto"/>
          <w:szCs w:val="22"/>
        </w:rPr>
        <w:tab/>
        <w:t>Young</w:t>
      </w: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C2F4F" w:rsidRPr="00CC2F4F" w:rsidRDefault="00CC2F4F" w:rsidP="00CC2F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C2F4F">
        <w:rPr>
          <w:b/>
          <w:bCs/>
          <w:color w:val="auto"/>
          <w:szCs w:val="22"/>
        </w:rPr>
        <w:t>Total--38</w:t>
      </w:r>
    </w:p>
    <w:p w:rsidR="00CC2F4F" w:rsidRPr="00CC2F4F" w:rsidRDefault="00CC2F4F" w:rsidP="008E439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2F4F">
        <w:rPr>
          <w:b/>
          <w:bCs/>
          <w:color w:val="auto"/>
          <w:szCs w:val="22"/>
        </w:rPr>
        <w:t>NAYS</w:t>
      </w:r>
    </w:p>
    <w:p w:rsidR="00CC2F4F" w:rsidRPr="00CC2F4F" w:rsidRDefault="00CC2F4F" w:rsidP="008E439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C2F4F" w:rsidRPr="00CC2F4F" w:rsidRDefault="00CC2F4F" w:rsidP="008E439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2F4F">
        <w:rPr>
          <w:b/>
          <w:bCs/>
          <w:color w:val="auto"/>
          <w:szCs w:val="22"/>
        </w:rPr>
        <w:t>Total--0</w:t>
      </w:r>
    </w:p>
    <w:p w:rsidR="00CC2F4F" w:rsidRPr="00CC2F4F" w:rsidRDefault="00CC2F4F" w:rsidP="00CC2F4F">
      <w:pPr>
        <w:pStyle w:val="Header"/>
        <w:tabs>
          <w:tab w:val="clear" w:pos="8640"/>
          <w:tab w:val="left" w:pos="4320"/>
        </w:tabs>
        <w:rPr>
          <w:bCs/>
          <w:color w:val="auto"/>
          <w:szCs w:val="22"/>
        </w:rPr>
      </w:pPr>
    </w:p>
    <w:p w:rsidR="000B5D25" w:rsidRPr="00CC2F4F" w:rsidRDefault="000B5D25" w:rsidP="000B5D25">
      <w:pPr>
        <w:pStyle w:val="Header"/>
        <w:rPr>
          <w:bCs/>
          <w:color w:val="auto"/>
          <w:szCs w:val="22"/>
        </w:rPr>
      </w:pPr>
      <w:r w:rsidRPr="00CC2F4F">
        <w:rPr>
          <w:bCs/>
          <w:color w:val="auto"/>
          <w:szCs w:val="22"/>
        </w:rPr>
        <w:tab/>
        <w:t>The Bill was read third time, passed and ordered returned to the House of Representatives with amendments.</w:t>
      </w:r>
    </w:p>
    <w:p w:rsidR="000B5D25" w:rsidRDefault="000B5D25" w:rsidP="000B5D25">
      <w:pPr>
        <w:pStyle w:val="Header"/>
        <w:rPr>
          <w:bCs/>
          <w:color w:val="7030A0"/>
          <w:szCs w:val="22"/>
        </w:rPr>
      </w:pPr>
    </w:p>
    <w:p w:rsidR="00994CAE" w:rsidRPr="00994CAE" w:rsidRDefault="00994CAE" w:rsidP="00994CAE">
      <w:pPr>
        <w:suppressAutoHyphens/>
        <w:jc w:val="center"/>
        <w:rPr>
          <w:color w:val="auto"/>
          <w:szCs w:val="22"/>
        </w:rPr>
      </w:pPr>
      <w:r w:rsidRPr="00994CAE">
        <w:rPr>
          <w:b/>
          <w:color w:val="auto"/>
          <w:szCs w:val="22"/>
        </w:rPr>
        <w:t>Message from the House</w:t>
      </w:r>
    </w:p>
    <w:p w:rsidR="00994CAE" w:rsidRPr="00994CAE" w:rsidRDefault="00994CAE" w:rsidP="00994CAE">
      <w:pPr>
        <w:suppressAutoHyphens/>
        <w:rPr>
          <w:color w:val="auto"/>
          <w:szCs w:val="22"/>
        </w:rPr>
      </w:pPr>
      <w:r w:rsidRPr="00994CAE">
        <w:rPr>
          <w:color w:val="auto"/>
          <w:szCs w:val="22"/>
        </w:rPr>
        <w:t>Columbia, S.C., May 11, 2017</w:t>
      </w:r>
    </w:p>
    <w:p w:rsidR="00994CAE" w:rsidRPr="00994CAE" w:rsidRDefault="00994CAE" w:rsidP="00994CAE">
      <w:pPr>
        <w:suppressAutoHyphens/>
        <w:rPr>
          <w:color w:val="auto"/>
          <w:szCs w:val="22"/>
        </w:rPr>
      </w:pPr>
    </w:p>
    <w:p w:rsidR="00994CAE" w:rsidRPr="00994CAE" w:rsidRDefault="00994CAE" w:rsidP="00994CAE">
      <w:pPr>
        <w:suppressAutoHyphens/>
        <w:rPr>
          <w:color w:val="auto"/>
          <w:szCs w:val="22"/>
        </w:rPr>
      </w:pPr>
      <w:r w:rsidRPr="00994CAE">
        <w:rPr>
          <w:color w:val="auto"/>
          <w:szCs w:val="22"/>
        </w:rPr>
        <w:t>Mr. President and Senators:</w:t>
      </w:r>
    </w:p>
    <w:p w:rsidR="00994CAE" w:rsidRPr="00994CAE" w:rsidRDefault="00994CAE" w:rsidP="00994CAE">
      <w:pPr>
        <w:suppressAutoHyphens/>
        <w:rPr>
          <w:color w:val="auto"/>
          <w:szCs w:val="22"/>
        </w:rPr>
      </w:pPr>
      <w:r w:rsidRPr="00994CAE">
        <w:rPr>
          <w:color w:val="auto"/>
          <w:szCs w:val="22"/>
        </w:rPr>
        <w:tab/>
        <w:t>The House respectfully informs your Honorable Body that it concurs in the amendments proposed by the Senate to:</w:t>
      </w:r>
    </w:p>
    <w:p w:rsidR="00994CAE" w:rsidRPr="00994CAE" w:rsidRDefault="00994CAE" w:rsidP="00994CAE">
      <w:pPr>
        <w:rPr>
          <w:color w:val="auto"/>
        </w:rPr>
      </w:pPr>
      <w:r w:rsidRPr="00994CAE">
        <w:rPr>
          <w:color w:val="auto"/>
        </w:rPr>
        <w:tab/>
        <w:t>H. 3041</w:t>
      </w:r>
      <w:r w:rsidRPr="00994CAE">
        <w:rPr>
          <w:color w:val="auto"/>
        </w:rPr>
        <w:fldChar w:fldCharType="begin"/>
      </w:r>
      <w:r w:rsidRPr="00994CAE">
        <w:rPr>
          <w:color w:val="auto"/>
        </w:rPr>
        <w:instrText xml:space="preserve"> XE "H. 3041" \b </w:instrText>
      </w:r>
      <w:r w:rsidRPr="00994CAE">
        <w:rPr>
          <w:color w:val="auto"/>
        </w:rPr>
        <w:fldChar w:fldCharType="end"/>
      </w:r>
      <w:r w:rsidRPr="00994CAE">
        <w:rPr>
          <w:color w:val="auto"/>
        </w:rPr>
        <w:t xml:space="preserve"> -- Reps. Huggins, Elliott, Long and Hamilton:  </w:t>
      </w:r>
      <w:r w:rsidRPr="00994CAE">
        <w:rPr>
          <w:color w:val="auto"/>
          <w:szCs w:val="30"/>
        </w:rPr>
        <w:t xml:space="preserve">A BILL </w:t>
      </w:r>
      <w:r w:rsidRPr="00994CAE">
        <w:rPr>
          <w:color w:val="auto"/>
        </w:rPr>
        <w:t>TO AMEND SECTION 40</w:t>
      </w:r>
      <w:r w:rsidRPr="00994CAE">
        <w:rPr>
          <w:color w:val="auto"/>
        </w:rPr>
        <w:noBreakHyphen/>
        <w:t>57</w:t>
      </w:r>
      <w:r w:rsidRPr="00994CAE">
        <w:rPr>
          <w:color w:val="auto"/>
        </w:rPr>
        <w:noBreakHyphen/>
        <w:t>115, AS AMENDED, CODE OF LAWS OF SOUTH CAROLINA, 1976, RELATING TO CRIMINAL BACKGROUND CHECKS REQUIRED FOR INITIAL LICENSURES BY THE REAL ESTATE COMMISSION, SO AS TO REQUIRE THESE BACKGROUND CHECKS FOR LICENSURE RENEWALS; AND TO AMEND SECTION 40</w:t>
      </w:r>
      <w:r w:rsidRPr="00994CAE">
        <w:rPr>
          <w:color w:val="auto"/>
        </w:rPr>
        <w:noBreakHyphen/>
        <w:t>57</w:t>
      </w:r>
      <w:r w:rsidRPr="00994CAE">
        <w:rPr>
          <w:color w:val="auto"/>
        </w:rPr>
        <w:noBreakHyphen/>
        <w:t>340, RELATING TO LICENSURE RENEWAL REQUIREMENTS FOR REAL ESTATE SALESPERSONS, BROKERS, AND BROKERS</w:t>
      </w:r>
      <w:r w:rsidRPr="00994CAE">
        <w:rPr>
          <w:color w:val="auto"/>
        </w:rPr>
        <w:noBreakHyphen/>
        <w:t>IN</w:t>
      </w:r>
      <w:r w:rsidRPr="00994CAE">
        <w:rPr>
          <w:color w:val="auto"/>
        </w:rPr>
        <w:noBreakHyphen/>
        <w:t>CHARGE, SO AS TO MAKE A CONFORMING CHANGE.</w:t>
      </w:r>
    </w:p>
    <w:p w:rsidR="00994CAE" w:rsidRPr="00994CAE" w:rsidRDefault="00994CAE" w:rsidP="00994CAE">
      <w:pPr>
        <w:suppressAutoHyphens/>
        <w:rPr>
          <w:color w:val="auto"/>
          <w:szCs w:val="22"/>
        </w:rPr>
      </w:pPr>
      <w:r w:rsidRPr="00994CAE">
        <w:rPr>
          <w:color w:val="auto"/>
          <w:szCs w:val="22"/>
        </w:rPr>
        <w:t>and has ordered the Bill enrolled for Ratification.</w:t>
      </w:r>
    </w:p>
    <w:p w:rsidR="00994CAE" w:rsidRPr="00994CAE" w:rsidRDefault="00994CAE" w:rsidP="00994CAE">
      <w:pPr>
        <w:suppressAutoHyphens/>
        <w:rPr>
          <w:color w:val="auto"/>
          <w:szCs w:val="22"/>
        </w:rPr>
      </w:pPr>
      <w:r w:rsidRPr="00994CAE">
        <w:rPr>
          <w:color w:val="auto"/>
          <w:szCs w:val="22"/>
        </w:rPr>
        <w:t>Very respectfully,</w:t>
      </w:r>
    </w:p>
    <w:p w:rsidR="00994CAE" w:rsidRPr="00994CAE" w:rsidRDefault="00994CAE" w:rsidP="00994CAE">
      <w:pPr>
        <w:suppressAutoHyphens/>
        <w:rPr>
          <w:color w:val="auto"/>
          <w:szCs w:val="22"/>
        </w:rPr>
      </w:pPr>
      <w:r w:rsidRPr="00994CAE">
        <w:rPr>
          <w:color w:val="auto"/>
          <w:szCs w:val="22"/>
        </w:rPr>
        <w:t>Speaker of the House</w:t>
      </w:r>
    </w:p>
    <w:p w:rsidR="00994CAE" w:rsidRPr="00994CAE" w:rsidRDefault="00994CAE" w:rsidP="00994CAE">
      <w:pPr>
        <w:suppressAutoHyphens/>
        <w:rPr>
          <w:color w:val="auto"/>
          <w:szCs w:val="22"/>
        </w:rPr>
      </w:pPr>
      <w:r w:rsidRPr="00994CAE">
        <w:rPr>
          <w:color w:val="auto"/>
          <w:szCs w:val="22"/>
        </w:rPr>
        <w:tab/>
        <w:t>Received as information.</w:t>
      </w:r>
    </w:p>
    <w:p w:rsidR="00994CAE" w:rsidRDefault="00994CAE" w:rsidP="00994CAE">
      <w:pPr>
        <w:suppressAutoHyphens/>
        <w:rPr>
          <w:color w:val="0070C0"/>
          <w:szCs w:val="22"/>
        </w:rPr>
      </w:pPr>
    </w:p>
    <w:p w:rsidR="00CC2F4F" w:rsidRPr="00CC2F4F" w:rsidRDefault="00CC2F4F" w:rsidP="00CC2F4F">
      <w:pPr>
        <w:pStyle w:val="Header"/>
        <w:jc w:val="center"/>
        <w:rPr>
          <w:b/>
          <w:bCs/>
          <w:color w:val="auto"/>
          <w:szCs w:val="22"/>
        </w:rPr>
      </w:pPr>
      <w:r w:rsidRPr="00CC2F4F">
        <w:rPr>
          <w:b/>
          <w:bCs/>
          <w:color w:val="auto"/>
          <w:szCs w:val="22"/>
        </w:rPr>
        <w:t>AMENDED, READ THE THIRD TIME</w:t>
      </w:r>
    </w:p>
    <w:p w:rsidR="00CC2F4F" w:rsidRPr="00CC2F4F" w:rsidRDefault="00CC2F4F" w:rsidP="00CC2F4F">
      <w:pPr>
        <w:pStyle w:val="Header"/>
        <w:jc w:val="center"/>
        <w:rPr>
          <w:b/>
          <w:bCs/>
          <w:color w:val="auto"/>
          <w:szCs w:val="22"/>
        </w:rPr>
      </w:pPr>
      <w:r w:rsidRPr="00CC2F4F">
        <w:rPr>
          <w:b/>
          <w:bCs/>
          <w:color w:val="auto"/>
          <w:szCs w:val="22"/>
        </w:rPr>
        <w:t xml:space="preserve">RETURNED TO HOUSE </w:t>
      </w:r>
    </w:p>
    <w:p w:rsidR="00CC2F4F" w:rsidRPr="00854834" w:rsidRDefault="00CC2F4F" w:rsidP="00CC2F4F">
      <w:pPr>
        <w:suppressAutoHyphens/>
      </w:pPr>
      <w:r w:rsidRPr="00CC2F4F">
        <w:rPr>
          <w:bCs/>
          <w:color w:val="auto"/>
          <w:szCs w:val="22"/>
        </w:rPr>
        <w:tab/>
      </w:r>
      <w:r w:rsidRPr="00CC2F4F">
        <w:rPr>
          <w:color w:val="auto"/>
        </w:rPr>
        <w:t>H. 3137</w:t>
      </w:r>
      <w:r w:rsidRPr="00CC2F4F">
        <w:rPr>
          <w:color w:val="auto"/>
        </w:rPr>
        <w:fldChar w:fldCharType="begin"/>
      </w:r>
      <w:r w:rsidRPr="00CC2F4F">
        <w:rPr>
          <w:color w:val="auto"/>
        </w:rPr>
        <w:instrText xml:space="preserve"> XE "H. 3137" \b </w:instrText>
      </w:r>
      <w:r w:rsidRPr="00CC2F4F">
        <w:rPr>
          <w:color w:val="auto"/>
        </w:rPr>
        <w:fldChar w:fldCharType="end"/>
      </w:r>
      <w:r w:rsidRPr="00CC2F4F">
        <w:rPr>
          <w:color w:val="auto"/>
        </w:rPr>
        <w:t xml:space="preserve"> -- Reps. Stavrinakis, McCoy, Bales, J.E. Smith, Gilliard and </w:t>
      </w:r>
      <w:r>
        <w:t>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CC2F4F" w:rsidRPr="00CC2F4F" w:rsidRDefault="00CC2F4F" w:rsidP="00CC2F4F">
      <w:pPr>
        <w:pStyle w:val="Header"/>
        <w:rPr>
          <w:bCs/>
          <w:color w:val="auto"/>
          <w:szCs w:val="22"/>
        </w:rPr>
      </w:pPr>
      <w:r w:rsidRPr="00CC2F4F">
        <w:rPr>
          <w:bCs/>
          <w:color w:val="auto"/>
          <w:szCs w:val="22"/>
        </w:rPr>
        <w:tab/>
        <w:t xml:space="preserve">The Senate proceeded to a consideration of the Bill. </w:t>
      </w:r>
    </w:p>
    <w:p w:rsidR="00CC2F4F" w:rsidRPr="00CC2F4F" w:rsidRDefault="00CC2F4F" w:rsidP="00CC2F4F">
      <w:r>
        <w:rPr>
          <w:snapToGrid w:val="0"/>
        </w:rPr>
        <w:tab/>
        <w:t>Senators RANKIN, HUTTO, GROOMS, SCOTT and CAMPBELL proposed the following amendment (3137R001.KM.LKG)</w:t>
      </w:r>
      <w:r w:rsidRPr="00194D68">
        <w:rPr>
          <w:snapToGrid w:val="0"/>
        </w:rPr>
        <w:t>, which was adopted</w:t>
      </w:r>
      <w:r>
        <w:rPr>
          <w:snapToGrid w:val="0"/>
        </w:rPr>
        <w:t>:</w:t>
      </w:r>
    </w:p>
    <w:p w:rsidR="00CC2F4F" w:rsidRPr="00D55AE0" w:rsidRDefault="00CC2F4F" w:rsidP="00CC2F4F">
      <w:pPr>
        <w:rPr>
          <w:snapToGrid w:val="0"/>
          <w:color w:val="auto"/>
        </w:rPr>
      </w:pPr>
      <w:r w:rsidRPr="00D55AE0">
        <w:rPr>
          <w:snapToGrid w:val="0"/>
          <w:color w:val="auto"/>
        </w:rPr>
        <w:tab/>
        <w:t>Amend the bill, as and if amended, page 3, line 17 by adding appropriately numbered new SECTIONS to read:</w:t>
      </w:r>
    </w:p>
    <w:p w:rsidR="00CC2F4F" w:rsidRPr="00D55AE0" w:rsidRDefault="00CC2F4F" w:rsidP="00CC2F4F">
      <w:pPr>
        <w:rPr>
          <w:snapToGrid w:val="0"/>
          <w:color w:val="auto"/>
        </w:rPr>
      </w:pPr>
      <w:r>
        <w:rPr>
          <w:snapToGrid w:val="0"/>
        </w:rPr>
        <w:tab/>
      </w:r>
      <w:r w:rsidRPr="00D55AE0">
        <w:rPr>
          <w:snapToGrid w:val="0"/>
          <w:color w:val="auto"/>
        </w:rPr>
        <w:t>/</w:t>
      </w:r>
      <w:r w:rsidRPr="00D55AE0">
        <w:rPr>
          <w:snapToGrid w:val="0"/>
          <w:color w:val="auto"/>
        </w:rPr>
        <w:tab/>
        <w:t>SECTION</w:t>
      </w:r>
      <w:r w:rsidRPr="00D55AE0">
        <w:rPr>
          <w:snapToGrid w:val="0"/>
          <w:color w:val="auto"/>
        </w:rPr>
        <w:tab/>
        <w:t>__.</w:t>
      </w:r>
      <w:r w:rsidRPr="00D55AE0">
        <w:rPr>
          <w:snapToGrid w:val="0"/>
          <w:color w:val="auto"/>
        </w:rPr>
        <w:tab/>
        <w:t>Section 61-6-1035 of the 1976 Code is amended by adding appropriately numbered new items to read:</w:t>
      </w:r>
    </w:p>
    <w:p w:rsidR="00CC2F4F" w:rsidRPr="00D55AE0" w:rsidRDefault="00CC2F4F" w:rsidP="00CC2F4F">
      <w:pPr>
        <w:rPr>
          <w:color w:val="auto"/>
          <w:u w:val="single" w:color="000000" w:themeColor="text1"/>
        </w:rPr>
      </w:pPr>
      <w:r w:rsidRPr="00D55AE0">
        <w:rPr>
          <w:snapToGrid w:val="0"/>
          <w:color w:val="auto"/>
        </w:rPr>
        <w:tab/>
        <w:t>“</w:t>
      </w:r>
      <w:r w:rsidRPr="00D55AE0">
        <w:rPr>
          <w:snapToGrid w:val="0"/>
          <w:color w:val="auto"/>
          <w:u w:val="single"/>
        </w:rPr>
        <w:t>(</w:t>
      </w:r>
      <w:r w:rsidRPr="00D55AE0">
        <w:rPr>
          <w:snapToGrid w:val="0"/>
          <w:color w:val="auto"/>
          <w:u w:val="single"/>
        </w:rPr>
        <w:tab/>
        <w:t>)</w:t>
      </w:r>
      <w:r w:rsidRPr="00D55AE0">
        <w:rPr>
          <w:snapToGrid w:val="0"/>
          <w:color w:val="auto"/>
        </w:rPr>
        <w:tab/>
      </w:r>
      <w:r w:rsidRPr="00D55AE0">
        <w:rPr>
          <w:color w:val="auto"/>
          <w:u w:val="single" w:color="000000" w:themeColor="text1"/>
        </w:rPr>
        <w:t>Mixers, which must be nonalcoholic and carry zero percent of alcohol by weight, may be provided in conjunction with the tasting, but the mixers must be provided free of charge.</w:t>
      </w:r>
    </w:p>
    <w:p w:rsidR="00CC2F4F" w:rsidRPr="00D55AE0" w:rsidRDefault="00CC2F4F" w:rsidP="00CC2F4F">
      <w:pPr>
        <w:rPr>
          <w:color w:val="auto"/>
        </w:rPr>
      </w:pPr>
      <w:r w:rsidRPr="00D55AE0">
        <w:rPr>
          <w:color w:val="auto"/>
          <w:u w:color="000000" w:themeColor="text1"/>
        </w:rPr>
        <w:tab/>
      </w:r>
      <w:r w:rsidRPr="00D55AE0">
        <w:rPr>
          <w:color w:val="auto"/>
          <w:u w:val="single" w:color="000000" w:themeColor="text1"/>
        </w:rPr>
        <w:t>(</w:t>
      </w:r>
      <w:r w:rsidRPr="00D55AE0">
        <w:rPr>
          <w:color w:val="auto"/>
          <w:u w:val="single" w:color="000000" w:themeColor="text1"/>
        </w:rPr>
        <w:tab/>
        <w:t>)</w:t>
      </w:r>
      <w:r w:rsidRPr="00D55AE0">
        <w:rPr>
          <w:color w:val="auto"/>
          <w:u w:color="000000" w:themeColor="text1"/>
        </w:rPr>
        <w:tab/>
      </w:r>
      <w:r w:rsidRPr="00D55AE0">
        <w:rPr>
          <w:color w:val="auto"/>
          <w:u w:val="single" w:color="000000" w:themeColor="text1"/>
        </w:rPr>
        <w:t>Store mixers used, but not sold, in conjunction with tastings.</w:t>
      </w:r>
      <w:r w:rsidRPr="00D55AE0">
        <w:rPr>
          <w:color w:val="auto"/>
        </w:rPr>
        <w:t>”</w:t>
      </w:r>
    </w:p>
    <w:p w:rsidR="00CC2F4F" w:rsidRPr="00D55AE0" w:rsidRDefault="00CC2F4F" w:rsidP="00CC2F4F">
      <w:pPr>
        <w:rPr>
          <w:color w:val="auto"/>
          <w:u w:color="000000" w:themeColor="text1"/>
        </w:rPr>
      </w:pPr>
      <w:r>
        <w:rPr>
          <w:u w:color="000000" w:themeColor="text1"/>
        </w:rPr>
        <w:tab/>
      </w:r>
      <w:r w:rsidRPr="00D55AE0">
        <w:rPr>
          <w:color w:val="auto"/>
          <w:u w:color="000000" w:themeColor="text1"/>
        </w:rPr>
        <w:t>SECTION</w:t>
      </w:r>
      <w:r w:rsidRPr="00D55AE0">
        <w:rPr>
          <w:color w:val="auto"/>
          <w:u w:color="000000" w:themeColor="text1"/>
        </w:rPr>
        <w:tab/>
        <w:t>___.</w:t>
      </w:r>
      <w:r w:rsidRPr="00D55AE0">
        <w:rPr>
          <w:color w:val="auto"/>
          <w:u w:color="000000" w:themeColor="text1"/>
        </w:rPr>
        <w:tab/>
        <w:t>A.</w:t>
      </w:r>
      <w:r w:rsidRPr="00D55AE0">
        <w:rPr>
          <w:color w:val="auto"/>
          <w:u w:color="000000" w:themeColor="text1"/>
        </w:rPr>
        <w:tab/>
        <w:t>Section 61</w:t>
      </w:r>
      <w:r w:rsidRPr="00D55AE0">
        <w:rPr>
          <w:color w:val="auto"/>
          <w:u w:color="000000" w:themeColor="text1"/>
        </w:rPr>
        <w:noBreakHyphen/>
        <w:t>6</w:t>
      </w:r>
      <w:r w:rsidRPr="00D55AE0">
        <w:rPr>
          <w:color w:val="auto"/>
          <w:u w:color="000000" w:themeColor="text1"/>
        </w:rPr>
        <w:noBreakHyphen/>
        <w:t>140 of the 1976 Code is amended to read:</w:t>
      </w:r>
    </w:p>
    <w:p w:rsidR="00CC2F4F" w:rsidRPr="00D55AE0" w:rsidRDefault="00CC2F4F" w:rsidP="00CC2F4F">
      <w:pPr>
        <w:rPr>
          <w:color w:val="auto"/>
        </w:rPr>
      </w:pPr>
      <w:r w:rsidRPr="00D55AE0">
        <w:rPr>
          <w:color w:val="auto"/>
          <w:u w:color="000000" w:themeColor="text1"/>
        </w:rPr>
        <w:tab/>
        <w:t>“Section 61-6-140.</w:t>
      </w:r>
      <w:r w:rsidRPr="00D55AE0">
        <w:rPr>
          <w:color w:val="auto"/>
          <w:u w:color="000000" w:themeColor="text1"/>
        </w:rPr>
        <w:tab/>
      </w:r>
      <w:r w:rsidRPr="00D55AE0">
        <w:rPr>
          <w:strike/>
          <w:color w:val="auto"/>
        </w:rPr>
        <w:t>No more than three retail dealer licenses may be issued to one licensee, and the licensee must be eligible for a license for each store pursuant to Section 61</w:t>
      </w:r>
      <w:r w:rsidRPr="00D55AE0">
        <w:rPr>
          <w:strike/>
          <w:color w:val="auto"/>
        </w:rPr>
        <w:noBreakHyphen/>
        <w:t>6</w:t>
      </w:r>
      <w:r w:rsidRPr="00D55AE0">
        <w:rPr>
          <w:strike/>
          <w:color w:val="auto"/>
        </w:rPr>
        <w:noBreakHyphen/>
        <w:t>110.</w:t>
      </w:r>
    </w:p>
    <w:p w:rsidR="00CC2F4F" w:rsidRPr="00D55AE0" w:rsidRDefault="00CC2F4F" w:rsidP="00CC2F4F">
      <w:pPr>
        <w:rPr>
          <w:color w:val="auto"/>
        </w:rPr>
      </w:pPr>
      <w:r w:rsidRPr="00D55AE0">
        <w:rPr>
          <w:color w:val="auto"/>
        </w:rPr>
        <w:tab/>
      </w:r>
      <w:r w:rsidRPr="00D55AE0">
        <w:rPr>
          <w:strike/>
          <w:color w:val="auto"/>
        </w:rPr>
        <w:t>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w:t>
      </w:r>
    </w:p>
    <w:p w:rsidR="00CC2F4F" w:rsidRPr="00D55AE0" w:rsidRDefault="00CC2F4F" w:rsidP="00CC2F4F">
      <w:pPr>
        <w:rPr>
          <w:color w:val="auto"/>
          <w:u w:val="single"/>
        </w:rPr>
      </w:pPr>
      <w:r w:rsidRPr="00D55AE0">
        <w:rPr>
          <w:color w:val="auto"/>
        </w:rPr>
        <w:tab/>
      </w:r>
      <w:r w:rsidRPr="00D55AE0">
        <w:rPr>
          <w:color w:val="auto"/>
          <w:u w:val="single"/>
        </w:rPr>
        <w:t>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Pr="00D55AE0">
        <w:rPr>
          <w:color w:val="auto"/>
          <w:u w:val="single"/>
        </w:rPr>
        <w:noBreakHyphen/>
        <w:t>6</w:t>
      </w:r>
      <w:r w:rsidRPr="00D55AE0">
        <w:rPr>
          <w:color w:val="auto"/>
          <w:u w:val="single"/>
        </w:rPr>
        <w:noBreakHyphen/>
        <w:t>170, and to provide for an orderly provision of retail dealer licenses, the issuance of retail dealer licenses must be governed pursuant to the following requirements:</w:t>
      </w:r>
    </w:p>
    <w:p w:rsidR="00CC2F4F" w:rsidRPr="00D55AE0" w:rsidRDefault="00CC2F4F" w:rsidP="00CC2F4F">
      <w:pPr>
        <w:rPr>
          <w:color w:val="auto"/>
          <w:u w:color="000000" w:themeColor="text1"/>
        </w:rPr>
      </w:pPr>
      <w:r w:rsidRPr="00D55AE0">
        <w:rPr>
          <w:color w:val="auto"/>
          <w:u w:color="000000" w:themeColor="text1"/>
        </w:rPr>
        <w:tab/>
      </w:r>
      <w:r w:rsidRPr="00D55AE0">
        <w:rPr>
          <w:color w:val="auto"/>
          <w:u w:val="single"/>
        </w:rPr>
        <w:t>(1)</w:t>
      </w:r>
      <w:r w:rsidRPr="00D55AE0">
        <w:rPr>
          <w:color w:val="auto"/>
          <w:u w:color="000000" w:themeColor="text1"/>
        </w:rPr>
        <w:tab/>
      </w:r>
      <w:r w:rsidRPr="00D55AE0">
        <w:rPr>
          <w:color w:val="auto"/>
          <w:u w:val="single"/>
        </w:rPr>
        <w:t>The department shall not issue more than three retail dealer licenses to one licensee, and the licensee must be eligible for a license for each store pursuant to Section 61</w:t>
      </w:r>
      <w:r w:rsidRPr="00D55AE0">
        <w:rPr>
          <w:color w:val="auto"/>
          <w:u w:val="single"/>
        </w:rPr>
        <w:noBreakHyphen/>
        <w:t>6</w:t>
      </w:r>
      <w:r w:rsidRPr="00D55AE0">
        <w:rPr>
          <w:color w:val="auto"/>
          <w:u w:val="single"/>
        </w:rPr>
        <w:noBreakHyphen/>
        <w:t>110.</w:t>
      </w:r>
    </w:p>
    <w:p w:rsidR="00CC2F4F" w:rsidRPr="00D55AE0" w:rsidRDefault="00CC2F4F" w:rsidP="00CC2F4F">
      <w:pPr>
        <w:rPr>
          <w:color w:val="auto"/>
          <w:u w:color="000000" w:themeColor="text1"/>
        </w:rPr>
      </w:pPr>
      <w:r w:rsidRPr="00D55AE0">
        <w:rPr>
          <w:color w:val="auto"/>
          <w:u w:color="000000" w:themeColor="text1"/>
        </w:rPr>
        <w:tab/>
      </w:r>
      <w:r w:rsidRPr="00D55AE0">
        <w:rPr>
          <w:color w:val="auto"/>
          <w:u w:val="single"/>
        </w:rPr>
        <w:t>(2)</w:t>
      </w:r>
      <w:r w:rsidRPr="00D55AE0">
        <w:rPr>
          <w:color w:val="auto"/>
          <w:u w:color="000000" w:themeColor="text1"/>
        </w:rPr>
        <w:tab/>
      </w:r>
      <w:r w:rsidRPr="00D55AE0">
        <w:rPr>
          <w:color w:val="auto"/>
          <w:u w:val="single"/>
        </w:rPr>
        <w:t>The limitation of no more than three retail dealer licenses to one licensee does not apply to a person having an interest in retail liquor stores as of July 1, 1978.</w:t>
      </w:r>
    </w:p>
    <w:p w:rsidR="00CC2F4F" w:rsidRPr="00D55AE0" w:rsidRDefault="00CC2F4F" w:rsidP="00CC2F4F">
      <w:pPr>
        <w:rPr>
          <w:color w:val="auto"/>
        </w:rPr>
      </w:pPr>
      <w:r w:rsidRPr="00D55AE0">
        <w:rPr>
          <w:color w:val="auto"/>
          <w:u w:color="000000" w:themeColor="text1"/>
        </w:rPr>
        <w:tab/>
      </w:r>
      <w:r w:rsidRPr="00D55AE0">
        <w:rPr>
          <w:color w:val="auto"/>
          <w:u w:val="single"/>
        </w:rPr>
        <w:t>(3)</w:t>
      </w:r>
      <w:r w:rsidRPr="00D55AE0">
        <w:rPr>
          <w:color w:val="auto"/>
          <w:u w:color="000000" w:themeColor="text1"/>
        </w:rPr>
        <w:tab/>
      </w:r>
      <w:r w:rsidRPr="00D55AE0">
        <w:rPr>
          <w:color w:val="auto"/>
          <w:u w:val="single"/>
        </w:rPr>
        <w:t>The General Assembly finds that the issuance of multiple retail dealer licenses pursuant to this section should exist only for a time certain to serve and promote the policies set forth in this section. It is the intent of the General Assembly to provide for a sunset provision on the limitation of three retail dealer licenses held by one licensee as enacted by this section. The provisions of this section are therefore repealed on April 5, 2018.</w:t>
      </w:r>
      <w:r w:rsidRPr="00D55AE0">
        <w:rPr>
          <w:color w:val="auto"/>
        </w:rPr>
        <w:t>”</w:t>
      </w:r>
    </w:p>
    <w:p w:rsidR="00CC2F4F" w:rsidRPr="00D55AE0" w:rsidRDefault="00CC2F4F" w:rsidP="00CC2F4F">
      <w:pPr>
        <w:rPr>
          <w:color w:val="auto"/>
        </w:rPr>
      </w:pPr>
      <w:r>
        <w:tab/>
      </w:r>
      <w:r w:rsidRPr="00D55AE0">
        <w:rPr>
          <w:color w:val="auto"/>
        </w:rPr>
        <w:t>B.</w:t>
      </w:r>
      <w:r w:rsidRPr="00D55AE0">
        <w:rPr>
          <w:color w:val="auto"/>
        </w:rPr>
        <w:tab/>
        <w:t>Section 61-6-150 of the 1976 Code is amended to read:</w:t>
      </w:r>
    </w:p>
    <w:p w:rsidR="00CC2F4F" w:rsidRPr="00D55AE0" w:rsidRDefault="00CC2F4F" w:rsidP="00CC2F4F">
      <w:pPr>
        <w:rPr>
          <w:color w:val="auto"/>
        </w:rPr>
      </w:pPr>
      <w:r w:rsidRPr="00D55AE0">
        <w:rPr>
          <w:color w:val="auto"/>
        </w:rPr>
        <w:tab/>
        <w:t>“Section 61-6-150.</w:t>
      </w:r>
      <w:r w:rsidRPr="00D55AE0">
        <w:rPr>
          <w:color w:val="auto"/>
        </w:rPr>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dealer's licenses, as provided for in Section 61</w:t>
      </w:r>
      <w:r w:rsidRPr="00D55AE0">
        <w:rPr>
          <w:color w:val="auto"/>
        </w:rPr>
        <w:noBreakHyphen/>
        <w:t>6</w:t>
      </w:r>
      <w:r w:rsidRPr="00D55AE0">
        <w:rPr>
          <w:color w:val="auto"/>
        </w:rPr>
        <w:noBreakHyphen/>
        <w:t xml:space="preserve">140. The prohibitions in this section do not apply to a person having an interest in retail liquor stores on July 1, 1978. </w:t>
      </w:r>
      <w:r w:rsidRPr="00D55AE0">
        <w:rPr>
          <w:color w:val="auto"/>
          <w:u w:val="single"/>
        </w:rPr>
        <w:t>It is the intent of the General Assembly to provide for a sunset provision on the limitation of three retail dealer licenses held by one licensee as enacted by this section. The provisions of this section are therefore repealed on April 5, 2018.</w:t>
      </w:r>
      <w:r w:rsidRPr="00D55AE0">
        <w:rPr>
          <w:color w:val="auto"/>
        </w:rPr>
        <w:t>”</w:t>
      </w:r>
    </w:p>
    <w:p w:rsidR="00CC2F4F" w:rsidRPr="00D55AE0" w:rsidRDefault="00CC2F4F" w:rsidP="00CC2F4F">
      <w:pPr>
        <w:rPr>
          <w:color w:val="auto"/>
        </w:rPr>
      </w:pPr>
      <w:r>
        <w:tab/>
      </w:r>
      <w:r w:rsidRPr="00D55AE0">
        <w:rPr>
          <w:color w:val="auto"/>
        </w:rPr>
        <w:t>C.</w:t>
      </w:r>
      <w:r w:rsidRPr="00D55AE0">
        <w:rPr>
          <w:color w:val="auto"/>
        </w:rPr>
        <w:tab/>
        <w:t>The provisions contained in this SECTION are effective upon the signature of the Governor. Sections 61-6-140, 61-6-150 and 61-4-960(A)(13) are repealed effective April 5, 2018.</w:t>
      </w:r>
    </w:p>
    <w:p w:rsidR="00CC2F4F" w:rsidRPr="00D55AE0" w:rsidRDefault="00CC2F4F" w:rsidP="00CC2F4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D55AE0">
        <w:rPr>
          <w:sz w:val="22"/>
        </w:rPr>
        <w:t>SECTION</w:t>
      </w:r>
      <w:r w:rsidRPr="00D55AE0">
        <w:rPr>
          <w:sz w:val="22"/>
        </w:rPr>
        <w:tab/>
        <w:t>__.</w:t>
      </w:r>
      <w:r w:rsidRPr="00D55AE0">
        <w:rPr>
          <w:sz w:val="22"/>
        </w:rPr>
        <w:tab/>
        <w:t>The General Assembly finds that all the provisions contained in this act relate to one subject as required by Section 17, Article III of the South Carolina Constitution, 1895, in that each provision relates directly to or in conjunction with other sections relating to the subject of premises licensed to sell alcoholic liquors to consumers.</w:t>
      </w:r>
    </w:p>
    <w:p w:rsidR="00CC2F4F" w:rsidRPr="00D55AE0" w:rsidRDefault="00CC2F4F" w:rsidP="00CC2F4F">
      <w:pPr>
        <w:rPr>
          <w:snapToGrid w:val="0"/>
          <w:color w:val="auto"/>
        </w:rPr>
      </w:pPr>
      <w:r w:rsidRPr="00D55AE0">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D55AE0">
        <w:rPr>
          <w:color w:val="auto"/>
        </w:rPr>
        <w:tab/>
      </w:r>
      <w:r w:rsidRPr="00D55AE0">
        <w:rPr>
          <w:color w:val="auto"/>
        </w:rPr>
        <w:tab/>
      </w:r>
      <w:r w:rsidRPr="00D55AE0">
        <w:rPr>
          <w:color w:val="auto"/>
        </w:rPr>
        <w:tab/>
        <w:t>/</w:t>
      </w:r>
    </w:p>
    <w:p w:rsidR="00CC2F4F" w:rsidRPr="00D55AE0" w:rsidRDefault="00CC2F4F" w:rsidP="00CC2F4F">
      <w:pPr>
        <w:rPr>
          <w:snapToGrid w:val="0"/>
          <w:color w:val="auto"/>
        </w:rPr>
      </w:pPr>
      <w:r w:rsidRPr="00D55AE0">
        <w:rPr>
          <w:snapToGrid w:val="0"/>
          <w:color w:val="auto"/>
        </w:rPr>
        <w:tab/>
        <w:t>Renumber sections to conform.</w:t>
      </w:r>
    </w:p>
    <w:p w:rsidR="00CC2F4F" w:rsidRDefault="00CC2F4F" w:rsidP="00CC2F4F">
      <w:pPr>
        <w:rPr>
          <w:snapToGrid w:val="0"/>
        </w:rPr>
      </w:pPr>
      <w:r w:rsidRPr="00D55AE0">
        <w:rPr>
          <w:snapToGrid w:val="0"/>
          <w:color w:val="auto"/>
        </w:rPr>
        <w:tab/>
        <w:t>Amend title to conform.</w:t>
      </w:r>
    </w:p>
    <w:p w:rsidR="00CC2F4F" w:rsidRPr="00D55AE0" w:rsidRDefault="00CC2F4F" w:rsidP="00CC2F4F">
      <w:pPr>
        <w:rPr>
          <w:snapToGrid w:val="0"/>
          <w:color w:val="auto"/>
        </w:rPr>
      </w:pPr>
    </w:p>
    <w:p w:rsidR="00CC2F4F" w:rsidRPr="00CC2F4F" w:rsidRDefault="00CC2F4F" w:rsidP="00CC2F4F">
      <w:pPr>
        <w:pStyle w:val="Header"/>
        <w:rPr>
          <w:bCs/>
          <w:color w:val="auto"/>
          <w:szCs w:val="22"/>
        </w:rPr>
      </w:pPr>
      <w:r w:rsidRPr="00CC2F4F">
        <w:rPr>
          <w:bCs/>
          <w:color w:val="auto"/>
          <w:szCs w:val="22"/>
        </w:rPr>
        <w:tab/>
        <w:t>Senator RANKIN explained the amendment.</w:t>
      </w:r>
    </w:p>
    <w:p w:rsidR="00CC2F4F" w:rsidRPr="003D5489" w:rsidRDefault="00CC2F4F" w:rsidP="00CC2F4F">
      <w:pPr>
        <w:pStyle w:val="Header"/>
        <w:rPr>
          <w:bCs/>
          <w:color w:val="C00000"/>
          <w:szCs w:val="22"/>
        </w:rPr>
      </w:pPr>
    </w:p>
    <w:p w:rsidR="00CC2F4F" w:rsidRPr="00CC2F4F" w:rsidRDefault="00CC2F4F" w:rsidP="00CC2F4F">
      <w:pPr>
        <w:pStyle w:val="Header"/>
        <w:rPr>
          <w:bCs/>
          <w:color w:val="auto"/>
          <w:szCs w:val="22"/>
        </w:rPr>
      </w:pPr>
      <w:r w:rsidRPr="00CC2F4F">
        <w:rPr>
          <w:bCs/>
          <w:color w:val="auto"/>
          <w:szCs w:val="22"/>
        </w:rPr>
        <w:tab/>
        <w:t>The amendment was adopted.</w:t>
      </w:r>
    </w:p>
    <w:p w:rsidR="00CC2F4F" w:rsidRDefault="00CC2F4F" w:rsidP="000B5D25">
      <w:pPr>
        <w:pStyle w:val="Header"/>
        <w:rPr>
          <w:bCs/>
          <w:color w:val="7030A0"/>
          <w:szCs w:val="22"/>
        </w:rPr>
      </w:pPr>
    </w:p>
    <w:p w:rsidR="00CC2F4F" w:rsidRPr="00CC2F4F" w:rsidRDefault="00CC2F4F" w:rsidP="00CC2F4F">
      <w:r>
        <w:rPr>
          <w:snapToGrid w:val="0"/>
        </w:rPr>
        <w:tab/>
        <w:t>Senator HUTTO proposed the following amendment (SA\</w:t>
      </w:r>
      <w:r>
        <w:rPr>
          <w:snapToGrid w:val="0"/>
        </w:rPr>
        <w:br/>
        <w:t>3137C001.DKA.SA17)</w:t>
      </w:r>
      <w:r w:rsidRPr="00194D68">
        <w:rPr>
          <w:snapToGrid w:val="0"/>
        </w:rPr>
        <w:t>, which was adopted</w:t>
      </w:r>
      <w:r>
        <w:rPr>
          <w:snapToGrid w:val="0"/>
        </w:rPr>
        <w:t>:</w:t>
      </w:r>
    </w:p>
    <w:p w:rsidR="00CC2F4F" w:rsidRPr="00591F9E" w:rsidRDefault="00CC2F4F" w:rsidP="00CC2F4F">
      <w:pPr>
        <w:rPr>
          <w:snapToGrid w:val="0"/>
          <w:color w:val="auto"/>
        </w:rPr>
      </w:pPr>
      <w:r w:rsidRPr="00591F9E">
        <w:rPr>
          <w:snapToGrid w:val="0"/>
          <w:color w:val="auto"/>
        </w:rPr>
        <w:tab/>
        <w:t>Amend the bill, as and if amended, by adding an appropriately numbered SECTIONS to read:</w:t>
      </w:r>
    </w:p>
    <w:p w:rsidR="00CC2F4F" w:rsidRPr="00591F9E" w:rsidRDefault="00CC2F4F" w:rsidP="00CC2F4F">
      <w:pPr>
        <w:rPr>
          <w:snapToGrid w:val="0"/>
          <w:color w:val="auto"/>
        </w:rPr>
      </w:pPr>
      <w:r>
        <w:rPr>
          <w:snapToGrid w:val="0"/>
        </w:rPr>
        <w:tab/>
      </w:r>
      <w:r w:rsidRPr="00591F9E">
        <w:rPr>
          <w:snapToGrid w:val="0"/>
          <w:color w:val="auto"/>
        </w:rPr>
        <w:t>/ SECTION ___.</w:t>
      </w:r>
      <w:r w:rsidRPr="00591F9E">
        <w:rPr>
          <w:snapToGrid w:val="0"/>
          <w:color w:val="auto"/>
        </w:rPr>
        <w:tab/>
        <w:t xml:space="preserve"> Section 61-4-1515(A) of the 1976 Code, as last amended by Act 36 of 2013, is further amended to read:</w:t>
      </w:r>
    </w:p>
    <w:p w:rsidR="00CC2F4F" w:rsidRPr="00591F9E" w:rsidRDefault="00CC2F4F" w:rsidP="00CC2F4F">
      <w:pPr>
        <w:rPr>
          <w:color w:val="auto"/>
        </w:rPr>
      </w:pPr>
      <w:r w:rsidRPr="00591F9E">
        <w:rPr>
          <w:snapToGrid w:val="0"/>
          <w:color w:val="auto"/>
        </w:rPr>
        <w:tab/>
        <w:t>“(A)</w:t>
      </w:r>
      <w:r w:rsidRPr="00591F9E">
        <w:rPr>
          <w:snapToGrid w:val="0"/>
          <w:color w:val="auto"/>
        </w:rPr>
        <w:tab/>
      </w:r>
      <w:r w:rsidRPr="00591F9E">
        <w:rPr>
          <w:color w:val="auto"/>
        </w:rPr>
        <w:t xml:space="preserve">A brewery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in this State is authorized to </w:t>
      </w:r>
      <w:r w:rsidRPr="00591F9E">
        <w:rPr>
          <w:strike/>
          <w:color w:val="auto"/>
        </w:rPr>
        <w:t>offer samples of</w:t>
      </w:r>
      <w:r w:rsidRPr="00591F9E">
        <w:rPr>
          <w:color w:val="auto"/>
        </w:rPr>
        <w:t xml:space="preserve"> sell beer to consumers on its </w:t>
      </w:r>
      <w:r w:rsidRPr="00591F9E">
        <w:rPr>
          <w:strike/>
          <w:color w:val="auto"/>
        </w:rPr>
        <w:t xml:space="preserve">licensed </w:t>
      </w:r>
      <w:r w:rsidRPr="00591F9E">
        <w:rPr>
          <w:color w:val="auto"/>
          <w:u w:val="single"/>
        </w:rPr>
        <w:t>permitted</w:t>
      </w:r>
      <w:r w:rsidRPr="00591F9E">
        <w:rPr>
          <w:color w:val="auto"/>
        </w:rPr>
        <w:t xml:space="preserve"> premises, provided that the beer is brewed on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with an alcoholic content of twelve percent by weight, or less, subject to the following conditions:</w:t>
      </w:r>
    </w:p>
    <w:p w:rsidR="00CC2F4F" w:rsidRPr="00591F9E" w:rsidRDefault="00CC2F4F" w:rsidP="00CC2F4F">
      <w:pPr>
        <w:rPr>
          <w:color w:val="auto"/>
        </w:rPr>
      </w:pPr>
      <w:r w:rsidRPr="00591F9E">
        <w:rPr>
          <w:color w:val="auto"/>
        </w:rPr>
        <w:tab/>
      </w:r>
      <w:r w:rsidRPr="00591F9E">
        <w:rPr>
          <w:color w:val="auto"/>
        </w:rPr>
        <w:tab/>
        <w:t>(1)</w:t>
      </w:r>
      <w:r w:rsidRPr="00591F9E">
        <w:rPr>
          <w:color w:val="auto"/>
        </w:rPr>
        <w:tab/>
        <w:t xml:space="preserve">sales </w:t>
      </w:r>
      <w:r w:rsidRPr="00591F9E">
        <w:rPr>
          <w:strike/>
          <w:color w:val="auto"/>
        </w:rPr>
        <w:t>to or samplings by</w:t>
      </w:r>
      <w:r w:rsidRPr="00591F9E">
        <w:rPr>
          <w:color w:val="auto"/>
        </w:rPr>
        <w:t xml:space="preserve"> consumers must be held in conjunction with a tour by the consumer of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and the entire brewing process utilized at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w:t>
      </w:r>
    </w:p>
    <w:p w:rsidR="00CC2F4F" w:rsidRPr="00591F9E" w:rsidRDefault="00CC2F4F" w:rsidP="00CC2F4F">
      <w:pPr>
        <w:rPr>
          <w:color w:val="auto"/>
        </w:rPr>
      </w:pPr>
      <w:r w:rsidRPr="00591F9E">
        <w:rPr>
          <w:color w:val="auto"/>
        </w:rPr>
        <w:tab/>
      </w:r>
      <w:r w:rsidRPr="00591F9E">
        <w:rPr>
          <w:color w:val="auto"/>
        </w:rPr>
        <w:tab/>
        <w:t>(2)</w:t>
      </w:r>
      <w:r w:rsidRPr="00591F9E">
        <w:rPr>
          <w:color w:val="auto"/>
        </w:rPr>
        <w:tab/>
        <w:t xml:space="preserve">sales </w:t>
      </w:r>
      <w:r w:rsidRPr="00591F9E">
        <w:rPr>
          <w:strike/>
          <w:color w:val="auto"/>
        </w:rPr>
        <w:t>or samplings</w:t>
      </w:r>
      <w:r w:rsidRPr="00591F9E">
        <w:rPr>
          <w:color w:val="auto"/>
        </w:rPr>
        <w:t xml:space="preserve"> shall not be offered or made to, or allowed to be offered, made to, or consumed by an intoxicated person or a person who is under the age of twenty</w:t>
      </w:r>
      <w:r w:rsidRPr="00591F9E">
        <w:rPr>
          <w:color w:val="auto"/>
        </w:rPr>
        <w:noBreakHyphen/>
        <w:t>one;</w:t>
      </w:r>
    </w:p>
    <w:p w:rsidR="00CC2F4F" w:rsidRPr="00591F9E" w:rsidRDefault="00CC2F4F" w:rsidP="00CC2F4F">
      <w:pPr>
        <w:rPr>
          <w:color w:val="auto"/>
        </w:rPr>
      </w:pPr>
      <w:r w:rsidRPr="00591F9E">
        <w:rPr>
          <w:color w:val="auto"/>
        </w:rPr>
        <w:tab/>
      </w:r>
      <w:r w:rsidRPr="00591F9E">
        <w:rPr>
          <w:color w:val="auto"/>
        </w:rPr>
        <w:tab/>
        <w:t>(3)(a)</w:t>
      </w:r>
      <w:r w:rsidRPr="00591F9E">
        <w:rPr>
          <w:color w:val="auto"/>
        </w:rPr>
        <w:tab/>
        <w:t>no more than a total of forty</w:t>
      </w:r>
      <w:r w:rsidRPr="00591F9E">
        <w:rPr>
          <w:color w:val="auto"/>
        </w:rPr>
        <w:noBreakHyphen/>
        <w:t>eight ounces of beer brewed at the</w:t>
      </w:r>
      <w:r w:rsidRPr="00591F9E">
        <w:rPr>
          <w:strike/>
          <w:color w:val="auto"/>
        </w:rPr>
        <w:t xml:space="preserve"> licensed</w:t>
      </w:r>
      <w:r w:rsidRPr="00591F9E">
        <w:rPr>
          <w:color w:val="auto"/>
        </w:rPr>
        <w:t xml:space="preserve"> </w:t>
      </w:r>
      <w:r w:rsidRPr="00591F9E">
        <w:rPr>
          <w:color w:val="auto"/>
          <w:u w:val="single"/>
        </w:rPr>
        <w:t>permitted</w:t>
      </w:r>
      <w:r w:rsidRPr="00591F9E">
        <w:rPr>
          <w:color w:val="auto"/>
        </w:rPr>
        <w:t xml:space="preserve"> premises, </w:t>
      </w:r>
      <w:r w:rsidRPr="00591F9E">
        <w:rPr>
          <w:strike/>
          <w:color w:val="auto"/>
        </w:rPr>
        <w:t>including amounts of samples offered and consumed with or without cost,</w:t>
      </w:r>
      <w:r w:rsidRPr="00591F9E">
        <w:rPr>
          <w:color w:val="auto"/>
        </w:rPr>
        <w:t xml:space="preserve"> shall be sold to a consumer for on</w:t>
      </w:r>
      <w:r w:rsidRPr="00591F9E">
        <w:rPr>
          <w:color w:val="auto"/>
        </w:rPr>
        <w:noBreakHyphen/>
        <w:t>premises consumption within a twenty</w:t>
      </w:r>
      <w:r w:rsidRPr="00591F9E">
        <w:rPr>
          <w:color w:val="auto"/>
        </w:rPr>
        <w:noBreakHyphen/>
        <w:t>four hour period; and</w:t>
      </w:r>
    </w:p>
    <w:p w:rsidR="00CC2F4F" w:rsidRPr="00591F9E" w:rsidRDefault="00CC2F4F" w:rsidP="00CC2F4F">
      <w:pPr>
        <w:rPr>
          <w:color w:val="auto"/>
        </w:rPr>
      </w:pPr>
      <w:r w:rsidRPr="00591F9E">
        <w:rPr>
          <w:color w:val="auto"/>
        </w:rPr>
        <w:tab/>
      </w:r>
      <w:r w:rsidRPr="00591F9E">
        <w:rPr>
          <w:color w:val="auto"/>
        </w:rPr>
        <w:tab/>
      </w:r>
      <w:r w:rsidRPr="00591F9E">
        <w:rPr>
          <w:color w:val="auto"/>
        </w:rPr>
        <w:tab/>
        <w:t>(b)</w:t>
      </w:r>
      <w:r w:rsidRPr="00591F9E">
        <w:rPr>
          <w:color w:val="auto"/>
        </w:rPr>
        <w:tab/>
        <w:t>of that forty</w:t>
      </w:r>
      <w:r w:rsidRPr="00591F9E">
        <w:rPr>
          <w:color w:val="auto"/>
        </w:rPr>
        <w:noBreakHyphen/>
        <w:t>eight ounces of beer available to be sold to a consumer within a twenty</w:t>
      </w:r>
      <w:r w:rsidRPr="00591F9E">
        <w:rPr>
          <w:color w:val="auto"/>
        </w:rPr>
        <w:noBreakHyphen/>
        <w:t>four hour period, no more than sixteen ounces of beer with an alcoholic weight of above eight percent, including any samples offered and consumed with or without cost, shall be sold to a consumer for on</w:t>
      </w:r>
      <w:r w:rsidRPr="00591F9E">
        <w:rPr>
          <w:color w:val="auto"/>
        </w:rPr>
        <w:noBreakHyphen/>
        <w:t>premises consumption within a twenty</w:t>
      </w:r>
      <w:r w:rsidRPr="00591F9E">
        <w:rPr>
          <w:color w:val="auto"/>
        </w:rPr>
        <w:noBreakHyphen/>
        <w:t>four hour period;</w:t>
      </w:r>
    </w:p>
    <w:p w:rsidR="00CC2F4F" w:rsidRPr="00591F9E" w:rsidRDefault="00CC2F4F" w:rsidP="00CC2F4F">
      <w:pPr>
        <w:rPr>
          <w:color w:val="auto"/>
        </w:rPr>
      </w:pPr>
      <w:r w:rsidRPr="00591F9E">
        <w:rPr>
          <w:color w:val="auto"/>
        </w:rPr>
        <w:tab/>
      </w:r>
      <w:r w:rsidRPr="00591F9E">
        <w:rPr>
          <w:color w:val="auto"/>
        </w:rPr>
        <w:tab/>
        <w:t>(4)</w:t>
      </w:r>
      <w:r w:rsidRPr="00591F9E">
        <w:rPr>
          <w:color w:val="auto"/>
        </w:rPr>
        <w:tab/>
        <w:t>a brewery must develop and use a system to monitor the amounts and types of beer sampled or sold to a consumer for on</w:t>
      </w:r>
      <w:r w:rsidRPr="00591F9E">
        <w:rPr>
          <w:color w:val="auto"/>
        </w:rPr>
        <w:noBreakHyphen/>
        <w:t>premises consumption;</w:t>
      </w:r>
    </w:p>
    <w:p w:rsidR="00CC2F4F" w:rsidRPr="00591F9E" w:rsidRDefault="00CC2F4F" w:rsidP="00CC2F4F">
      <w:pPr>
        <w:rPr>
          <w:color w:val="auto"/>
        </w:rPr>
      </w:pPr>
      <w:r w:rsidRPr="00591F9E">
        <w:rPr>
          <w:color w:val="auto"/>
        </w:rPr>
        <w:tab/>
      </w:r>
      <w:r w:rsidRPr="00591F9E">
        <w:rPr>
          <w:color w:val="auto"/>
        </w:rPr>
        <w:tab/>
        <w:t>(5)</w:t>
      </w:r>
      <w:r w:rsidRPr="00591F9E">
        <w:rPr>
          <w:color w:val="auto"/>
        </w:rPr>
        <w:tab/>
        <w:t xml:space="preserve">a brewery must sell the beer at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at a price approximating retail prices generally charged for identical beverages in the county where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are located;</w:t>
      </w:r>
    </w:p>
    <w:p w:rsidR="00CC2F4F" w:rsidRPr="00591F9E" w:rsidRDefault="00CC2F4F" w:rsidP="00CC2F4F">
      <w:pPr>
        <w:rPr>
          <w:color w:val="auto"/>
        </w:rPr>
      </w:pPr>
      <w:r w:rsidRPr="00591F9E">
        <w:rPr>
          <w:color w:val="auto"/>
        </w:rPr>
        <w:tab/>
      </w:r>
      <w:r w:rsidRPr="00591F9E">
        <w:rPr>
          <w:color w:val="auto"/>
        </w:rPr>
        <w:tab/>
        <w:t>(6)</w:t>
      </w:r>
      <w:r w:rsidRPr="00591F9E">
        <w:rPr>
          <w:color w:val="auto"/>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CC2F4F" w:rsidRPr="00591F9E" w:rsidRDefault="00CC2F4F" w:rsidP="00CC2F4F">
      <w:pPr>
        <w:rPr>
          <w:color w:val="auto"/>
        </w:rPr>
      </w:pPr>
      <w:r w:rsidRPr="00591F9E">
        <w:rPr>
          <w:color w:val="auto"/>
        </w:rPr>
        <w:tab/>
      </w:r>
      <w:r w:rsidRPr="00591F9E">
        <w:rPr>
          <w:color w:val="auto"/>
        </w:rPr>
        <w:tab/>
        <w:t>(7)</w:t>
      </w:r>
      <w:r w:rsidRPr="00591F9E">
        <w:rPr>
          <w:color w:val="auto"/>
        </w:rPr>
        <w:tab/>
        <w:t>a brewery must post information that states the alcoholic content by weight of the various types of beer available in the brewery and the penalties for convictions for:</w:t>
      </w:r>
    </w:p>
    <w:p w:rsidR="00CC2F4F" w:rsidRPr="00591F9E" w:rsidRDefault="00CC2F4F" w:rsidP="00CC2F4F">
      <w:pPr>
        <w:rPr>
          <w:color w:val="auto"/>
        </w:rPr>
      </w:pPr>
      <w:r w:rsidRPr="00591F9E">
        <w:rPr>
          <w:color w:val="auto"/>
        </w:rPr>
        <w:tab/>
      </w:r>
      <w:r w:rsidRPr="00591F9E">
        <w:rPr>
          <w:color w:val="auto"/>
        </w:rPr>
        <w:tab/>
      </w:r>
      <w:r w:rsidRPr="00591F9E">
        <w:rPr>
          <w:color w:val="auto"/>
        </w:rPr>
        <w:tab/>
        <w:t>(a)</w:t>
      </w:r>
      <w:r w:rsidRPr="00591F9E">
        <w:rPr>
          <w:color w:val="auto"/>
        </w:rPr>
        <w:tab/>
        <w:t>driving under the influence;</w:t>
      </w:r>
    </w:p>
    <w:p w:rsidR="00CC2F4F" w:rsidRPr="00591F9E" w:rsidRDefault="00CC2F4F" w:rsidP="00CC2F4F">
      <w:pPr>
        <w:rPr>
          <w:color w:val="auto"/>
        </w:rPr>
      </w:pPr>
      <w:r w:rsidRPr="00591F9E">
        <w:rPr>
          <w:color w:val="auto"/>
        </w:rPr>
        <w:tab/>
      </w:r>
      <w:r w:rsidRPr="00591F9E">
        <w:rPr>
          <w:color w:val="auto"/>
        </w:rPr>
        <w:tab/>
      </w:r>
      <w:r w:rsidRPr="00591F9E">
        <w:rPr>
          <w:color w:val="auto"/>
        </w:rPr>
        <w:tab/>
        <w:t>(b)</w:t>
      </w:r>
      <w:r w:rsidRPr="00591F9E">
        <w:rPr>
          <w:color w:val="auto"/>
        </w:rPr>
        <w:tab/>
        <w:t>unlawful transport of an alcoholic container; and</w:t>
      </w:r>
    </w:p>
    <w:p w:rsidR="00CC2F4F" w:rsidRPr="00591F9E" w:rsidRDefault="00CC2F4F" w:rsidP="00CC2F4F">
      <w:pPr>
        <w:rPr>
          <w:color w:val="auto"/>
        </w:rPr>
      </w:pPr>
      <w:r w:rsidRPr="00591F9E">
        <w:rPr>
          <w:color w:val="auto"/>
        </w:rPr>
        <w:tab/>
      </w:r>
      <w:r w:rsidRPr="00591F9E">
        <w:rPr>
          <w:color w:val="auto"/>
        </w:rPr>
        <w:tab/>
      </w:r>
      <w:r w:rsidRPr="00591F9E">
        <w:rPr>
          <w:color w:val="auto"/>
        </w:rPr>
        <w:tab/>
        <w:t>(c)</w:t>
      </w:r>
      <w:r w:rsidRPr="00591F9E">
        <w:rPr>
          <w:color w:val="auto"/>
        </w:rPr>
        <w:tab/>
        <w:t>unlawful transfer of alcohol to minors.</w:t>
      </w:r>
    </w:p>
    <w:p w:rsidR="00CC2F4F" w:rsidRPr="00591F9E" w:rsidRDefault="00CC2F4F" w:rsidP="00CC2F4F">
      <w:pPr>
        <w:rPr>
          <w:color w:val="auto"/>
        </w:rPr>
      </w:pPr>
      <w:r>
        <w:tab/>
      </w:r>
      <w:r w:rsidRPr="00591F9E">
        <w:rPr>
          <w:color w:val="auto"/>
        </w:rPr>
        <w:t>And, the information shall be in signage that must be posted at each entrance, each exit, and in places in a brewery seen during a tour;</w:t>
      </w:r>
    </w:p>
    <w:p w:rsidR="00CC2F4F" w:rsidRPr="00591F9E" w:rsidRDefault="00CC2F4F" w:rsidP="00CC2F4F">
      <w:pPr>
        <w:rPr>
          <w:color w:val="auto"/>
        </w:rPr>
      </w:pPr>
      <w:r w:rsidRPr="00591F9E">
        <w:rPr>
          <w:color w:val="auto"/>
        </w:rPr>
        <w:tab/>
      </w:r>
      <w:r w:rsidRPr="00591F9E">
        <w:rPr>
          <w:color w:val="auto"/>
        </w:rPr>
        <w:tab/>
        <w:t>(8)</w:t>
      </w:r>
      <w:r w:rsidRPr="00591F9E">
        <w:rPr>
          <w:color w:val="auto"/>
        </w:rPr>
        <w:tab/>
        <w:t xml:space="preserve">a brewery must provide </w:t>
      </w:r>
      <w:r w:rsidRPr="00591F9E">
        <w:rPr>
          <w:color w:val="auto"/>
          <w:u w:val="single"/>
        </w:rPr>
        <w:t>department or</w:t>
      </w:r>
      <w:r w:rsidRPr="00591F9E">
        <w:rPr>
          <w:color w:val="auto"/>
        </w:rPr>
        <w:t xml:space="preserve"> DAODAS approved alcohol enforcement training for the employees who serve beer on the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to consumers for on</w:t>
      </w:r>
      <w:r w:rsidRPr="00591F9E">
        <w:rPr>
          <w:color w:val="auto"/>
        </w:rPr>
        <w:noBreakHyphen/>
        <w:t>premises consumption, so as to prevent and prohibit unlawful sales, transfer, transport, or consumption of beer by persons who are under the age of twenty</w:t>
      </w:r>
      <w:r w:rsidRPr="00591F9E">
        <w:rPr>
          <w:color w:val="auto"/>
        </w:rPr>
        <w:noBreakHyphen/>
        <w:t>one or who are intoxicated; and</w:t>
      </w:r>
    </w:p>
    <w:p w:rsidR="00CC2F4F" w:rsidRPr="00591F9E" w:rsidRDefault="00CC2F4F" w:rsidP="00CC2F4F">
      <w:pPr>
        <w:rPr>
          <w:color w:val="auto"/>
        </w:rPr>
      </w:pPr>
      <w:r w:rsidRPr="00591F9E">
        <w:rPr>
          <w:color w:val="auto"/>
        </w:rPr>
        <w:tab/>
      </w:r>
      <w:r w:rsidRPr="00591F9E">
        <w:rPr>
          <w:color w:val="auto"/>
        </w:rPr>
        <w:tab/>
        <w:t>(9)</w:t>
      </w:r>
      <w:r w:rsidRPr="00591F9E">
        <w:rPr>
          <w:color w:val="auto"/>
        </w:rPr>
        <w:tab/>
        <w:t xml:space="preserve">a brewery must maintain </w:t>
      </w:r>
      <w:r w:rsidRPr="00591F9E">
        <w:rPr>
          <w:color w:val="auto"/>
          <w:u w:val="single"/>
        </w:rPr>
        <w:t>a liquor liability insurance policy or a general</w:t>
      </w:r>
      <w:r w:rsidRPr="00591F9E">
        <w:rPr>
          <w:color w:val="auto"/>
        </w:rPr>
        <w:t xml:space="preserve"> liability insurance </w:t>
      </w:r>
      <w:r w:rsidRPr="00591F9E">
        <w:rPr>
          <w:color w:val="auto"/>
          <w:u w:val="single"/>
        </w:rPr>
        <w:t>policy with a liquor liability endorsement</w:t>
      </w:r>
      <w:r w:rsidRPr="00591F9E">
        <w:rPr>
          <w:color w:val="auto"/>
        </w:rPr>
        <w:t xml:space="preserve"> in the amount of at least one million dollars for the biennial period for which it is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Within ten days of receiving its biennial </w:t>
      </w:r>
      <w:r w:rsidRPr="00591F9E">
        <w:rPr>
          <w:strike/>
          <w:color w:val="auto"/>
        </w:rPr>
        <w:t>license</w:t>
      </w:r>
      <w:r w:rsidRPr="00591F9E">
        <w:rPr>
          <w:color w:val="auto"/>
        </w:rPr>
        <w:t xml:space="preserve"> </w:t>
      </w:r>
      <w:r w:rsidRPr="00591F9E">
        <w:rPr>
          <w:color w:val="auto"/>
          <w:u w:val="single"/>
        </w:rPr>
        <w:t>permit</w:t>
      </w:r>
      <w:r w:rsidRPr="00591F9E">
        <w:rPr>
          <w:color w:val="auto"/>
        </w:rPr>
        <w:t>, a brewery must send proof of this insurance to the State Law Enforcement Division and to the Department of Revenue, where the proof of insurance information shall be retained with the department’s alcohol beverage licensing section.</w:t>
      </w:r>
      <w:r w:rsidRPr="00591F9E">
        <w:rPr>
          <w:color w:val="auto"/>
        </w:rPr>
        <w:tab/>
      </w:r>
      <w:r w:rsidRPr="00591F9E">
        <w:rPr>
          <w:color w:val="auto"/>
        </w:rPr>
        <w:tab/>
        <w:t>/</w:t>
      </w:r>
    </w:p>
    <w:p w:rsidR="00CC2F4F" w:rsidRPr="00591F9E" w:rsidRDefault="00CC2F4F" w:rsidP="00CC2F4F">
      <w:pPr>
        <w:rPr>
          <w:snapToGrid w:val="0"/>
          <w:color w:val="auto"/>
        </w:rPr>
      </w:pPr>
      <w:r>
        <w:tab/>
      </w:r>
      <w:r w:rsidRPr="00591F9E">
        <w:rPr>
          <w:color w:val="auto"/>
        </w:rPr>
        <w:t>SECTION</w:t>
      </w:r>
      <w:r w:rsidRPr="00591F9E">
        <w:rPr>
          <w:color w:val="auto"/>
        </w:rPr>
        <w:tab/>
        <w:t>__.</w:t>
      </w:r>
      <w:r w:rsidRPr="00591F9E">
        <w:rPr>
          <w:color w:val="auto"/>
        </w:rPr>
        <w:tab/>
      </w:r>
      <w:r w:rsidRPr="00591F9E">
        <w:rPr>
          <w:snapToGrid w:val="0"/>
          <w:color w:val="auto"/>
        </w:rPr>
        <w:t>Section 61-4-1515(B)(1) of the 1976 Code, as last amended by Act 223 of 2014, is further amended to read:</w:t>
      </w:r>
    </w:p>
    <w:p w:rsidR="00CC2F4F" w:rsidRPr="00591F9E" w:rsidRDefault="00CC2F4F" w:rsidP="00CC2F4F">
      <w:pPr>
        <w:rPr>
          <w:snapToGrid w:val="0"/>
          <w:color w:val="auto"/>
        </w:rPr>
      </w:pPr>
      <w:r>
        <w:tab/>
      </w:r>
      <w:r w:rsidRPr="00591F9E">
        <w:rPr>
          <w:color w:val="auto"/>
        </w:rPr>
        <w:t>/</w:t>
      </w:r>
      <w:r w:rsidRPr="00591F9E">
        <w:rPr>
          <w:color w:val="auto"/>
        </w:rPr>
        <w:tab/>
      </w:r>
      <w:r w:rsidRPr="00591F9E">
        <w:rPr>
          <w:color w:val="auto"/>
          <w:u w:val="single"/>
        </w:rPr>
        <w:t>(1)</w:t>
      </w:r>
      <w:r w:rsidRPr="00591F9E">
        <w:rPr>
          <w:color w:val="auto"/>
        </w:rPr>
        <w:tab/>
        <w:t xml:space="preserve">In addition to the </w:t>
      </w:r>
      <w:r w:rsidRPr="00591F9E">
        <w:rPr>
          <w:strike/>
          <w:color w:val="auto"/>
        </w:rPr>
        <w:t>sampling and</w:t>
      </w:r>
      <w:r w:rsidRPr="00591F9E">
        <w:rPr>
          <w:color w:val="auto"/>
        </w:rPr>
        <w:t xml:space="preserve"> sales provisions set forth in subsection (A), a brewery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in this State is authorized to sell beer produced on its </w:t>
      </w:r>
      <w:r w:rsidRPr="00591F9E">
        <w:rPr>
          <w:strike/>
          <w:color w:val="auto"/>
        </w:rPr>
        <w:t>licensed</w:t>
      </w:r>
      <w:r w:rsidRPr="00591F9E">
        <w:rPr>
          <w:color w:val="auto"/>
        </w:rPr>
        <w:t xml:space="preserve"> </w:t>
      </w:r>
      <w:r w:rsidRPr="00591F9E">
        <w:rPr>
          <w:color w:val="auto"/>
          <w:u w:val="single"/>
        </w:rPr>
        <w:t>permitted</w:t>
      </w:r>
      <w:r w:rsidRPr="00591F9E">
        <w:rPr>
          <w:color w:val="auto"/>
        </w:rPr>
        <w:t xml:space="preserve"> premises to consumers on site for on</w:t>
      </w:r>
      <w:r w:rsidRPr="00591F9E">
        <w:rPr>
          <w:color w:val="auto"/>
        </w:rPr>
        <w:noBreakHyphen/>
        <w:t xml:space="preserve">premises consumption within an area of its </w:t>
      </w:r>
      <w:r w:rsidRPr="00591F9E">
        <w:rPr>
          <w:color w:val="auto"/>
          <w:u w:val="single"/>
        </w:rPr>
        <w:t>permitted and</w:t>
      </w:r>
      <w:r w:rsidRPr="00591F9E">
        <w:rPr>
          <w:color w:val="auto"/>
        </w:rPr>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591F9E">
        <w:rPr>
          <w:color w:val="auto"/>
        </w:rPr>
        <w:noBreakHyphen/>
        <w:t xml:space="preserve">premises consumption permit for the sale of beer and wine </w:t>
      </w:r>
      <w:r w:rsidRPr="00591F9E">
        <w:rPr>
          <w:strike/>
          <w:color w:val="auto"/>
        </w:rPr>
        <w:t>of a producer</w:t>
      </w:r>
      <w:r w:rsidRPr="00591F9E">
        <w:rPr>
          <w:color w:val="auto"/>
        </w:rPr>
        <w:t xml:space="preserve"> </w:t>
      </w:r>
      <w:r w:rsidRPr="00591F9E">
        <w:rPr>
          <w:color w:val="auto"/>
          <w:u w:val="single"/>
        </w:rPr>
        <w:t>not produced on the licensed premises</w:t>
      </w:r>
      <w:r w:rsidRPr="00591F9E">
        <w:rPr>
          <w:color w:val="auto"/>
        </w:rPr>
        <w:t xml:space="preserve"> that has been purchased from a wholesaler through the three</w:t>
      </w:r>
      <w:r w:rsidRPr="00591F9E">
        <w:rPr>
          <w:color w:val="auto"/>
        </w:rPr>
        <w:noBreakHyphen/>
        <w:t>tier distribution chain set forth in Section 61</w:t>
      </w:r>
      <w:r w:rsidRPr="00591F9E">
        <w:rPr>
          <w:color w:val="auto"/>
        </w:rPr>
        <w:noBreakHyphen/>
        <w:t>4</w:t>
      </w:r>
      <w:r w:rsidRPr="00591F9E">
        <w:rPr>
          <w:color w:val="auto"/>
        </w:rPr>
        <w:noBreakHyphen/>
        <w:t>735 and Section 61</w:t>
      </w:r>
      <w:r w:rsidRPr="00591F9E">
        <w:rPr>
          <w:color w:val="auto"/>
        </w:rPr>
        <w:noBreakHyphen/>
        <w:t>4</w:t>
      </w:r>
      <w:r w:rsidRPr="00591F9E">
        <w:rPr>
          <w:color w:val="auto"/>
        </w:rPr>
        <w:noBreakHyphen/>
        <w:t>940.</w:t>
      </w:r>
      <w:r w:rsidRPr="00591F9E">
        <w:rPr>
          <w:color w:val="auto"/>
        </w:rPr>
        <w:tab/>
        <w:t>/</w:t>
      </w:r>
    </w:p>
    <w:p w:rsidR="00CC2F4F" w:rsidRPr="00591F9E" w:rsidRDefault="00CC2F4F" w:rsidP="00CC2F4F">
      <w:pPr>
        <w:rPr>
          <w:snapToGrid w:val="0"/>
          <w:color w:val="auto"/>
        </w:rPr>
      </w:pPr>
      <w:r w:rsidRPr="00591F9E">
        <w:rPr>
          <w:snapToGrid w:val="0"/>
          <w:color w:val="auto"/>
        </w:rPr>
        <w:tab/>
        <w:t>Renumber sections to conform.</w:t>
      </w:r>
    </w:p>
    <w:p w:rsidR="00CC2F4F" w:rsidRDefault="00CC2F4F" w:rsidP="00CC2F4F">
      <w:pPr>
        <w:rPr>
          <w:snapToGrid w:val="0"/>
        </w:rPr>
      </w:pPr>
      <w:r w:rsidRPr="00591F9E">
        <w:rPr>
          <w:snapToGrid w:val="0"/>
          <w:color w:val="auto"/>
        </w:rPr>
        <w:tab/>
        <w:t>Amend title to conform.</w:t>
      </w:r>
    </w:p>
    <w:p w:rsidR="00CC2F4F" w:rsidRPr="00591F9E" w:rsidRDefault="00CC2F4F" w:rsidP="00CC2F4F">
      <w:pPr>
        <w:rPr>
          <w:snapToGrid w:val="0"/>
          <w:color w:val="auto"/>
        </w:rPr>
      </w:pPr>
    </w:p>
    <w:p w:rsidR="00CC2F4F" w:rsidRPr="00CC2F4F" w:rsidRDefault="00CC2F4F" w:rsidP="00CC2F4F">
      <w:pPr>
        <w:pStyle w:val="Header"/>
        <w:rPr>
          <w:bCs/>
          <w:color w:val="auto"/>
          <w:szCs w:val="22"/>
        </w:rPr>
      </w:pPr>
      <w:r w:rsidRPr="00CC2F4F">
        <w:rPr>
          <w:bCs/>
          <w:color w:val="auto"/>
          <w:szCs w:val="22"/>
        </w:rPr>
        <w:tab/>
        <w:t>Senator HUTTO explained the amendment.</w:t>
      </w:r>
    </w:p>
    <w:p w:rsidR="00CC2F4F" w:rsidRPr="003D5489" w:rsidRDefault="00CC2F4F" w:rsidP="00CC2F4F">
      <w:pPr>
        <w:pStyle w:val="Header"/>
        <w:rPr>
          <w:bCs/>
          <w:color w:val="C00000"/>
          <w:szCs w:val="22"/>
        </w:rPr>
      </w:pPr>
    </w:p>
    <w:p w:rsidR="00CC2F4F" w:rsidRDefault="00CC2F4F" w:rsidP="00CC2F4F">
      <w:pPr>
        <w:pStyle w:val="Header"/>
        <w:rPr>
          <w:bCs/>
          <w:color w:val="auto"/>
          <w:szCs w:val="22"/>
        </w:rPr>
      </w:pPr>
      <w:r w:rsidRPr="00CC2F4F">
        <w:rPr>
          <w:bCs/>
          <w:color w:val="auto"/>
          <w:szCs w:val="22"/>
        </w:rPr>
        <w:tab/>
        <w:t>The amendment was adopted.</w:t>
      </w:r>
    </w:p>
    <w:p w:rsidR="00CC2F4F" w:rsidRPr="00CC2F4F" w:rsidRDefault="00CC2F4F" w:rsidP="00CC2F4F">
      <w:pPr>
        <w:pStyle w:val="Header"/>
        <w:rPr>
          <w:bCs/>
          <w:color w:val="auto"/>
          <w:szCs w:val="22"/>
        </w:rPr>
      </w:pPr>
    </w:p>
    <w:p w:rsidR="00CC2F4F" w:rsidRPr="00CC2F4F" w:rsidRDefault="00CC2F4F" w:rsidP="00CC2F4F">
      <w:pPr>
        <w:pStyle w:val="Header"/>
        <w:rPr>
          <w:bCs/>
          <w:color w:val="auto"/>
          <w:szCs w:val="22"/>
        </w:rPr>
      </w:pPr>
      <w:r w:rsidRPr="00CC2F4F">
        <w:rPr>
          <w:bCs/>
          <w:color w:val="auto"/>
          <w:szCs w:val="22"/>
        </w:rPr>
        <w:tab/>
        <w:t>The "ayes" and "nays" were demanded and taken, resulting as follows:</w:t>
      </w:r>
    </w:p>
    <w:p w:rsidR="00602FFD" w:rsidRPr="00602FFD" w:rsidRDefault="00602FFD" w:rsidP="00602FFD">
      <w:pPr>
        <w:pStyle w:val="Header"/>
        <w:tabs>
          <w:tab w:val="clear" w:pos="8640"/>
          <w:tab w:val="left" w:pos="4320"/>
        </w:tabs>
        <w:jc w:val="center"/>
        <w:rPr>
          <w:b/>
          <w:bCs/>
          <w:color w:val="auto"/>
          <w:szCs w:val="22"/>
        </w:rPr>
      </w:pPr>
      <w:r w:rsidRPr="00602FFD">
        <w:rPr>
          <w:b/>
          <w:bCs/>
          <w:color w:val="auto"/>
          <w:szCs w:val="22"/>
        </w:rPr>
        <w:t>Ayes 37; Nays 1</w:t>
      </w:r>
    </w:p>
    <w:p w:rsidR="00602FFD" w:rsidRPr="00602FFD" w:rsidRDefault="00602FFD" w:rsidP="00CC2F4F">
      <w:pPr>
        <w:pStyle w:val="Header"/>
        <w:tabs>
          <w:tab w:val="clear" w:pos="8640"/>
          <w:tab w:val="left" w:pos="4320"/>
        </w:tabs>
        <w:rPr>
          <w:bCs/>
          <w:color w:val="auto"/>
          <w:szCs w:val="22"/>
        </w:rPr>
      </w:pP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2FFD">
        <w:rPr>
          <w:b/>
          <w:bCs/>
          <w:color w:val="auto"/>
          <w:szCs w:val="22"/>
        </w:rPr>
        <w:t>AYES</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Alexander</w:t>
      </w:r>
      <w:r w:rsidRPr="00602FFD">
        <w:rPr>
          <w:bCs/>
          <w:color w:val="auto"/>
          <w:szCs w:val="22"/>
        </w:rPr>
        <w:tab/>
        <w:t>Allen</w:t>
      </w:r>
      <w:r w:rsidRPr="00602FFD">
        <w:rPr>
          <w:bCs/>
          <w:color w:val="auto"/>
          <w:szCs w:val="22"/>
        </w:rPr>
        <w:tab/>
        <w:t>Bennett</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Campbell</w:t>
      </w:r>
      <w:r w:rsidRPr="00602FFD">
        <w:rPr>
          <w:bCs/>
          <w:color w:val="auto"/>
          <w:szCs w:val="22"/>
        </w:rPr>
        <w:tab/>
        <w:t>Campsen</w:t>
      </w:r>
      <w:r w:rsidRPr="00602FFD">
        <w:rPr>
          <w:bCs/>
          <w:color w:val="auto"/>
          <w:szCs w:val="22"/>
        </w:rPr>
        <w:tab/>
        <w:t>Climer</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Cromer</w:t>
      </w:r>
      <w:r w:rsidRPr="00602FFD">
        <w:rPr>
          <w:bCs/>
          <w:color w:val="auto"/>
          <w:szCs w:val="22"/>
        </w:rPr>
        <w:tab/>
        <w:t>Davis</w:t>
      </w:r>
      <w:r w:rsidRPr="00602FFD">
        <w:rPr>
          <w:bCs/>
          <w:color w:val="auto"/>
          <w:szCs w:val="22"/>
        </w:rPr>
        <w:tab/>
        <w:t>Fanning</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Gambrell</w:t>
      </w:r>
      <w:r w:rsidRPr="00602FFD">
        <w:rPr>
          <w:bCs/>
          <w:color w:val="auto"/>
          <w:szCs w:val="22"/>
        </w:rPr>
        <w:tab/>
        <w:t>Gregory</w:t>
      </w:r>
      <w:r w:rsidRPr="00602FFD">
        <w:rPr>
          <w:bCs/>
          <w:color w:val="auto"/>
          <w:szCs w:val="22"/>
        </w:rPr>
        <w:tab/>
        <w:t>Grooms</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Hembree</w:t>
      </w:r>
      <w:r w:rsidRPr="00602FFD">
        <w:rPr>
          <w:bCs/>
          <w:color w:val="auto"/>
          <w:szCs w:val="22"/>
        </w:rPr>
        <w:tab/>
        <w:t>Hutto</w:t>
      </w:r>
      <w:r w:rsidRPr="00602FFD">
        <w:rPr>
          <w:bCs/>
          <w:color w:val="auto"/>
          <w:szCs w:val="22"/>
        </w:rPr>
        <w:tab/>
        <w:t>Johnson</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Kimpson</w:t>
      </w:r>
      <w:r w:rsidRPr="00602FFD">
        <w:rPr>
          <w:bCs/>
          <w:color w:val="auto"/>
          <w:szCs w:val="22"/>
        </w:rPr>
        <w:tab/>
        <w:t>Leatherman</w:t>
      </w:r>
      <w:r w:rsidRPr="00602FFD">
        <w:rPr>
          <w:bCs/>
          <w:color w:val="auto"/>
          <w:szCs w:val="22"/>
        </w:rPr>
        <w:tab/>
        <w:t>Malloy</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02FFD">
        <w:rPr>
          <w:bCs/>
          <w:color w:val="auto"/>
          <w:szCs w:val="22"/>
        </w:rPr>
        <w:t>Martin</w:t>
      </w:r>
      <w:r w:rsidRPr="00602FFD">
        <w:rPr>
          <w:bCs/>
          <w:color w:val="auto"/>
          <w:szCs w:val="22"/>
        </w:rPr>
        <w:tab/>
        <w:t>Massey</w:t>
      </w:r>
      <w:r w:rsidRPr="00602FFD">
        <w:rPr>
          <w:bCs/>
          <w:color w:val="auto"/>
          <w:szCs w:val="22"/>
        </w:rPr>
        <w:tab/>
      </w:r>
      <w:r w:rsidRPr="00602FFD">
        <w:rPr>
          <w:bCs/>
          <w:i/>
          <w:color w:val="auto"/>
          <w:szCs w:val="22"/>
        </w:rPr>
        <w:t>Matthews, Margie</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McElveen</w:t>
      </w:r>
      <w:r w:rsidRPr="00602FFD">
        <w:rPr>
          <w:bCs/>
          <w:color w:val="auto"/>
          <w:szCs w:val="22"/>
        </w:rPr>
        <w:tab/>
        <w:t>McLeod</w:t>
      </w:r>
      <w:r w:rsidRPr="00602FFD">
        <w:rPr>
          <w:bCs/>
          <w:color w:val="auto"/>
          <w:szCs w:val="22"/>
        </w:rPr>
        <w:tab/>
        <w:t>Nicholson</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Peeler</w:t>
      </w:r>
      <w:r w:rsidRPr="00602FFD">
        <w:rPr>
          <w:bCs/>
          <w:color w:val="auto"/>
          <w:szCs w:val="22"/>
        </w:rPr>
        <w:tab/>
        <w:t>Rankin</w:t>
      </w:r>
      <w:r w:rsidRPr="00602FFD">
        <w:rPr>
          <w:bCs/>
          <w:color w:val="auto"/>
          <w:szCs w:val="22"/>
        </w:rPr>
        <w:tab/>
        <w:t>Reese</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Rice</w:t>
      </w:r>
      <w:r w:rsidRPr="00602FFD">
        <w:rPr>
          <w:bCs/>
          <w:color w:val="auto"/>
          <w:szCs w:val="22"/>
        </w:rPr>
        <w:tab/>
        <w:t>Sabb</w:t>
      </w:r>
      <w:r w:rsidRPr="00602FFD">
        <w:rPr>
          <w:bCs/>
          <w:color w:val="auto"/>
          <w:szCs w:val="22"/>
        </w:rPr>
        <w:tab/>
        <w:t>Scott</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Senn</w:t>
      </w:r>
      <w:r w:rsidRPr="00602FFD">
        <w:rPr>
          <w:bCs/>
          <w:color w:val="auto"/>
          <w:szCs w:val="22"/>
        </w:rPr>
        <w:tab/>
        <w:t>Setzler</w:t>
      </w:r>
      <w:r w:rsidRPr="00602FFD">
        <w:rPr>
          <w:bCs/>
          <w:color w:val="auto"/>
          <w:szCs w:val="22"/>
        </w:rPr>
        <w:tab/>
        <w:t>Shealy</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Talley</w:t>
      </w:r>
      <w:r w:rsidRPr="00602FFD">
        <w:rPr>
          <w:bCs/>
          <w:color w:val="auto"/>
          <w:szCs w:val="22"/>
        </w:rPr>
        <w:tab/>
        <w:t>Timmons</w:t>
      </w:r>
      <w:r w:rsidRPr="00602FFD">
        <w:rPr>
          <w:bCs/>
          <w:color w:val="auto"/>
          <w:szCs w:val="22"/>
        </w:rPr>
        <w:tab/>
        <w:t>Turner</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Young</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2FFD">
        <w:rPr>
          <w:b/>
          <w:bCs/>
          <w:color w:val="auto"/>
          <w:szCs w:val="22"/>
        </w:rPr>
        <w:t>Total--37</w:t>
      </w:r>
    </w:p>
    <w:p w:rsidR="00602FFD" w:rsidRDefault="00602FFD" w:rsidP="00602FFD">
      <w:pPr>
        <w:pStyle w:val="Header"/>
        <w:tabs>
          <w:tab w:val="clear" w:pos="8640"/>
          <w:tab w:val="left" w:pos="4320"/>
        </w:tabs>
        <w:rPr>
          <w:bCs/>
          <w:color w:val="auto"/>
          <w:szCs w:val="22"/>
        </w:rPr>
      </w:pP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2FFD">
        <w:rPr>
          <w:b/>
          <w:bCs/>
          <w:color w:val="auto"/>
          <w:szCs w:val="22"/>
        </w:rPr>
        <w:t>NAYS</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2FFD">
        <w:rPr>
          <w:bCs/>
          <w:color w:val="auto"/>
          <w:szCs w:val="22"/>
        </w:rPr>
        <w:t>Corbin</w:t>
      </w: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02FFD" w:rsidRPr="00602FFD" w:rsidRDefault="00602FFD" w:rsidP="00602F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2FFD">
        <w:rPr>
          <w:b/>
          <w:bCs/>
          <w:color w:val="auto"/>
          <w:szCs w:val="22"/>
        </w:rPr>
        <w:t>Total--1</w:t>
      </w:r>
    </w:p>
    <w:p w:rsidR="00602FFD" w:rsidRPr="00602FFD" w:rsidRDefault="00602FFD" w:rsidP="00602FFD">
      <w:pPr>
        <w:pStyle w:val="Header"/>
        <w:tabs>
          <w:tab w:val="clear" w:pos="8640"/>
          <w:tab w:val="left" w:pos="4320"/>
        </w:tabs>
        <w:rPr>
          <w:bCs/>
          <w:color w:val="auto"/>
          <w:szCs w:val="22"/>
        </w:rPr>
      </w:pPr>
    </w:p>
    <w:p w:rsidR="00CC2F4F" w:rsidRDefault="00CC2F4F" w:rsidP="00CC2F4F">
      <w:pPr>
        <w:pStyle w:val="Header"/>
        <w:rPr>
          <w:bCs/>
          <w:color w:val="auto"/>
          <w:szCs w:val="22"/>
        </w:rPr>
      </w:pPr>
      <w:r w:rsidRPr="00CC2F4F">
        <w:rPr>
          <w:bCs/>
          <w:color w:val="auto"/>
          <w:szCs w:val="22"/>
        </w:rPr>
        <w:tab/>
        <w:t>The Bill was read third time, passed and ordered returned to the House of Representatives with amendments.</w:t>
      </w:r>
    </w:p>
    <w:p w:rsidR="003F66C6" w:rsidRDefault="003F66C6" w:rsidP="00CC2F4F">
      <w:pPr>
        <w:pStyle w:val="Header"/>
        <w:rPr>
          <w:bCs/>
          <w:color w:val="auto"/>
          <w:szCs w:val="22"/>
        </w:rPr>
      </w:pPr>
    </w:p>
    <w:p w:rsidR="00994CAE" w:rsidRPr="00994CAE" w:rsidRDefault="00994CAE" w:rsidP="00994CAE">
      <w:pPr>
        <w:suppressAutoHyphens/>
        <w:jc w:val="center"/>
        <w:rPr>
          <w:color w:val="auto"/>
          <w:szCs w:val="22"/>
        </w:rPr>
      </w:pPr>
      <w:r w:rsidRPr="00994CAE">
        <w:rPr>
          <w:b/>
          <w:color w:val="auto"/>
          <w:szCs w:val="22"/>
        </w:rPr>
        <w:t>Message from the House</w:t>
      </w:r>
    </w:p>
    <w:p w:rsidR="00994CAE" w:rsidRPr="00994CAE" w:rsidRDefault="00994CAE" w:rsidP="00994CAE">
      <w:pPr>
        <w:suppressAutoHyphens/>
        <w:rPr>
          <w:color w:val="auto"/>
          <w:szCs w:val="22"/>
        </w:rPr>
      </w:pPr>
      <w:r w:rsidRPr="00994CAE">
        <w:rPr>
          <w:color w:val="auto"/>
          <w:szCs w:val="22"/>
        </w:rPr>
        <w:t>Columbia, S.C., May 11, 2017</w:t>
      </w:r>
    </w:p>
    <w:p w:rsidR="00994CAE" w:rsidRPr="00994CAE" w:rsidRDefault="00994CAE" w:rsidP="00994CAE">
      <w:pPr>
        <w:suppressAutoHyphens/>
        <w:rPr>
          <w:color w:val="auto"/>
          <w:szCs w:val="22"/>
        </w:rPr>
      </w:pPr>
    </w:p>
    <w:p w:rsidR="00994CAE" w:rsidRPr="00994CAE" w:rsidRDefault="00994CAE" w:rsidP="00994CAE">
      <w:pPr>
        <w:suppressAutoHyphens/>
        <w:rPr>
          <w:color w:val="auto"/>
          <w:szCs w:val="22"/>
        </w:rPr>
      </w:pPr>
      <w:r w:rsidRPr="00994CAE">
        <w:rPr>
          <w:color w:val="auto"/>
          <w:szCs w:val="22"/>
        </w:rPr>
        <w:t>Mr. President and Senators:</w:t>
      </w:r>
    </w:p>
    <w:p w:rsidR="00994CAE" w:rsidRPr="00994CAE" w:rsidRDefault="00994CAE" w:rsidP="00994CAE">
      <w:pPr>
        <w:suppressAutoHyphens/>
        <w:rPr>
          <w:color w:val="auto"/>
          <w:szCs w:val="22"/>
        </w:rPr>
      </w:pPr>
      <w:r w:rsidRPr="00994CAE">
        <w:rPr>
          <w:color w:val="auto"/>
          <w:szCs w:val="22"/>
        </w:rPr>
        <w:tab/>
        <w:t>The House respectfully informs your Honorable Body that it concurs in the amendments proposed by the Senate to:</w:t>
      </w:r>
    </w:p>
    <w:p w:rsidR="00994CAE" w:rsidRPr="00994CAE" w:rsidRDefault="00994CAE" w:rsidP="00994CAE">
      <w:pPr>
        <w:suppressAutoHyphens/>
        <w:rPr>
          <w:color w:val="auto"/>
        </w:rPr>
      </w:pPr>
      <w:r w:rsidRPr="00994CAE">
        <w:rPr>
          <w:color w:val="auto"/>
        </w:rPr>
        <w:tab/>
        <w:t>H. 3137</w:t>
      </w:r>
      <w:r w:rsidRPr="00994CAE">
        <w:rPr>
          <w:color w:val="auto"/>
        </w:rPr>
        <w:fldChar w:fldCharType="begin"/>
      </w:r>
      <w:r w:rsidRPr="00994CAE">
        <w:rPr>
          <w:color w:val="auto"/>
        </w:rPr>
        <w:instrText xml:space="preserve"> XE "H. 3137" \b </w:instrText>
      </w:r>
      <w:r w:rsidRPr="00994CAE">
        <w:rPr>
          <w:color w:val="auto"/>
        </w:rPr>
        <w:fldChar w:fldCharType="end"/>
      </w:r>
      <w:r w:rsidRPr="00994CAE">
        <w:rPr>
          <w:color w:val="auto"/>
        </w:rPr>
        <w:t xml:space="preserve"> -- Reps. Stavrinakis, McCoy, Bales, J.E. Smith, Gilliard and Bedingfield:  </w:t>
      </w:r>
      <w:r w:rsidRPr="00994CAE">
        <w:rPr>
          <w:color w:val="auto"/>
          <w:szCs w:val="30"/>
        </w:rPr>
        <w:t xml:space="preserve">A BILL </w:t>
      </w:r>
      <w:r w:rsidRPr="00994CAE">
        <w:rPr>
          <w:color w:val="auto"/>
        </w:rPr>
        <w:t>TO AMEND SECTIONS 61</w:t>
      </w:r>
      <w:r w:rsidRPr="00994CAE">
        <w:rPr>
          <w:color w:val="auto"/>
        </w:rPr>
        <w:noBreakHyphen/>
        <w:t>6</w:t>
      </w:r>
      <w:r w:rsidRPr="00994CAE">
        <w:rPr>
          <w:color w:val="auto"/>
        </w:rPr>
        <w:noBreakHyphen/>
        <w:t>1140 AND 61</w:t>
      </w:r>
      <w:r w:rsidRPr="00994CAE">
        <w:rPr>
          <w:color w:val="auto"/>
        </w:rPr>
        <w:noBreakHyphen/>
        <w:t>6</w:t>
      </w:r>
      <w:r w:rsidRPr="00994CAE">
        <w:rPr>
          <w:color w:val="auto"/>
        </w:rPr>
        <w:noBreakHyphen/>
        <w:t>1150, CODE OF LAWS OF SOUTH CAROLINA, 1976, BOTH RELATED TO TASTINGS AND RETAIL SALES OF ALCOHOLIC LIQUORS AT LICENSED PREMISES OF A MICRO</w:t>
      </w:r>
      <w:r w:rsidRPr="00994CAE">
        <w:rPr>
          <w:color w:val="auto"/>
        </w:rPr>
        <w:noBreakHyphen/>
        <w:t>DISTILLERY OR MANUFACTURER, SO AS TO REVISE THE OUNCE AMOUNT OF ALCOHOLIC LIQUORS DISPENSED AT LICENSED PREMISES AND TO REVISE THE SALE AT RETAIL OF ALCOHOLIC LIQUORS AT LICENSED PREMISES AND TO ALLOW MIXERS TO BE USED IN TASTINGS.</w:t>
      </w:r>
    </w:p>
    <w:p w:rsidR="00994CAE" w:rsidRPr="00994CAE" w:rsidRDefault="00994CAE" w:rsidP="00994CAE">
      <w:pPr>
        <w:suppressAutoHyphens/>
        <w:rPr>
          <w:color w:val="auto"/>
          <w:szCs w:val="22"/>
        </w:rPr>
      </w:pPr>
      <w:r w:rsidRPr="00994CAE">
        <w:rPr>
          <w:color w:val="auto"/>
          <w:szCs w:val="22"/>
        </w:rPr>
        <w:t>and has ordered the Bill enrolled for Ratification.</w:t>
      </w:r>
    </w:p>
    <w:p w:rsidR="00994CAE" w:rsidRPr="00994CAE" w:rsidRDefault="00994CAE" w:rsidP="00994CAE">
      <w:pPr>
        <w:suppressAutoHyphens/>
        <w:rPr>
          <w:color w:val="auto"/>
          <w:szCs w:val="22"/>
        </w:rPr>
      </w:pPr>
      <w:r w:rsidRPr="00994CAE">
        <w:rPr>
          <w:color w:val="auto"/>
          <w:szCs w:val="22"/>
        </w:rPr>
        <w:t>Very respectfully,</w:t>
      </w:r>
    </w:p>
    <w:p w:rsidR="00994CAE" w:rsidRPr="00994CAE" w:rsidRDefault="00994CAE" w:rsidP="00994CAE">
      <w:pPr>
        <w:suppressAutoHyphens/>
        <w:rPr>
          <w:color w:val="auto"/>
          <w:szCs w:val="22"/>
        </w:rPr>
      </w:pPr>
      <w:r w:rsidRPr="00994CAE">
        <w:rPr>
          <w:color w:val="auto"/>
          <w:szCs w:val="22"/>
        </w:rPr>
        <w:t>Speaker of the House</w:t>
      </w:r>
    </w:p>
    <w:p w:rsidR="00994CAE" w:rsidRPr="00994CAE" w:rsidRDefault="00994CAE" w:rsidP="00994CAE">
      <w:pPr>
        <w:suppressAutoHyphens/>
        <w:rPr>
          <w:color w:val="auto"/>
          <w:szCs w:val="22"/>
        </w:rPr>
      </w:pPr>
      <w:r w:rsidRPr="00994CAE">
        <w:rPr>
          <w:color w:val="auto"/>
          <w:szCs w:val="22"/>
        </w:rPr>
        <w:tab/>
        <w:t>Received as information.</w:t>
      </w:r>
    </w:p>
    <w:p w:rsidR="00AA21CA" w:rsidRPr="003D5489" w:rsidRDefault="00AA21CA" w:rsidP="00A91239">
      <w:pPr>
        <w:pStyle w:val="Header"/>
        <w:rPr>
          <w:bCs/>
          <w:color w:val="C00000"/>
          <w:szCs w:val="22"/>
        </w:rPr>
      </w:pPr>
    </w:p>
    <w:p w:rsidR="00AA21CA" w:rsidRPr="00AA21CA" w:rsidRDefault="00AA21CA" w:rsidP="00A17E89">
      <w:pPr>
        <w:pStyle w:val="Header"/>
        <w:keepNext/>
        <w:keepLines/>
        <w:jc w:val="center"/>
        <w:rPr>
          <w:b/>
          <w:bCs/>
          <w:color w:val="auto"/>
          <w:szCs w:val="22"/>
        </w:rPr>
      </w:pPr>
      <w:r w:rsidRPr="00AA21CA">
        <w:rPr>
          <w:b/>
          <w:bCs/>
          <w:color w:val="auto"/>
          <w:szCs w:val="22"/>
        </w:rPr>
        <w:t>AMENDED, READ THE THIRD TIME</w:t>
      </w:r>
    </w:p>
    <w:p w:rsidR="00AA21CA" w:rsidRPr="00AA21CA" w:rsidRDefault="00AA21CA" w:rsidP="00A17E89">
      <w:pPr>
        <w:pStyle w:val="Header"/>
        <w:keepNext/>
        <w:keepLines/>
        <w:jc w:val="center"/>
        <w:rPr>
          <w:b/>
          <w:bCs/>
          <w:color w:val="auto"/>
          <w:szCs w:val="22"/>
        </w:rPr>
      </w:pPr>
      <w:r w:rsidRPr="00AA21CA">
        <w:rPr>
          <w:b/>
          <w:bCs/>
          <w:color w:val="auto"/>
          <w:szCs w:val="22"/>
        </w:rPr>
        <w:t xml:space="preserve">RETURNED TO HOUSE </w:t>
      </w:r>
    </w:p>
    <w:p w:rsidR="00AA21CA" w:rsidRPr="0082676A" w:rsidRDefault="00AA21CA" w:rsidP="00A17E89">
      <w:pPr>
        <w:keepNext/>
        <w:keepLines/>
        <w:suppressAutoHyphens/>
      </w:pPr>
      <w:r w:rsidRPr="00AA21CA">
        <w:rPr>
          <w:b/>
          <w:bCs/>
          <w:color w:val="auto"/>
          <w:szCs w:val="22"/>
        </w:rPr>
        <w:tab/>
      </w:r>
      <w:r w:rsidRPr="00AA21CA">
        <w:rPr>
          <w:color w:val="auto"/>
        </w:rPr>
        <w:t>H. 3698</w:t>
      </w:r>
      <w:r w:rsidRPr="00AA21CA">
        <w:rPr>
          <w:color w:val="auto"/>
        </w:rPr>
        <w:fldChar w:fldCharType="begin"/>
      </w:r>
      <w:r w:rsidRPr="00AA21CA">
        <w:rPr>
          <w:color w:val="auto"/>
        </w:rPr>
        <w:instrText xml:space="preserve"> XE "H. 3698" \b </w:instrText>
      </w:r>
      <w:r w:rsidRPr="00AA21CA">
        <w:rPr>
          <w:color w:val="auto"/>
        </w:rPr>
        <w:fldChar w:fldCharType="end"/>
      </w:r>
      <w:r w:rsidRPr="00AA21CA">
        <w:rPr>
          <w:color w:val="auto"/>
        </w:rPr>
        <w:t xml:space="preserve"> -- Reps. V.S. Moss, Duckworth, Forrest, Hiott and Hixon: </w:t>
      </w:r>
      <w:r w:rsidRPr="0082676A">
        <w:t xml:space="preserve"> </w:t>
      </w:r>
      <w:r w:rsidRPr="0082676A">
        <w:rPr>
          <w:szCs w:val="30"/>
        </w:rPr>
        <w:t xml:space="preserve">A BILL </w:t>
      </w:r>
      <w:r w:rsidRPr="0082676A">
        <w:t>TO AMEND SECTION 50</w:t>
      </w:r>
      <w:r w:rsidRPr="0082676A">
        <w:noBreakHyphen/>
        <w:t>1</w:t>
      </w:r>
      <w:r w:rsidRPr="0082676A">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AA21CA" w:rsidRPr="00AA21CA" w:rsidRDefault="00AA21CA" w:rsidP="00AA21CA">
      <w:pPr>
        <w:pStyle w:val="Header"/>
        <w:rPr>
          <w:bCs/>
          <w:color w:val="auto"/>
          <w:szCs w:val="22"/>
        </w:rPr>
      </w:pPr>
      <w:r w:rsidRPr="00AA21CA">
        <w:rPr>
          <w:bCs/>
          <w:color w:val="auto"/>
          <w:szCs w:val="22"/>
        </w:rPr>
        <w:tab/>
        <w:t xml:space="preserve">The Senate proceeded to a consideration of the Bill. </w:t>
      </w:r>
    </w:p>
    <w:p w:rsidR="00A91239" w:rsidRDefault="00A91239" w:rsidP="00A91239">
      <w:pPr>
        <w:pStyle w:val="Header"/>
        <w:rPr>
          <w:bCs/>
          <w:color w:val="7030A0"/>
          <w:szCs w:val="22"/>
        </w:rPr>
      </w:pPr>
    </w:p>
    <w:p w:rsidR="00AA21CA" w:rsidRDefault="00AA21CA" w:rsidP="00AA21CA">
      <w:pPr>
        <w:rPr>
          <w:snapToGrid w:val="0"/>
        </w:rPr>
      </w:pPr>
      <w:r>
        <w:rPr>
          <w:snapToGrid w:val="0"/>
        </w:rPr>
        <w:tab/>
        <w:t>Senator GROOMS proposed the following amendment (3698R003.SP.LKG)</w:t>
      </w:r>
      <w:r w:rsidR="003F66C6" w:rsidRPr="003F66C6">
        <w:rPr>
          <w:snapToGrid w:val="0"/>
        </w:rPr>
        <w:t>, which was adopted</w:t>
      </w:r>
      <w:r>
        <w:rPr>
          <w:snapToGrid w:val="0"/>
        </w:rPr>
        <w:t>:</w:t>
      </w:r>
    </w:p>
    <w:p w:rsidR="00AA21CA" w:rsidRPr="00B27D59" w:rsidRDefault="00AA21CA" w:rsidP="00AA21CA">
      <w:pPr>
        <w:rPr>
          <w:snapToGrid w:val="0"/>
          <w:color w:val="auto"/>
        </w:rPr>
      </w:pPr>
      <w:r w:rsidRPr="00B27D59">
        <w:rPr>
          <w:snapToGrid w:val="0"/>
          <w:color w:val="auto"/>
        </w:rPr>
        <w:tab/>
        <w:t>Amend the bill, as and if amended, page 18, by striking lines 42-43, and page 19, by striking lines 1-3 and inserting:</w:t>
      </w:r>
    </w:p>
    <w:p w:rsidR="00AA21CA" w:rsidRPr="00B27D59" w:rsidRDefault="00AA21CA" w:rsidP="00AA21CA">
      <w:pPr>
        <w:rPr>
          <w:color w:val="auto"/>
        </w:rPr>
      </w:pPr>
      <w:r>
        <w:rPr>
          <w:snapToGrid w:val="0"/>
        </w:rPr>
        <w:tab/>
      </w:r>
      <w:r w:rsidRPr="00B27D59">
        <w:rPr>
          <w:snapToGrid w:val="0"/>
          <w:color w:val="auto"/>
        </w:rPr>
        <w:t>/</w:t>
      </w:r>
      <w:r w:rsidRPr="00B27D59">
        <w:rPr>
          <w:snapToGrid w:val="0"/>
          <w:color w:val="auto"/>
        </w:rPr>
        <w:tab/>
      </w:r>
      <w:r w:rsidRPr="00B27D59">
        <w:rPr>
          <w:color w:val="auto"/>
        </w:rPr>
        <w:t>(E)</w:t>
      </w:r>
      <w:r w:rsidRPr="00B27D59">
        <w:rPr>
          <w:color w:val="auto"/>
          <w:u w:val="single"/>
        </w:rPr>
        <w:t>(1)(a)</w:t>
      </w:r>
      <w:r w:rsidRPr="00B27D59">
        <w:rPr>
          <w:color w:val="auto"/>
        </w:rPr>
        <w:tab/>
      </w:r>
      <w:r w:rsidRPr="00B27D59">
        <w:rPr>
          <w:color w:val="auto"/>
          <w:u w:val="single"/>
        </w:rPr>
        <w:t>For purposes of this section, ‘trophy striped bass’ means any striped bass greater than twenty-six inches. A trophy striped bass must be tagged as prescribed by the department. It is unlawful to possess a trophy striped bass that is not tagged.</w:t>
      </w:r>
    </w:p>
    <w:p w:rsidR="00AA21CA" w:rsidRPr="00B27D59" w:rsidRDefault="00AA21CA" w:rsidP="00AA21CA">
      <w:pPr>
        <w:rPr>
          <w:color w:val="auto"/>
          <w:u w:val="single"/>
        </w:rPr>
      </w:pPr>
      <w:r w:rsidRPr="00B27D59">
        <w:rPr>
          <w:color w:val="auto"/>
        </w:rPr>
        <w:tab/>
      </w:r>
      <w:r w:rsidRPr="00B27D59">
        <w:rPr>
          <w:color w:val="auto"/>
        </w:rPr>
        <w:tab/>
      </w:r>
      <w:r w:rsidRPr="00B27D59">
        <w:rPr>
          <w:color w:val="auto"/>
          <w:u w:val="single"/>
        </w:rPr>
        <w:t>(b)</w:t>
      </w:r>
      <w:r w:rsidRPr="00B27D59">
        <w:rPr>
          <w:color w:val="auto"/>
        </w:rPr>
        <w:tab/>
      </w:r>
      <w:r w:rsidRPr="00B27D59">
        <w:rPr>
          <w:color w:val="auto"/>
          <w:u w:val="single" w:color="000000" w:themeColor="text1"/>
        </w:rPr>
        <w:t>In the Santee River system from October first through June fifteenth, it is unlawful to take or possess a striped bass less than twenty</w:t>
      </w:r>
      <w:r w:rsidRPr="00B27D59">
        <w:rPr>
          <w:color w:val="auto"/>
          <w:u w:val="single" w:color="000000" w:themeColor="text1"/>
        </w:rPr>
        <w:noBreakHyphen/>
        <w:t>three inches or greater than twenty</w:t>
      </w:r>
      <w:r w:rsidRPr="00B27D59">
        <w:rPr>
          <w:color w:val="auto"/>
          <w:u w:val="single" w:color="000000" w:themeColor="text1"/>
        </w:rPr>
        <w:noBreakHyphen/>
        <w:t>five inches. Pursuant to this subitem, no more than three striped bass may be taken or possessed per day, of which only one of the three may be a trophy striped bass. It is unlawful to take or possess more than one trophy striped bass per day.</w:t>
      </w:r>
    </w:p>
    <w:p w:rsidR="00AA21CA" w:rsidRPr="00B27D59" w:rsidRDefault="00AA21CA" w:rsidP="00AA21CA">
      <w:pPr>
        <w:rPr>
          <w:color w:val="auto"/>
        </w:rPr>
      </w:pPr>
      <w:r w:rsidRPr="00B27D59">
        <w:rPr>
          <w:color w:val="auto"/>
        </w:rPr>
        <w:tab/>
      </w:r>
      <w:r w:rsidRPr="00B27D59">
        <w:rPr>
          <w:color w:val="auto"/>
        </w:rPr>
        <w:tab/>
      </w:r>
      <w:r w:rsidRPr="00B27D59">
        <w:rPr>
          <w:color w:val="auto"/>
          <w:u w:val="single"/>
        </w:rPr>
        <w:t>(2)</w:t>
      </w:r>
      <w:r w:rsidRPr="00B27D59">
        <w:rPr>
          <w:color w:val="auto"/>
        </w:rPr>
        <w:tab/>
      </w:r>
      <w:r w:rsidRPr="00B27D59">
        <w:rPr>
          <w:color w:val="auto"/>
          <w:u w:val="single"/>
        </w:rPr>
        <w:t>Upon application to the department, a person may be issued five striped bass tags annually in a manner to be prescribed by the department.</w:t>
      </w:r>
      <w:r w:rsidRPr="00B27D59">
        <w:rPr>
          <w:color w:val="auto"/>
        </w:rPr>
        <w:tab/>
      </w:r>
      <w:r w:rsidRPr="00B27D59">
        <w:rPr>
          <w:color w:val="auto"/>
        </w:rPr>
        <w:tab/>
        <w:t>/</w:t>
      </w:r>
    </w:p>
    <w:p w:rsidR="00AA21CA" w:rsidRPr="00B27D59" w:rsidRDefault="00AA21CA" w:rsidP="00AA21CA">
      <w:pPr>
        <w:rPr>
          <w:color w:val="auto"/>
        </w:rPr>
      </w:pPr>
      <w:r>
        <w:tab/>
      </w:r>
      <w:r w:rsidRPr="00B27D59">
        <w:rPr>
          <w:color w:val="auto"/>
        </w:rPr>
        <w:t>Amend the bill further, as and if amended, page 19, line 33, by adding an appropriately numbered new subsection to read:</w:t>
      </w:r>
    </w:p>
    <w:p w:rsidR="00AA21CA" w:rsidRPr="00B27D59" w:rsidRDefault="00AA21CA" w:rsidP="00AA21CA">
      <w:pPr>
        <w:rPr>
          <w:color w:val="auto"/>
        </w:rPr>
      </w:pPr>
      <w:r>
        <w:tab/>
      </w:r>
      <w:r w:rsidRPr="00B27D59">
        <w:rPr>
          <w:color w:val="auto"/>
        </w:rPr>
        <w:t>/</w:t>
      </w:r>
      <w:r w:rsidRPr="00B27D59">
        <w:rPr>
          <w:color w:val="auto"/>
        </w:rPr>
        <w:tab/>
      </w:r>
      <w:r w:rsidRPr="00B27D59">
        <w:rPr>
          <w:color w:val="auto"/>
          <w:u w:val="single"/>
        </w:rPr>
        <w:t>(</w:t>
      </w:r>
      <w:r w:rsidRPr="00B27D59">
        <w:rPr>
          <w:color w:val="auto"/>
          <w:u w:val="single"/>
        </w:rPr>
        <w:tab/>
        <w:t>)</w:t>
      </w:r>
      <w:r w:rsidRPr="00B27D59">
        <w:rPr>
          <w:color w:val="auto"/>
        </w:rPr>
        <w:tab/>
      </w:r>
      <w:r w:rsidRPr="00B27D59">
        <w:rPr>
          <w:color w:val="auto"/>
          <w:u w:val="single"/>
        </w:rPr>
        <w:t>The department shall make a study of the striped bass fishery on the Santee and Cooper River systems and make recommendations on any needed modifications of this section before January 2022.</w:t>
      </w:r>
      <w:r w:rsidRPr="00B27D59">
        <w:rPr>
          <w:color w:val="auto"/>
        </w:rPr>
        <w:t>”</w:t>
      </w:r>
      <w:r w:rsidRPr="00B27D59">
        <w:rPr>
          <w:color w:val="auto"/>
        </w:rPr>
        <w:tab/>
      </w:r>
      <w:r w:rsidRPr="00B27D59">
        <w:rPr>
          <w:color w:val="auto"/>
        </w:rPr>
        <w:tab/>
        <w:t>/</w:t>
      </w:r>
    </w:p>
    <w:p w:rsidR="00AA21CA" w:rsidRPr="00B27D59" w:rsidRDefault="00AA21CA" w:rsidP="00AA21CA">
      <w:pPr>
        <w:rPr>
          <w:color w:val="auto"/>
        </w:rPr>
      </w:pPr>
      <w:r>
        <w:tab/>
      </w:r>
      <w:r w:rsidRPr="00B27D59">
        <w:rPr>
          <w:color w:val="auto"/>
        </w:rPr>
        <w:t>Amend the bill further, as and if amended, page 20, by striking SECTION 5 and inserting:</w:t>
      </w:r>
    </w:p>
    <w:p w:rsidR="00AA21CA" w:rsidRPr="00B27D59" w:rsidRDefault="00AA21CA" w:rsidP="00AA21CA">
      <w:pPr>
        <w:rPr>
          <w:color w:val="auto"/>
        </w:rPr>
      </w:pPr>
      <w:r>
        <w:tab/>
      </w:r>
      <w:r w:rsidRPr="00B27D59">
        <w:rPr>
          <w:color w:val="auto"/>
        </w:rPr>
        <w:t>/</w:t>
      </w:r>
      <w:r w:rsidRPr="00B27D59">
        <w:rPr>
          <w:color w:val="auto"/>
        </w:rPr>
        <w:tab/>
        <w:t>SECTION</w:t>
      </w:r>
      <w:r w:rsidRPr="00B27D59">
        <w:rPr>
          <w:color w:val="auto"/>
        </w:rPr>
        <w:tab/>
        <w:t>5.</w:t>
      </w:r>
      <w:r w:rsidRPr="00B27D59">
        <w:rPr>
          <w:color w:val="auto"/>
        </w:rPr>
        <w:tab/>
        <w:t>This act takes effect on February 1, 2018.</w:t>
      </w:r>
      <w:r w:rsidRPr="00B27D59">
        <w:rPr>
          <w:color w:val="auto"/>
        </w:rPr>
        <w:tab/>
      </w:r>
      <w:r w:rsidRPr="00B27D59">
        <w:rPr>
          <w:color w:val="auto"/>
        </w:rPr>
        <w:tab/>
        <w:t>/</w:t>
      </w:r>
    </w:p>
    <w:p w:rsidR="00AA21CA" w:rsidRPr="00B27D59" w:rsidRDefault="00AA21CA" w:rsidP="00AA21CA">
      <w:pPr>
        <w:rPr>
          <w:snapToGrid w:val="0"/>
          <w:color w:val="auto"/>
        </w:rPr>
      </w:pPr>
      <w:r w:rsidRPr="00B27D59">
        <w:rPr>
          <w:snapToGrid w:val="0"/>
          <w:color w:val="auto"/>
        </w:rPr>
        <w:tab/>
        <w:t>Renumber sections to conform.</w:t>
      </w:r>
    </w:p>
    <w:p w:rsidR="00AA21CA" w:rsidRDefault="00AA21CA" w:rsidP="00AA21CA">
      <w:pPr>
        <w:rPr>
          <w:snapToGrid w:val="0"/>
        </w:rPr>
      </w:pPr>
      <w:r w:rsidRPr="00B27D59">
        <w:rPr>
          <w:snapToGrid w:val="0"/>
          <w:color w:val="auto"/>
        </w:rPr>
        <w:tab/>
        <w:t>Amend title to conform.</w:t>
      </w:r>
    </w:p>
    <w:p w:rsidR="00AA21CA" w:rsidRPr="00B27D59" w:rsidRDefault="00AA21CA" w:rsidP="00AA21CA">
      <w:pPr>
        <w:rPr>
          <w:snapToGrid w:val="0"/>
          <w:color w:val="auto"/>
        </w:rPr>
      </w:pPr>
    </w:p>
    <w:p w:rsidR="00AA21CA" w:rsidRPr="00F21AED" w:rsidRDefault="00AA21CA" w:rsidP="00AA21CA">
      <w:pPr>
        <w:pStyle w:val="Header"/>
        <w:rPr>
          <w:bCs/>
          <w:color w:val="auto"/>
          <w:szCs w:val="22"/>
        </w:rPr>
      </w:pPr>
      <w:r w:rsidRPr="00F21AED">
        <w:rPr>
          <w:bCs/>
          <w:color w:val="auto"/>
          <w:szCs w:val="22"/>
        </w:rPr>
        <w:tab/>
        <w:t>Senator GROOMS explained the amendment.</w:t>
      </w:r>
    </w:p>
    <w:p w:rsidR="00AA21CA" w:rsidRPr="00F21AED" w:rsidRDefault="00AA21CA" w:rsidP="00AA21CA">
      <w:pPr>
        <w:pStyle w:val="Header"/>
        <w:rPr>
          <w:bCs/>
          <w:color w:val="auto"/>
          <w:szCs w:val="22"/>
        </w:rPr>
      </w:pPr>
    </w:p>
    <w:p w:rsidR="00AA21CA" w:rsidRPr="00F21AED" w:rsidRDefault="00AA21CA" w:rsidP="00AA21CA">
      <w:pPr>
        <w:pStyle w:val="Header"/>
        <w:rPr>
          <w:bCs/>
          <w:color w:val="auto"/>
          <w:szCs w:val="22"/>
        </w:rPr>
      </w:pPr>
      <w:r w:rsidRPr="00F21AED">
        <w:rPr>
          <w:bCs/>
          <w:color w:val="auto"/>
          <w:szCs w:val="22"/>
        </w:rPr>
        <w:tab/>
        <w:t>The amendment was adopted.</w:t>
      </w:r>
    </w:p>
    <w:p w:rsidR="00AA21CA" w:rsidRPr="00F21AED" w:rsidRDefault="00AA21CA" w:rsidP="00AA21CA">
      <w:pPr>
        <w:pStyle w:val="Header"/>
        <w:rPr>
          <w:bCs/>
          <w:color w:val="auto"/>
          <w:szCs w:val="22"/>
        </w:rPr>
      </w:pPr>
    </w:p>
    <w:p w:rsidR="00AA21CA" w:rsidRPr="00F21AED" w:rsidRDefault="00AA21CA" w:rsidP="00AA21CA">
      <w:pPr>
        <w:pStyle w:val="Header"/>
        <w:rPr>
          <w:bCs/>
          <w:color w:val="auto"/>
          <w:szCs w:val="22"/>
        </w:rPr>
      </w:pPr>
      <w:r w:rsidRPr="00F21AED">
        <w:rPr>
          <w:bCs/>
          <w:color w:val="auto"/>
          <w:szCs w:val="22"/>
        </w:rPr>
        <w:tab/>
        <w:t>The "ayes" and "nays" were demanded and taken, resulting as follows:</w:t>
      </w:r>
    </w:p>
    <w:p w:rsidR="00F21AED" w:rsidRPr="00F21AED" w:rsidRDefault="00F21AED" w:rsidP="00F21AED">
      <w:pPr>
        <w:pStyle w:val="Header"/>
        <w:jc w:val="center"/>
        <w:rPr>
          <w:b/>
          <w:bCs/>
          <w:color w:val="auto"/>
          <w:szCs w:val="22"/>
        </w:rPr>
      </w:pPr>
      <w:r w:rsidRPr="00F21AED">
        <w:rPr>
          <w:b/>
          <w:bCs/>
          <w:color w:val="auto"/>
          <w:szCs w:val="22"/>
        </w:rPr>
        <w:t>Ayes 36; Nays 1</w:t>
      </w:r>
    </w:p>
    <w:p w:rsidR="00F21AED" w:rsidRDefault="00F21AED" w:rsidP="00AA21CA">
      <w:pPr>
        <w:pStyle w:val="Header"/>
        <w:rPr>
          <w:bCs/>
          <w:color w:val="auto"/>
          <w:szCs w:val="22"/>
        </w:rPr>
      </w:pP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1AED">
        <w:rPr>
          <w:b/>
          <w:bCs/>
          <w:color w:val="auto"/>
          <w:szCs w:val="22"/>
        </w:rPr>
        <w:t>AYES</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Alexander</w:t>
      </w:r>
      <w:r>
        <w:rPr>
          <w:bCs/>
          <w:color w:val="auto"/>
          <w:szCs w:val="22"/>
        </w:rPr>
        <w:tab/>
      </w:r>
      <w:r w:rsidRPr="00F21AED">
        <w:rPr>
          <w:bCs/>
          <w:color w:val="auto"/>
          <w:szCs w:val="22"/>
        </w:rPr>
        <w:t>Allen</w:t>
      </w:r>
      <w:r>
        <w:rPr>
          <w:bCs/>
          <w:color w:val="auto"/>
          <w:szCs w:val="22"/>
        </w:rPr>
        <w:tab/>
      </w:r>
      <w:r w:rsidRPr="00F21AED">
        <w:rPr>
          <w:bCs/>
          <w:color w:val="auto"/>
          <w:szCs w:val="22"/>
        </w:rPr>
        <w:t>Bennett</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Campbell</w:t>
      </w:r>
      <w:r>
        <w:rPr>
          <w:bCs/>
          <w:color w:val="auto"/>
          <w:szCs w:val="22"/>
        </w:rPr>
        <w:tab/>
      </w:r>
      <w:r w:rsidRPr="00F21AED">
        <w:rPr>
          <w:bCs/>
          <w:color w:val="auto"/>
          <w:szCs w:val="22"/>
        </w:rPr>
        <w:t>Campsen</w:t>
      </w:r>
      <w:r>
        <w:rPr>
          <w:bCs/>
          <w:color w:val="auto"/>
          <w:szCs w:val="22"/>
        </w:rPr>
        <w:tab/>
      </w:r>
      <w:r w:rsidRPr="00F21AED">
        <w:rPr>
          <w:bCs/>
          <w:color w:val="auto"/>
          <w:szCs w:val="22"/>
        </w:rPr>
        <w:t>Climer</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Corbin</w:t>
      </w:r>
      <w:r>
        <w:rPr>
          <w:bCs/>
          <w:color w:val="auto"/>
          <w:szCs w:val="22"/>
        </w:rPr>
        <w:tab/>
      </w:r>
      <w:r w:rsidRPr="00F21AED">
        <w:rPr>
          <w:bCs/>
          <w:color w:val="auto"/>
          <w:szCs w:val="22"/>
        </w:rPr>
        <w:t>Cromer</w:t>
      </w:r>
      <w:r>
        <w:rPr>
          <w:bCs/>
          <w:color w:val="auto"/>
          <w:szCs w:val="22"/>
        </w:rPr>
        <w:tab/>
      </w:r>
      <w:r w:rsidRPr="00F21AED">
        <w:rPr>
          <w:bCs/>
          <w:color w:val="auto"/>
          <w:szCs w:val="22"/>
        </w:rPr>
        <w:t>Davis</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Fanning</w:t>
      </w:r>
      <w:r>
        <w:rPr>
          <w:bCs/>
          <w:color w:val="auto"/>
          <w:szCs w:val="22"/>
        </w:rPr>
        <w:tab/>
      </w:r>
      <w:r w:rsidRPr="00F21AED">
        <w:rPr>
          <w:bCs/>
          <w:color w:val="auto"/>
          <w:szCs w:val="22"/>
        </w:rPr>
        <w:t>Gregory</w:t>
      </w:r>
      <w:r>
        <w:rPr>
          <w:bCs/>
          <w:color w:val="auto"/>
          <w:szCs w:val="22"/>
        </w:rPr>
        <w:tab/>
      </w:r>
      <w:r w:rsidRPr="00F21AED">
        <w:rPr>
          <w:bCs/>
          <w:color w:val="auto"/>
          <w:szCs w:val="22"/>
        </w:rPr>
        <w:t>Grooms</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Hembree</w:t>
      </w:r>
      <w:r>
        <w:rPr>
          <w:bCs/>
          <w:color w:val="auto"/>
          <w:szCs w:val="22"/>
        </w:rPr>
        <w:tab/>
      </w:r>
      <w:r w:rsidRPr="00F21AED">
        <w:rPr>
          <w:bCs/>
          <w:color w:val="auto"/>
          <w:szCs w:val="22"/>
        </w:rPr>
        <w:t>Hutto</w:t>
      </w:r>
      <w:r>
        <w:rPr>
          <w:bCs/>
          <w:color w:val="auto"/>
          <w:szCs w:val="22"/>
        </w:rPr>
        <w:tab/>
      </w:r>
      <w:r w:rsidRPr="00F21AED">
        <w:rPr>
          <w:bCs/>
          <w:color w:val="auto"/>
          <w:szCs w:val="22"/>
        </w:rPr>
        <w:t>Jackson</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Johnson</w:t>
      </w:r>
      <w:r>
        <w:rPr>
          <w:bCs/>
          <w:color w:val="auto"/>
          <w:szCs w:val="22"/>
        </w:rPr>
        <w:tab/>
      </w:r>
      <w:r w:rsidRPr="00F21AED">
        <w:rPr>
          <w:bCs/>
          <w:color w:val="auto"/>
          <w:szCs w:val="22"/>
        </w:rPr>
        <w:t>Kimpson</w:t>
      </w:r>
      <w:r>
        <w:rPr>
          <w:bCs/>
          <w:color w:val="auto"/>
          <w:szCs w:val="22"/>
        </w:rPr>
        <w:tab/>
      </w:r>
      <w:r w:rsidRPr="00F21AED">
        <w:rPr>
          <w:bCs/>
          <w:color w:val="auto"/>
          <w:szCs w:val="22"/>
        </w:rPr>
        <w:t>Leatherman</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Malloy</w:t>
      </w:r>
      <w:r>
        <w:rPr>
          <w:bCs/>
          <w:color w:val="auto"/>
          <w:szCs w:val="22"/>
        </w:rPr>
        <w:tab/>
      </w:r>
      <w:r w:rsidRPr="00F21AED">
        <w:rPr>
          <w:bCs/>
          <w:color w:val="auto"/>
          <w:szCs w:val="22"/>
        </w:rPr>
        <w:t>Martin</w:t>
      </w:r>
      <w:r>
        <w:rPr>
          <w:bCs/>
          <w:color w:val="auto"/>
          <w:szCs w:val="22"/>
        </w:rPr>
        <w:tab/>
      </w:r>
      <w:r w:rsidRPr="00F21AED">
        <w:rPr>
          <w:bCs/>
          <w:color w:val="auto"/>
          <w:szCs w:val="22"/>
        </w:rPr>
        <w:t>Massey</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i/>
          <w:color w:val="auto"/>
          <w:szCs w:val="22"/>
        </w:rPr>
        <w:t>Matthews, Margie</w:t>
      </w:r>
      <w:r>
        <w:rPr>
          <w:bCs/>
          <w:i/>
          <w:color w:val="auto"/>
          <w:szCs w:val="22"/>
        </w:rPr>
        <w:tab/>
      </w:r>
      <w:r w:rsidRPr="00F21AED">
        <w:rPr>
          <w:bCs/>
          <w:color w:val="auto"/>
          <w:szCs w:val="22"/>
        </w:rPr>
        <w:t>McLeod</w:t>
      </w:r>
      <w:r>
        <w:rPr>
          <w:bCs/>
          <w:color w:val="auto"/>
          <w:szCs w:val="22"/>
        </w:rPr>
        <w:tab/>
      </w:r>
      <w:r w:rsidRPr="00F21AED">
        <w:rPr>
          <w:bCs/>
          <w:color w:val="auto"/>
          <w:szCs w:val="22"/>
        </w:rPr>
        <w:t>Nicholson</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Peeler</w:t>
      </w:r>
      <w:r>
        <w:rPr>
          <w:bCs/>
          <w:color w:val="auto"/>
          <w:szCs w:val="22"/>
        </w:rPr>
        <w:tab/>
      </w:r>
      <w:r w:rsidRPr="00F21AED">
        <w:rPr>
          <w:bCs/>
          <w:color w:val="auto"/>
          <w:szCs w:val="22"/>
        </w:rPr>
        <w:t>Rankin</w:t>
      </w:r>
      <w:r>
        <w:rPr>
          <w:bCs/>
          <w:color w:val="auto"/>
          <w:szCs w:val="22"/>
        </w:rPr>
        <w:tab/>
      </w:r>
      <w:r w:rsidRPr="00F21AED">
        <w:rPr>
          <w:bCs/>
          <w:color w:val="auto"/>
          <w:szCs w:val="22"/>
        </w:rPr>
        <w:t>Rice</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Sabb</w:t>
      </w:r>
      <w:r>
        <w:rPr>
          <w:bCs/>
          <w:color w:val="auto"/>
          <w:szCs w:val="22"/>
        </w:rPr>
        <w:tab/>
      </w:r>
      <w:r w:rsidRPr="00F21AED">
        <w:rPr>
          <w:bCs/>
          <w:color w:val="auto"/>
          <w:szCs w:val="22"/>
        </w:rPr>
        <w:t>Scott</w:t>
      </w:r>
      <w:r>
        <w:rPr>
          <w:bCs/>
          <w:color w:val="auto"/>
          <w:szCs w:val="22"/>
        </w:rPr>
        <w:tab/>
      </w:r>
      <w:r w:rsidRPr="00F21AED">
        <w:rPr>
          <w:bCs/>
          <w:color w:val="auto"/>
          <w:szCs w:val="22"/>
        </w:rPr>
        <w:t>Senn</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Setzler</w:t>
      </w:r>
      <w:r>
        <w:rPr>
          <w:bCs/>
          <w:color w:val="auto"/>
          <w:szCs w:val="22"/>
        </w:rPr>
        <w:tab/>
      </w:r>
      <w:r w:rsidRPr="00F21AED">
        <w:rPr>
          <w:bCs/>
          <w:color w:val="auto"/>
          <w:szCs w:val="22"/>
        </w:rPr>
        <w:t>Shealy</w:t>
      </w:r>
      <w:r>
        <w:rPr>
          <w:bCs/>
          <w:color w:val="auto"/>
          <w:szCs w:val="22"/>
        </w:rPr>
        <w:tab/>
      </w:r>
      <w:r w:rsidRPr="00F21AED">
        <w:rPr>
          <w:bCs/>
          <w:color w:val="auto"/>
          <w:szCs w:val="22"/>
        </w:rPr>
        <w:t>Sheheen</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Talley</w:t>
      </w:r>
      <w:r>
        <w:rPr>
          <w:bCs/>
          <w:color w:val="auto"/>
          <w:szCs w:val="22"/>
        </w:rPr>
        <w:tab/>
      </w:r>
      <w:r w:rsidRPr="00F21AED">
        <w:rPr>
          <w:bCs/>
          <w:color w:val="auto"/>
          <w:szCs w:val="22"/>
        </w:rPr>
        <w:t>Timmons</w:t>
      </w:r>
      <w:r>
        <w:rPr>
          <w:bCs/>
          <w:color w:val="auto"/>
          <w:szCs w:val="22"/>
        </w:rPr>
        <w:tab/>
      </w:r>
      <w:r w:rsidRPr="00F21AED">
        <w:rPr>
          <w:bCs/>
          <w:color w:val="auto"/>
          <w:szCs w:val="22"/>
        </w:rPr>
        <w:t>Young</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1AED" w:rsidRP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1AED">
        <w:rPr>
          <w:b/>
          <w:bCs/>
          <w:color w:val="auto"/>
          <w:szCs w:val="22"/>
        </w:rPr>
        <w:t>Total--36</w:t>
      </w:r>
    </w:p>
    <w:p w:rsidR="00F21AED" w:rsidRPr="00F21AED" w:rsidRDefault="00F21AED" w:rsidP="00F21AED">
      <w:pPr>
        <w:pStyle w:val="Header"/>
        <w:tabs>
          <w:tab w:val="clear" w:pos="8640"/>
          <w:tab w:val="left" w:pos="4320"/>
        </w:tabs>
        <w:rPr>
          <w:bCs/>
          <w:color w:val="auto"/>
          <w:szCs w:val="22"/>
        </w:rPr>
      </w:pP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21AED">
        <w:rPr>
          <w:b/>
          <w:bCs/>
          <w:color w:val="auto"/>
          <w:szCs w:val="22"/>
        </w:rPr>
        <w:t>NAYS</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21AED">
        <w:rPr>
          <w:bCs/>
          <w:color w:val="auto"/>
          <w:szCs w:val="22"/>
        </w:rPr>
        <w:t>McElveen</w:t>
      </w:r>
    </w:p>
    <w:p w:rsid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21AED" w:rsidRPr="00F21AED" w:rsidRDefault="00F21AED" w:rsidP="00F21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21AED">
        <w:rPr>
          <w:b/>
          <w:bCs/>
          <w:color w:val="auto"/>
          <w:szCs w:val="22"/>
        </w:rPr>
        <w:t>Total--1</w:t>
      </w:r>
    </w:p>
    <w:p w:rsidR="00AA21CA" w:rsidRDefault="00AA21CA" w:rsidP="00AA21CA">
      <w:pPr>
        <w:pStyle w:val="Header"/>
        <w:rPr>
          <w:bCs/>
          <w:color w:val="auto"/>
          <w:szCs w:val="22"/>
        </w:rPr>
      </w:pPr>
      <w:r w:rsidRPr="00F21AED">
        <w:rPr>
          <w:bCs/>
          <w:color w:val="auto"/>
          <w:szCs w:val="22"/>
        </w:rPr>
        <w:tab/>
        <w:t>The Bill was  read third time, passed and ordered returned to the House of Representatives with amendments.</w:t>
      </w:r>
    </w:p>
    <w:p w:rsidR="006E2B3E" w:rsidRDefault="006E2B3E" w:rsidP="00AA21CA">
      <w:pPr>
        <w:pStyle w:val="Header"/>
        <w:rPr>
          <w:bCs/>
          <w:color w:val="auto"/>
          <w:szCs w:val="22"/>
        </w:rPr>
      </w:pPr>
    </w:p>
    <w:p w:rsidR="006E2B3E" w:rsidRPr="006662FF" w:rsidRDefault="006E2B3E" w:rsidP="006E2B3E">
      <w:pPr>
        <w:pStyle w:val="Header"/>
        <w:jc w:val="center"/>
        <w:rPr>
          <w:bCs/>
          <w:color w:val="auto"/>
          <w:szCs w:val="22"/>
        </w:rPr>
      </w:pPr>
      <w:r w:rsidRPr="006662FF">
        <w:rPr>
          <w:b/>
          <w:bCs/>
          <w:color w:val="auto"/>
          <w:szCs w:val="22"/>
        </w:rPr>
        <w:t>Message from the House</w:t>
      </w:r>
    </w:p>
    <w:p w:rsidR="006E2B3E" w:rsidRPr="006662FF" w:rsidRDefault="006E2B3E" w:rsidP="00AA21CA">
      <w:pPr>
        <w:pStyle w:val="Header"/>
        <w:rPr>
          <w:bCs/>
          <w:color w:val="auto"/>
          <w:szCs w:val="22"/>
        </w:rPr>
      </w:pPr>
      <w:r w:rsidRPr="006662FF">
        <w:rPr>
          <w:bCs/>
          <w:color w:val="auto"/>
          <w:szCs w:val="22"/>
        </w:rPr>
        <w:t>Columbia, S.C., May 11, 2017</w:t>
      </w:r>
    </w:p>
    <w:p w:rsidR="006E2B3E" w:rsidRPr="006662FF" w:rsidRDefault="006E2B3E" w:rsidP="00AA21CA">
      <w:pPr>
        <w:pStyle w:val="Header"/>
        <w:rPr>
          <w:bCs/>
          <w:color w:val="auto"/>
          <w:szCs w:val="22"/>
        </w:rPr>
      </w:pPr>
    </w:p>
    <w:p w:rsidR="006E2B3E" w:rsidRPr="006662FF" w:rsidRDefault="006E2B3E" w:rsidP="00AA21CA">
      <w:pPr>
        <w:pStyle w:val="Header"/>
        <w:rPr>
          <w:bCs/>
          <w:color w:val="auto"/>
          <w:szCs w:val="22"/>
        </w:rPr>
      </w:pPr>
      <w:r w:rsidRPr="006662FF">
        <w:rPr>
          <w:bCs/>
          <w:color w:val="auto"/>
          <w:szCs w:val="22"/>
        </w:rPr>
        <w:t>Mr. President and Senators:</w:t>
      </w:r>
    </w:p>
    <w:p w:rsidR="006E2B3E" w:rsidRPr="006662FF" w:rsidRDefault="006E2B3E" w:rsidP="00AA21CA">
      <w:pPr>
        <w:pStyle w:val="Header"/>
        <w:rPr>
          <w:bCs/>
          <w:color w:val="auto"/>
          <w:szCs w:val="22"/>
        </w:rPr>
      </w:pPr>
      <w:r w:rsidRPr="006662FF">
        <w:rPr>
          <w:bCs/>
          <w:color w:val="auto"/>
          <w:szCs w:val="22"/>
        </w:rPr>
        <w:tab/>
        <w:t>The House respectfully informs your Honorable Body that it refuses to concur in the amendments proposed by the Senate to:</w:t>
      </w:r>
    </w:p>
    <w:p w:rsidR="006E2B3E" w:rsidRPr="006662FF" w:rsidRDefault="006E2B3E" w:rsidP="006E2B3E">
      <w:pPr>
        <w:suppressAutoHyphens/>
        <w:rPr>
          <w:color w:val="auto"/>
        </w:rPr>
      </w:pPr>
      <w:r w:rsidRPr="006662FF">
        <w:rPr>
          <w:color w:val="auto"/>
        </w:rPr>
        <w:tab/>
        <w:t>H. 3698</w:t>
      </w:r>
      <w:r w:rsidRPr="006662FF">
        <w:rPr>
          <w:color w:val="auto"/>
        </w:rPr>
        <w:fldChar w:fldCharType="begin"/>
      </w:r>
      <w:r w:rsidRPr="006662FF">
        <w:rPr>
          <w:color w:val="auto"/>
        </w:rPr>
        <w:instrText xml:space="preserve"> XE "H. 3698" \b </w:instrText>
      </w:r>
      <w:r w:rsidRPr="006662FF">
        <w:rPr>
          <w:color w:val="auto"/>
        </w:rPr>
        <w:fldChar w:fldCharType="end"/>
      </w:r>
      <w:r w:rsidRPr="006662FF">
        <w:rPr>
          <w:color w:val="auto"/>
        </w:rPr>
        <w:t xml:space="preserve"> -- Reps. V.S. Moss, Duckworth, Forrest, Hiott and Hixon:  </w:t>
      </w:r>
      <w:r w:rsidRPr="006662FF">
        <w:rPr>
          <w:color w:val="auto"/>
          <w:szCs w:val="30"/>
        </w:rPr>
        <w:t xml:space="preserve">A BILL </w:t>
      </w:r>
      <w:r w:rsidRPr="006662FF">
        <w:rPr>
          <w:color w:val="auto"/>
        </w:rPr>
        <w:t>TO AMEND SECTION 50</w:t>
      </w:r>
      <w:r w:rsidRPr="006662FF">
        <w:rPr>
          <w:color w:val="auto"/>
        </w:rPr>
        <w:noBreakHyphen/>
        <w:t>1</w:t>
      </w:r>
      <w:r w:rsidRPr="006662FF">
        <w:rPr>
          <w:color w:val="auto"/>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6662FF">
        <w:rPr>
          <w:color w:val="auto"/>
        </w:rPr>
        <w:noBreakHyphen/>
        <w:t>5</w:t>
      </w:r>
      <w:r w:rsidRPr="006662FF">
        <w:rPr>
          <w:color w:val="auto"/>
        </w:rPr>
        <w:noBreakHyphen/>
        <w:t>1556, RELATING TO LOCATIONS WHERE STRIPED BASS MAY BE TAKEN, SO AS TO REVISE THE PERIODS OF TIME WHEN STRIPED BASS MAY BE TAKEN IN VARIOUS BODIES OF WATER; AND TO AMEND SECTION 50</w:t>
      </w:r>
      <w:r w:rsidRPr="006662FF">
        <w:rPr>
          <w:color w:val="auto"/>
        </w:rPr>
        <w:noBreakHyphen/>
        <w:t>13</w:t>
      </w:r>
      <w:r w:rsidRPr="006662FF">
        <w:rPr>
          <w:color w:val="auto"/>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6E2B3E" w:rsidRPr="006662FF" w:rsidRDefault="006E2B3E" w:rsidP="00AA21CA">
      <w:pPr>
        <w:pStyle w:val="Header"/>
        <w:rPr>
          <w:bCs/>
          <w:color w:val="auto"/>
          <w:szCs w:val="22"/>
        </w:rPr>
      </w:pPr>
      <w:r w:rsidRPr="006662FF">
        <w:rPr>
          <w:bCs/>
          <w:color w:val="auto"/>
          <w:szCs w:val="22"/>
        </w:rPr>
        <w:t>Very respectfully,</w:t>
      </w:r>
    </w:p>
    <w:p w:rsidR="006E2B3E" w:rsidRPr="006662FF" w:rsidRDefault="006E2B3E" w:rsidP="00AA21CA">
      <w:pPr>
        <w:pStyle w:val="Header"/>
        <w:rPr>
          <w:bCs/>
          <w:color w:val="auto"/>
          <w:szCs w:val="22"/>
        </w:rPr>
      </w:pPr>
      <w:r w:rsidRPr="006662FF">
        <w:rPr>
          <w:bCs/>
          <w:color w:val="auto"/>
          <w:szCs w:val="22"/>
        </w:rPr>
        <w:t>Speaker of the House</w:t>
      </w:r>
    </w:p>
    <w:p w:rsidR="006E2B3E" w:rsidRPr="006E2B3E" w:rsidRDefault="006E2B3E" w:rsidP="00AA21CA">
      <w:pPr>
        <w:pStyle w:val="Header"/>
        <w:rPr>
          <w:bCs/>
          <w:color w:val="C00000"/>
          <w:szCs w:val="22"/>
        </w:rPr>
      </w:pPr>
      <w:r w:rsidRPr="006662FF">
        <w:rPr>
          <w:bCs/>
          <w:color w:val="auto"/>
          <w:szCs w:val="22"/>
        </w:rPr>
        <w:tab/>
        <w:t>Received as information.</w:t>
      </w:r>
    </w:p>
    <w:p w:rsidR="006E2B3E" w:rsidRDefault="006E2B3E" w:rsidP="00AA21CA">
      <w:pPr>
        <w:pStyle w:val="Header"/>
        <w:rPr>
          <w:bCs/>
          <w:color w:val="C00000"/>
          <w:szCs w:val="22"/>
        </w:rPr>
      </w:pPr>
    </w:p>
    <w:p w:rsidR="006662FF" w:rsidRPr="006662FF" w:rsidRDefault="006662FF" w:rsidP="00FB2EFB">
      <w:pPr>
        <w:pStyle w:val="Header"/>
        <w:keepNext/>
        <w:keepLines/>
        <w:tabs>
          <w:tab w:val="clear" w:pos="8640"/>
          <w:tab w:val="left" w:pos="4320"/>
        </w:tabs>
        <w:jc w:val="center"/>
        <w:rPr>
          <w:b/>
          <w:color w:val="auto"/>
        </w:rPr>
      </w:pPr>
      <w:r w:rsidRPr="006662FF">
        <w:rPr>
          <w:b/>
          <w:color w:val="auto"/>
        </w:rPr>
        <w:t>H. 3698--SENATE INSISTS ON THEIR AMENDMENTS</w:t>
      </w:r>
    </w:p>
    <w:p w:rsidR="006662FF" w:rsidRPr="006662FF" w:rsidRDefault="006662FF" w:rsidP="00FB2EFB">
      <w:pPr>
        <w:pStyle w:val="Header"/>
        <w:keepNext/>
        <w:keepLines/>
        <w:tabs>
          <w:tab w:val="clear" w:pos="8640"/>
          <w:tab w:val="left" w:pos="4320"/>
        </w:tabs>
        <w:jc w:val="center"/>
        <w:rPr>
          <w:color w:val="auto"/>
        </w:rPr>
      </w:pPr>
      <w:r w:rsidRPr="006662FF">
        <w:rPr>
          <w:b/>
          <w:color w:val="auto"/>
        </w:rPr>
        <w:t>CONFERENCE COMMITTEE APPOINTED</w:t>
      </w:r>
    </w:p>
    <w:p w:rsidR="006662FF" w:rsidRPr="006662FF" w:rsidRDefault="006662FF" w:rsidP="00FB2EFB">
      <w:pPr>
        <w:pStyle w:val="Header"/>
        <w:keepNext/>
        <w:keepLines/>
        <w:tabs>
          <w:tab w:val="clear" w:pos="8640"/>
          <w:tab w:val="left" w:pos="4320"/>
        </w:tabs>
        <w:rPr>
          <w:color w:val="auto"/>
        </w:rPr>
      </w:pPr>
      <w:r w:rsidRPr="006662FF">
        <w:rPr>
          <w:color w:val="auto"/>
        </w:rPr>
        <w:tab/>
        <w:t>On motion of Senator CAMPSEN, the Senate insisted upon its amendments to H. 3698 and asked for a Committee of Conference.</w:t>
      </w:r>
    </w:p>
    <w:p w:rsidR="006662FF" w:rsidRPr="006662FF" w:rsidRDefault="006662FF" w:rsidP="006662FF">
      <w:pPr>
        <w:pStyle w:val="Header"/>
        <w:tabs>
          <w:tab w:val="clear" w:pos="8640"/>
          <w:tab w:val="left" w:pos="4320"/>
        </w:tabs>
        <w:rPr>
          <w:color w:val="auto"/>
        </w:rPr>
      </w:pPr>
    </w:p>
    <w:p w:rsidR="006662FF" w:rsidRPr="006662FF" w:rsidRDefault="006662FF" w:rsidP="00FB2EFB">
      <w:pPr>
        <w:pStyle w:val="Header"/>
        <w:keepNext/>
        <w:keepLines/>
        <w:rPr>
          <w:bCs/>
          <w:color w:val="auto"/>
          <w:szCs w:val="22"/>
        </w:rPr>
      </w:pPr>
      <w:r w:rsidRPr="006662FF">
        <w:rPr>
          <w:color w:val="auto"/>
        </w:rPr>
        <w:tab/>
        <w:t>Whereupon, Senators GROOMS, McELVEEN and RICE were appointed to the Committee of Conference on the part of the Senate and a message was sent to the House accordingly.</w:t>
      </w:r>
    </w:p>
    <w:p w:rsidR="0038474F" w:rsidRPr="006662FF" w:rsidRDefault="0038474F" w:rsidP="00AA21CA">
      <w:pPr>
        <w:pStyle w:val="Header"/>
        <w:rPr>
          <w:bCs/>
          <w:color w:val="auto"/>
          <w:szCs w:val="22"/>
        </w:rPr>
      </w:pPr>
    </w:p>
    <w:p w:rsidR="006E2B3E" w:rsidRPr="006662FF" w:rsidRDefault="006E2B3E" w:rsidP="006E2B3E">
      <w:pPr>
        <w:pStyle w:val="Header"/>
        <w:jc w:val="center"/>
        <w:rPr>
          <w:bCs/>
          <w:color w:val="auto"/>
          <w:szCs w:val="22"/>
        </w:rPr>
      </w:pPr>
      <w:r w:rsidRPr="006662FF">
        <w:rPr>
          <w:b/>
          <w:bCs/>
          <w:color w:val="auto"/>
          <w:szCs w:val="22"/>
        </w:rPr>
        <w:t>Message from the House</w:t>
      </w:r>
    </w:p>
    <w:p w:rsidR="006E2B3E" w:rsidRPr="006662FF" w:rsidRDefault="006E2B3E" w:rsidP="00AA21CA">
      <w:pPr>
        <w:pStyle w:val="Header"/>
        <w:rPr>
          <w:bCs/>
          <w:color w:val="auto"/>
          <w:szCs w:val="22"/>
        </w:rPr>
      </w:pPr>
      <w:r w:rsidRPr="006662FF">
        <w:rPr>
          <w:bCs/>
          <w:color w:val="auto"/>
          <w:szCs w:val="22"/>
        </w:rPr>
        <w:t>Columbia, S.C., May 11, 2017</w:t>
      </w:r>
    </w:p>
    <w:p w:rsidR="006E2B3E" w:rsidRPr="006662FF" w:rsidRDefault="006E2B3E" w:rsidP="00AA21CA">
      <w:pPr>
        <w:pStyle w:val="Header"/>
        <w:rPr>
          <w:bCs/>
          <w:color w:val="auto"/>
          <w:szCs w:val="22"/>
        </w:rPr>
      </w:pPr>
    </w:p>
    <w:p w:rsidR="006E2B3E" w:rsidRPr="006662FF" w:rsidRDefault="006E2B3E" w:rsidP="00AA21CA">
      <w:pPr>
        <w:pStyle w:val="Header"/>
        <w:rPr>
          <w:bCs/>
          <w:color w:val="auto"/>
          <w:szCs w:val="22"/>
        </w:rPr>
      </w:pPr>
      <w:r w:rsidRPr="006662FF">
        <w:rPr>
          <w:bCs/>
          <w:color w:val="auto"/>
          <w:szCs w:val="22"/>
        </w:rPr>
        <w:t>Mr. President and Senators:</w:t>
      </w:r>
    </w:p>
    <w:p w:rsidR="006E2B3E" w:rsidRPr="006662FF" w:rsidRDefault="006E2B3E" w:rsidP="00AA21CA">
      <w:pPr>
        <w:pStyle w:val="Header"/>
        <w:rPr>
          <w:bCs/>
          <w:color w:val="auto"/>
          <w:szCs w:val="22"/>
        </w:rPr>
      </w:pPr>
      <w:r w:rsidRPr="006662FF">
        <w:rPr>
          <w:bCs/>
          <w:color w:val="auto"/>
          <w:szCs w:val="22"/>
        </w:rPr>
        <w:tab/>
        <w:t>The House respectfully informs your Honorable Body that it has appointed Reps. V.S. Moss, Hixon and Kirby to the Committee of Conference on the part of the House on:</w:t>
      </w:r>
    </w:p>
    <w:p w:rsidR="006E2B3E" w:rsidRPr="006662FF" w:rsidRDefault="006E2B3E" w:rsidP="006E2B3E">
      <w:pPr>
        <w:suppressAutoHyphens/>
        <w:rPr>
          <w:color w:val="auto"/>
        </w:rPr>
      </w:pPr>
      <w:r w:rsidRPr="006662FF">
        <w:rPr>
          <w:color w:val="auto"/>
        </w:rPr>
        <w:tab/>
        <w:t>H. 3698</w:t>
      </w:r>
      <w:r w:rsidRPr="006662FF">
        <w:rPr>
          <w:color w:val="auto"/>
        </w:rPr>
        <w:fldChar w:fldCharType="begin"/>
      </w:r>
      <w:r w:rsidRPr="006662FF">
        <w:rPr>
          <w:color w:val="auto"/>
        </w:rPr>
        <w:instrText xml:space="preserve"> XE "H. 3698" \b </w:instrText>
      </w:r>
      <w:r w:rsidRPr="006662FF">
        <w:rPr>
          <w:color w:val="auto"/>
        </w:rPr>
        <w:fldChar w:fldCharType="end"/>
      </w:r>
      <w:r w:rsidRPr="006662FF">
        <w:rPr>
          <w:color w:val="auto"/>
        </w:rPr>
        <w:t xml:space="preserve"> -- Reps. V.S. Moss, Duckworth, Forrest, Hiott and Hixon:  </w:t>
      </w:r>
      <w:r w:rsidRPr="006662FF">
        <w:rPr>
          <w:color w:val="auto"/>
          <w:szCs w:val="30"/>
        </w:rPr>
        <w:t xml:space="preserve">A BILL </w:t>
      </w:r>
      <w:r w:rsidRPr="006662FF">
        <w:rPr>
          <w:color w:val="auto"/>
        </w:rPr>
        <w:t>TO AMEND SECTION 50</w:t>
      </w:r>
      <w:r w:rsidRPr="006662FF">
        <w:rPr>
          <w:color w:val="auto"/>
        </w:rPr>
        <w:noBreakHyphen/>
        <w:t>1</w:t>
      </w:r>
      <w:r w:rsidRPr="006662FF">
        <w:rPr>
          <w:color w:val="auto"/>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6662FF">
        <w:rPr>
          <w:color w:val="auto"/>
        </w:rPr>
        <w:noBreakHyphen/>
        <w:t>5</w:t>
      </w:r>
      <w:r w:rsidRPr="006662FF">
        <w:rPr>
          <w:color w:val="auto"/>
        </w:rPr>
        <w:noBreakHyphen/>
        <w:t>1556, RELATING TO LOCATIONS WHERE STRIPED BASS MAY BE TAKEN, SO AS TO REVISE THE PERIODS OF TIME WHEN STRIPED BASS MAY BE TAKEN IN VARIOUS BODIES OF WATER; AND TO AMEND SECTION 50</w:t>
      </w:r>
      <w:r w:rsidRPr="006662FF">
        <w:rPr>
          <w:color w:val="auto"/>
        </w:rPr>
        <w:noBreakHyphen/>
        <w:t>13</w:t>
      </w:r>
      <w:r w:rsidRPr="006662FF">
        <w:rPr>
          <w:color w:val="auto"/>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6E2B3E" w:rsidRPr="006662FF" w:rsidRDefault="006E2B3E" w:rsidP="00AA21CA">
      <w:pPr>
        <w:pStyle w:val="Header"/>
        <w:rPr>
          <w:bCs/>
          <w:color w:val="auto"/>
          <w:szCs w:val="22"/>
        </w:rPr>
      </w:pPr>
      <w:r w:rsidRPr="006662FF">
        <w:rPr>
          <w:bCs/>
          <w:color w:val="auto"/>
          <w:szCs w:val="22"/>
        </w:rPr>
        <w:t>Very respectfully,</w:t>
      </w:r>
    </w:p>
    <w:p w:rsidR="006E2B3E" w:rsidRPr="006662FF" w:rsidRDefault="006E2B3E" w:rsidP="00AA21CA">
      <w:pPr>
        <w:pStyle w:val="Header"/>
        <w:rPr>
          <w:bCs/>
          <w:color w:val="auto"/>
          <w:szCs w:val="22"/>
        </w:rPr>
      </w:pPr>
      <w:r w:rsidRPr="006662FF">
        <w:rPr>
          <w:bCs/>
          <w:color w:val="auto"/>
          <w:szCs w:val="22"/>
        </w:rPr>
        <w:t>Speaker of the House</w:t>
      </w:r>
    </w:p>
    <w:p w:rsidR="006E2B3E" w:rsidRDefault="006E2B3E" w:rsidP="00AA21CA">
      <w:pPr>
        <w:pStyle w:val="Header"/>
        <w:rPr>
          <w:bCs/>
          <w:color w:val="auto"/>
          <w:szCs w:val="22"/>
        </w:rPr>
      </w:pPr>
      <w:r w:rsidRPr="006662FF">
        <w:rPr>
          <w:bCs/>
          <w:color w:val="auto"/>
          <w:szCs w:val="22"/>
        </w:rPr>
        <w:tab/>
        <w:t>Received as information.</w:t>
      </w:r>
    </w:p>
    <w:p w:rsidR="00A17E89" w:rsidRPr="006E2B3E" w:rsidRDefault="00A17E89" w:rsidP="00AA21CA">
      <w:pPr>
        <w:pStyle w:val="Header"/>
        <w:rPr>
          <w:bCs/>
          <w:color w:val="C00000"/>
          <w:szCs w:val="22"/>
        </w:rPr>
      </w:pPr>
    </w:p>
    <w:p w:rsidR="00701E33" w:rsidRPr="006662FF" w:rsidRDefault="00701E33" w:rsidP="00701E33">
      <w:pPr>
        <w:pStyle w:val="Header"/>
        <w:jc w:val="center"/>
        <w:rPr>
          <w:b/>
          <w:bCs/>
          <w:color w:val="auto"/>
          <w:szCs w:val="22"/>
        </w:rPr>
      </w:pPr>
      <w:r w:rsidRPr="006662FF">
        <w:rPr>
          <w:b/>
          <w:bCs/>
          <w:color w:val="auto"/>
          <w:szCs w:val="22"/>
        </w:rPr>
        <w:t>SECOND READING RECONSIDERED</w:t>
      </w:r>
    </w:p>
    <w:p w:rsidR="00701E33" w:rsidRPr="00EE6F19" w:rsidRDefault="00701E33" w:rsidP="00701E33">
      <w:pPr>
        <w:suppressAutoHyphens/>
      </w:pPr>
      <w:r>
        <w:rPr>
          <w:b/>
          <w:bCs/>
          <w:color w:val="7030A0"/>
          <w:szCs w:val="22"/>
        </w:rPr>
        <w:tab/>
      </w:r>
      <w:r w:rsidRPr="00EE6F19">
        <w:t>H. 3643</w:t>
      </w:r>
      <w:r w:rsidRPr="00EE6F19">
        <w:fldChar w:fldCharType="begin"/>
      </w:r>
      <w:r w:rsidRPr="00EE6F19">
        <w:instrText xml:space="preserve"> XE "H. 3643" \b </w:instrText>
      </w:r>
      <w:r w:rsidRPr="00EE6F19">
        <w:fldChar w:fldCharType="end"/>
      </w:r>
      <w:r w:rsidRPr="00EE6F19">
        <w:t xml:space="preserve"> -- </w:t>
      </w:r>
      <w: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noBreakHyphen/>
        <w:t>Hunter, Brown, Bowers, Hosey, Crosby, Spires, McKnight, Ott, Bales, M. Rivers, Howard, Daning and Ryhal</w:t>
      </w:r>
      <w:r w:rsidRPr="00EE6F19">
        <w:t xml:space="preserve">:  </w:t>
      </w:r>
      <w:r w:rsidRPr="00EE6F19">
        <w:rPr>
          <w:szCs w:val="30"/>
        </w:rPr>
        <w:t xml:space="preserve">A BILL </w:t>
      </w:r>
      <w:r w:rsidRPr="00EE6F19">
        <w:t>TO AMEND THE CODE OF LAWS OF SOUTH CAROLINA, 1976, BY ADDING SECTION 59</w:t>
      </w:r>
      <w:r w:rsidRPr="00EE6F19">
        <w:noBreakHyphen/>
        <w:t>101</w:t>
      </w:r>
      <w:r w:rsidRPr="00EE6F19">
        <w:noBreakHyphen/>
        <w:t>220 SO AS TO DEFINE CERTAIN TERMS CONCERNING ANTI</w:t>
      </w:r>
      <w:r w:rsidRPr="00EE6F19">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701E33" w:rsidRDefault="00701E33" w:rsidP="00701E33">
      <w:pPr>
        <w:pStyle w:val="Header"/>
        <w:rPr>
          <w:bCs/>
          <w:color w:val="auto"/>
          <w:szCs w:val="22"/>
        </w:rPr>
      </w:pPr>
      <w:r w:rsidRPr="006662FF">
        <w:rPr>
          <w:bCs/>
          <w:color w:val="auto"/>
          <w:szCs w:val="22"/>
        </w:rPr>
        <w:tab/>
        <w:t>On motion of Senator HUTTO, with unanimous consent, second reading was</w:t>
      </w:r>
      <w:r w:rsidR="006662FF" w:rsidRPr="006662FF">
        <w:rPr>
          <w:bCs/>
          <w:color w:val="auto"/>
          <w:szCs w:val="22"/>
        </w:rPr>
        <w:t xml:space="preserve"> reconsider</w:t>
      </w:r>
      <w:r w:rsidR="008E4399">
        <w:rPr>
          <w:bCs/>
          <w:color w:val="auto"/>
          <w:szCs w:val="22"/>
        </w:rPr>
        <w:t>ed</w:t>
      </w:r>
      <w:r w:rsidRPr="006662FF">
        <w:rPr>
          <w:bCs/>
          <w:color w:val="auto"/>
          <w:szCs w:val="22"/>
        </w:rPr>
        <w:t>.</w:t>
      </w:r>
    </w:p>
    <w:p w:rsidR="008E4399" w:rsidRPr="006662FF" w:rsidRDefault="008E4399" w:rsidP="00701E33">
      <w:pPr>
        <w:pStyle w:val="Header"/>
        <w:rPr>
          <w:bCs/>
          <w:color w:val="auto"/>
          <w:szCs w:val="22"/>
        </w:rPr>
      </w:pPr>
    </w:p>
    <w:p w:rsidR="006662FF" w:rsidRPr="006662FF" w:rsidRDefault="006662FF" w:rsidP="00701E33">
      <w:pPr>
        <w:pStyle w:val="Header"/>
        <w:rPr>
          <w:bCs/>
          <w:color w:val="auto"/>
          <w:szCs w:val="22"/>
        </w:rPr>
      </w:pPr>
      <w:r w:rsidRPr="006662FF">
        <w:rPr>
          <w:bCs/>
          <w:color w:val="auto"/>
          <w:szCs w:val="22"/>
        </w:rPr>
        <w:tab/>
        <w:t>The Bill was returned to the Statewide Second Reading Calendar.</w:t>
      </w:r>
    </w:p>
    <w:p w:rsidR="00701E33" w:rsidRPr="006662FF" w:rsidRDefault="00701E33" w:rsidP="00701E33">
      <w:pPr>
        <w:pStyle w:val="Header"/>
        <w:jc w:val="center"/>
        <w:rPr>
          <w:b/>
          <w:bCs/>
          <w:color w:val="auto"/>
          <w:szCs w:val="22"/>
        </w:rPr>
      </w:pPr>
    </w:p>
    <w:p w:rsidR="006550F5" w:rsidRPr="006662FF" w:rsidRDefault="006550F5" w:rsidP="006550F5">
      <w:pPr>
        <w:pStyle w:val="Header"/>
        <w:jc w:val="center"/>
        <w:rPr>
          <w:b/>
          <w:bCs/>
          <w:color w:val="auto"/>
          <w:szCs w:val="22"/>
        </w:rPr>
      </w:pPr>
      <w:r w:rsidRPr="006662FF">
        <w:rPr>
          <w:b/>
          <w:bCs/>
          <w:color w:val="auto"/>
          <w:szCs w:val="22"/>
        </w:rPr>
        <w:t>COMMITTEE AMENDMENT ADOPTED</w:t>
      </w:r>
    </w:p>
    <w:p w:rsidR="006550F5" w:rsidRDefault="006550F5" w:rsidP="006550F5">
      <w:pPr>
        <w:pStyle w:val="Header"/>
        <w:jc w:val="center"/>
        <w:rPr>
          <w:b/>
          <w:bCs/>
          <w:color w:val="7030A0"/>
          <w:szCs w:val="22"/>
        </w:rPr>
      </w:pPr>
      <w:r w:rsidRPr="006662FF">
        <w:rPr>
          <w:b/>
          <w:bCs/>
          <w:color w:val="auto"/>
          <w:szCs w:val="22"/>
        </w:rPr>
        <w:t>CARRIED OVER</w:t>
      </w:r>
    </w:p>
    <w:p w:rsidR="006550F5" w:rsidRPr="00D52DF7" w:rsidRDefault="006550F5" w:rsidP="006550F5">
      <w:pPr>
        <w:suppressAutoHyphens/>
      </w:pPr>
      <w:r>
        <w:rPr>
          <w:b/>
          <w:bCs/>
          <w:color w:val="7030A0"/>
          <w:szCs w:val="22"/>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D259EC" w:rsidRPr="0063614E" w:rsidRDefault="00D259EC" w:rsidP="00D259EC">
      <w:pPr>
        <w:pStyle w:val="Header"/>
        <w:rPr>
          <w:bCs/>
          <w:color w:val="auto"/>
          <w:szCs w:val="22"/>
        </w:rPr>
      </w:pPr>
      <w:r w:rsidRPr="0063614E">
        <w:rPr>
          <w:bCs/>
          <w:color w:val="auto"/>
          <w:szCs w:val="22"/>
        </w:rPr>
        <w:tab/>
        <w:t>The Senate proceeded to a consideration of the Bill.</w:t>
      </w:r>
    </w:p>
    <w:p w:rsidR="00D259EC" w:rsidRDefault="00D259EC" w:rsidP="00D259EC">
      <w:pPr>
        <w:pStyle w:val="Header"/>
        <w:rPr>
          <w:bCs/>
          <w:color w:val="auto"/>
          <w:szCs w:val="22"/>
        </w:rPr>
      </w:pPr>
    </w:p>
    <w:p w:rsidR="00D259EC" w:rsidRPr="00D259EC" w:rsidRDefault="00D259EC" w:rsidP="00D259EC">
      <w:r>
        <w:rPr>
          <w:snapToGrid w:val="0"/>
        </w:rPr>
        <w:tab/>
        <w:t>The Committee on Judiciary proposed the following amendment (JUD3234.002)</w:t>
      </w:r>
      <w:r w:rsidRPr="00194D68">
        <w:rPr>
          <w:snapToGrid w:val="0"/>
        </w:rPr>
        <w:t>, which was adopted</w:t>
      </w:r>
      <w:r>
        <w:rPr>
          <w:snapToGrid w:val="0"/>
        </w:rPr>
        <w:t>:</w:t>
      </w:r>
    </w:p>
    <w:p w:rsidR="00D259EC" w:rsidRPr="00DF2A12" w:rsidRDefault="00D259EC" w:rsidP="00D259EC">
      <w:pPr>
        <w:rPr>
          <w:snapToGrid w:val="0"/>
          <w:color w:val="auto"/>
        </w:rPr>
      </w:pPr>
      <w:r w:rsidRPr="00DF2A12">
        <w:rPr>
          <w:snapToGrid w:val="0"/>
          <w:color w:val="auto"/>
        </w:rPr>
        <w:tab/>
        <w:t>Amend the bill, as and if amended, page 1 by striking lines 40 through 42, in Section 27</w:t>
      </w:r>
      <w:r w:rsidRPr="00DF2A12">
        <w:rPr>
          <w:snapToGrid w:val="0"/>
          <w:color w:val="auto"/>
        </w:rPr>
        <w:noBreakHyphen/>
        <w:t>40</w:t>
      </w:r>
      <w:r w:rsidRPr="00DF2A12">
        <w:rPr>
          <w:snapToGrid w:val="0"/>
          <w:color w:val="auto"/>
        </w:rPr>
        <w:noBreakHyphen/>
        <w:t>120(5), as contained in SECTION 1, and inserting therein the following:</w:t>
      </w:r>
    </w:p>
    <w:p w:rsidR="00D259EC" w:rsidRPr="00DF2A12" w:rsidRDefault="00D259EC" w:rsidP="00D259EC">
      <w:pPr>
        <w:rPr>
          <w:snapToGrid w:val="0"/>
          <w:color w:val="auto"/>
        </w:rPr>
      </w:pPr>
      <w:r w:rsidRPr="00DF2A12">
        <w:rPr>
          <w:snapToGrid w:val="0"/>
          <w:color w:val="auto"/>
        </w:rPr>
        <w:tab/>
        <w:t>/</w:t>
      </w:r>
      <w:r w:rsidRPr="00DF2A12">
        <w:rPr>
          <w:snapToGrid w:val="0"/>
          <w:color w:val="auto"/>
        </w:rPr>
        <w:tab/>
      </w:r>
      <w:r w:rsidRPr="00DF2A12">
        <w:rPr>
          <w:snapToGrid w:val="0"/>
          <w:color w:val="auto"/>
        </w:rPr>
        <w:tab/>
        <w:t>(5)</w:t>
      </w:r>
      <w:r w:rsidRPr="00DF2A12">
        <w:rPr>
          <w:snapToGrid w:val="0"/>
          <w:color w:val="auto"/>
        </w:rPr>
        <w:tab/>
        <w:t>occupancy by an employee of a landlord whose right to occupancy is conditional upon employ</w:t>
      </w:r>
      <w:r w:rsidR="0038474F">
        <w:rPr>
          <w:snapToGrid w:val="0"/>
          <w:color w:val="auto"/>
        </w:rPr>
        <w:t xml:space="preserve">ment in and about the premises; </w:t>
      </w:r>
      <w:r w:rsidRPr="00DF2A12">
        <w:rPr>
          <w:snapToGrid w:val="0"/>
          <w:color w:val="auto"/>
        </w:rPr>
        <w:tab/>
        <w:t>/</w:t>
      </w:r>
    </w:p>
    <w:p w:rsidR="00D259EC" w:rsidRPr="00DF2A12" w:rsidRDefault="00D259EC" w:rsidP="00D259EC">
      <w:pPr>
        <w:rPr>
          <w:snapToGrid w:val="0"/>
          <w:color w:val="auto"/>
        </w:rPr>
      </w:pPr>
      <w:r w:rsidRPr="00DF2A12">
        <w:rPr>
          <w:snapToGrid w:val="0"/>
          <w:color w:val="auto"/>
        </w:rPr>
        <w:tab/>
        <w:t>Renumber sections to conform.</w:t>
      </w:r>
    </w:p>
    <w:p w:rsidR="00D259EC" w:rsidRDefault="00D259EC" w:rsidP="00D259EC">
      <w:pPr>
        <w:rPr>
          <w:snapToGrid w:val="0"/>
        </w:rPr>
      </w:pPr>
      <w:r w:rsidRPr="00DF2A12">
        <w:rPr>
          <w:snapToGrid w:val="0"/>
          <w:color w:val="auto"/>
        </w:rPr>
        <w:tab/>
        <w:t>Amend title to conform.</w:t>
      </w:r>
    </w:p>
    <w:p w:rsidR="00D259EC" w:rsidRDefault="00D259EC" w:rsidP="00D259EC">
      <w:pPr>
        <w:pStyle w:val="Header"/>
        <w:rPr>
          <w:bCs/>
          <w:color w:val="auto"/>
          <w:szCs w:val="22"/>
        </w:rPr>
      </w:pPr>
    </w:p>
    <w:p w:rsidR="00D259EC" w:rsidRPr="00D259EC" w:rsidRDefault="00D259EC" w:rsidP="00D259EC">
      <w:pPr>
        <w:rPr>
          <w:snapToGrid w:val="0"/>
          <w:color w:val="auto"/>
          <w:szCs w:val="22"/>
        </w:rPr>
      </w:pPr>
      <w:r w:rsidRPr="00D259EC">
        <w:rPr>
          <w:snapToGrid w:val="0"/>
          <w:color w:val="auto"/>
          <w:szCs w:val="22"/>
        </w:rPr>
        <w:tab/>
        <w:t>Senator HUTTO explained the committee amendment.</w:t>
      </w:r>
    </w:p>
    <w:p w:rsidR="00D259EC" w:rsidRPr="00D259EC" w:rsidRDefault="00D259EC" w:rsidP="00D259EC">
      <w:pPr>
        <w:rPr>
          <w:snapToGrid w:val="0"/>
          <w:color w:val="auto"/>
          <w:szCs w:val="22"/>
        </w:rPr>
      </w:pPr>
    </w:p>
    <w:p w:rsidR="00D259EC" w:rsidRPr="00D259EC" w:rsidRDefault="00D259EC" w:rsidP="00D259EC">
      <w:pPr>
        <w:jc w:val="left"/>
        <w:rPr>
          <w:snapToGrid w:val="0"/>
          <w:color w:val="auto"/>
          <w:szCs w:val="22"/>
        </w:rPr>
      </w:pPr>
      <w:r w:rsidRPr="00D259EC">
        <w:rPr>
          <w:snapToGrid w:val="0"/>
          <w:color w:val="auto"/>
          <w:szCs w:val="22"/>
        </w:rPr>
        <w:tab/>
        <w:t>The amendment was adopted.</w:t>
      </w:r>
    </w:p>
    <w:p w:rsidR="00D259EC" w:rsidRPr="00D259EC" w:rsidRDefault="00D259EC" w:rsidP="00D259EC">
      <w:pPr>
        <w:pStyle w:val="Header"/>
        <w:rPr>
          <w:bCs/>
          <w:color w:val="auto"/>
          <w:szCs w:val="22"/>
        </w:rPr>
      </w:pPr>
    </w:p>
    <w:p w:rsidR="00D259EC" w:rsidRPr="00D259EC" w:rsidRDefault="00D259EC" w:rsidP="00D259EC">
      <w:pPr>
        <w:pStyle w:val="Header"/>
        <w:rPr>
          <w:bCs/>
          <w:color w:val="auto"/>
          <w:szCs w:val="22"/>
        </w:rPr>
      </w:pPr>
      <w:r w:rsidRPr="00D259EC">
        <w:rPr>
          <w:b/>
          <w:bCs/>
          <w:color w:val="auto"/>
          <w:szCs w:val="22"/>
        </w:rPr>
        <w:tab/>
      </w:r>
      <w:r w:rsidRPr="00D259EC">
        <w:rPr>
          <w:bCs/>
          <w:color w:val="auto"/>
          <w:szCs w:val="22"/>
        </w:rPr>
        <w:t>On motion of Senator HUTTO, the Bill was carried over.</w:t>
      </w:r>
    </w:p>
    <w:p w:rsidR="00D259EC" w:rsidRPr="00D259EC" w:rsidRDefault="00D259EC" w:rsidP="00D259EC">
      <w:pPr>
        <w:pStyle w:val="Header"/>
        <w:rPr>
          <w:bCs/>
          <w:color w:val="auto"/>
          <w:szCs w:val="22"/>
        </w:rPr>
      </w:pPr>
    </w:p>
    <w:p w:rsidR="00A91239" w:rsidRPr="00D259EC" w:rsidRDefault="00A91239" w:rsidP="00A91239">
      <w:pPr>
        <w:pStyle w:val="Header"/>
        <w:jc w:val="center"/>
        <w:rPr>
          <w:b/>
          <w:bCs/>
          <w:color w:val="auto"/>
          <w:szCs w:val="22"/>
        </w:rPr>
      </w:pPr>
      <w:r w:rsidRPr="00D259EC">
        <w:rPr>
          <w:b/>
          <w:bCs/>
          <w:color w:val="auto"/>
          <w:szCs w:val="22"/>
        </w:rPr>
        <w:t>CARRIED OVER</w:t>
      </w:r>
    </w:p>
    <w:p w:rsidR="006550F5" w:rsidRPr="00861CE8" w:rsidRDefault="006550F5" w:rsidP="006550F5">
      <w:pPr>
        <w:suppressAutoHyphens/>
      </w:pPr>
      <w:r>
        <w:rPr>
          <w:b/>
          <w:bCs/>
          <w:color w:val="7030A0"/>
          <w:szCs w:val="22"/>
        </w:rP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A91239" w:rsidRDefault="00A91239" w:rsidP="00A91239">
      <w:pPr>
        <w:pStyle w:val="Header"/>
        <w:rPr>
          <w:bCs/>
          <w:color w:val="auto"/>
          <w:szCs w:val="22"/>
        </w:rPr>
      </w:pPr>
      <w:r w:rsidRPr="00D259EC">
        <w:rPr>
          <w:b/>
          <w:bCs/>
          <w:color w:val="auto"/>
          <w:szCs w:val="22"/>
        </w:rPr>
        <w:tab/>
      </w:r>
      <w:r w:rsidRPr="00D259EC">
        <w:rPr>
          <w:bCs/>
          <w:color w:val="auto"/>
          <w:szCs w:val="22"/>
        </w:rPr>
        <w:t xml:space="preserve">On motion of Senator </w:t>
      </w:r>
      <w:r w:rsidR="006550F5" w:rsidRPr="00D259EC">
        <w:rPr>
          <w:bCs/>
          <w:color w:val="auto"/>
          <w:szCs w:val="22"/>
        </w:rPr>
        <w:t>MASSEY</w:t>
      </w:r>
      <w:r w:rsidRPr="00D259EC">
        <w:rPr>
          <w:bCs/>
          <w:color w:val="auto"/>
          <w:szCs w:val="22"/>
        </w:rPr>
        <w:t xml:space="preserve">, the </w:t>
      </w:r>
      <w:r w:rsidR="003D5086">
        <w:rPr>
          <w:bCs/>
          <w:color w:val="auto"/>
          <w:szCs w:val="22"/>
        </w:rPr>
        <w:t>Resolution</w:t>
      </w:r>
      <w:r w:rsidRPr="00D259EC">
        <w:rPr>
          <w:bCs/>
          <w:color w:val="auto"/>
          <w:szCs w:val="22"/>
        </w:rPr>
        <w:t xml:space="preserve"> was carried over.</w:t>
      </w:r>
    </w:p>
    <w:p w:rsidR="00413DF0" w:rsidRPr="00D259EC" w:rsidRDefault="00413DF0" w:rsidP="00A91239">
      <w:pPr>
        <w:pStyle w:val="Header"/>
        <w:rPr>
          <w:bCs/>
          <w:color w:val="auto"/>
          <w:szCs w:val="22"/>
        </w:rPr>
      </w:pPr>
    </w:p>
    <w:p w:rsidR="00A91239" w:rsidRPr="00D259EC" w:rsidRDefault="00A91239" w:rsidP="00A91239">
      <w:pPr>
        <w:pStyle w:val="Header"/>
        <w:jc w:val="center"/>
        <w:rPr>
          <w:b/>
          <w:bCs/>
          <w:color w:val="auto"/>
          <w:szCs w:val="22"/>
        </w:rPr>
      </w:pPr>
      <w:r w:rsidRPr="00D259EC">
        <w:rPr>
          <w:b/>
          <w:bCs/>
          <w:color w:val="auto"/>
          <w:szCs w:val="22"/>
        </w:rPr>
        <w:t>OBJECTION</w:t>
      </w:r>
    </w:p>
    <w:p w:rsidR="006550F5" w:rsidRPr="00D10B70" w:rsidRDefault="006550F5" w:rsidP="006550F5">
      <w:pPr>
        <w:suppressAutoHyphens/>
      </w:pPr>
      <w:r>
        <w:rPr>
          <w:b/>
          <w:bCs/>
          <w:color w:val="7030A0"/>
          <w:szCs w:val="22"/>
        </w:rPr>
        <w:tab/>
      </w:r>
      <w:r w:rsidRPr="00D10B70">
        <w:t>H. 4180</w:t>
      </w:r>
      <w:r w:rsidRPr="00D10B70">
        <w:fldChar w:fldCharType="begin"/>
      </w:r>
      <w:r w:rsidRPr="00D10B70">
        <w:instrText xml:space="preserve"> XE "H. 4180" \b </w:instrText>
      </w:r>
      <w:r w:rsidRPr="00D10B70">
        <w:fldChar w:fldCharType="end"/>
      </w:r>
      <w:r w:rsidRPr="00D10B70">
        <w:t xml:space="preserve"> -- Reps. W. Newton, Erickson, Herbkersman, Bowers, Bradley and M. Rivers:  </w:t>
      </w:r>
      <w:r w:rsidRPr="00D10B70">
        <w:rPr>
          <w:szCs w:val="30"/>
        </w:rPr>
        <w:t xml:space="preserve">A BILL </w:t>
      </w:r>
      <w:r w:rsidRPr="00D10B70">
        <w:t>TO AMEND THE CODE OF LAWS OF SOUTH CAROLINA, 1976, BY ADDING SECTIONS 4</w:t>
      </w:r>
      <w:r w:rsidRPr="00D10B70">
        <w:noBreakHyphen/>
        <w:t>3</w:t>
      </w:r>
      <w:r w:rsidRPr="00D10B70">
        <w:noBreakHyphen/>
        <w:t>75 AND 4</w:t>
      </w:r>
      <w:r w:rsidRPr="00D10B70">
        <w:noBreakHyphen/>
        <w:t>3</w:t>
      </w:r>
      <w:r w:rsidRPr="00D10B70">
        <w:noBreakHyphen/>
        <w:t>325 SO AS TO ALTER THE BOUNDARY LINES OF BEAUFORT AND JASPER COUNTIES BY ANNEXING A CERTAIN PORTION OF JASPER COUNTY TO BEAUFORT COUNTY AND A CERTAIN PORTION OF BEAUFORT COUNTY TO JASPER COUNTY AND MAKE PROVISIONS FOR LEGAL RECORDS.</w:t>
      </w:r>
    </w:p>
    <w:p w:rsidR="006550F5" w:rsidRDefault="00A91239">
      <w:pPr>
        <w:pStyle w:val="Header"/>
        <w:tabs>
          <w:tab w:val="clear" w:pos="8640"/>
          <w:tab w:val="left" w:pos="4320"/>
        </w:tabs>
      </w:pPr>
      <w:r>
        <w:tab/>
        <w:t xml:space="preserve">Senator </w:t>
      </w:r>
      <w:r w:rsidR="006550F5">
        <w:t>RANKIN</w:t>
      </w:r>
      <w:r>
        <w:t xml:space="preserve"> objected to consideration of the Bill</w:t>
      </w:r>
      <w:r w:rsidR="006550F5">
        <w:t>.</w:t>
      </w:r>
    </w:p>
    <w:p w:rsidR="006550F5" w:rsidRDefault="006550F5">
      <w:pPr>
        <w:pStyle w:val="Header"/>
        <w:tabs>
          <w:tab w:val="clear" w:pos="8640"/>
          <w:tab w:val="left" w:pos="4320"/>
        </w:tabs>
      </w:pPr>
    </w:p>
    <w:p w:rsidR="006550F5" w:rsidRPr="001535F6" w:rsidRDefault="006550F5" w:rsidP="0038474F">
      <w:pPr>
        <w:keepNext/>
        <w:keepLines/>
        <w:suppressAutoHyphens/>
      </w:pPr>
      <w: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550F5" w:rsidRDefault="006550F5" w:rsidP="0038474F">
      <w:pPr>
        <w:pStyle w:val="Header"/>
        <w:keepNext/>
        <w:keepLines/>
        <w:tabs>
          <w:tab w:val="clear" w:pos="8640"/>
          <w:tab w:val="left" w:pos="4320"/>
        </w:tabs>
      </w:pPr>
      <w:r>
        <w:tab/>
        <w:t>Senator YOUNG objected to consideration of the Bill.</w:t>
      </w:r>
    </w:p>
    <w:p w:rsidR="006550F5" w:rsidRDefault="006550F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0797C">
        <w:t xml:space="preserve">At  </w:t>
      </w:r>
      <w:r w:rsidR="002225F2">
        <w:t>11</w:t>
      </w:r>
      <w:r w:rsidR="00C0797C">
        <w:t>:</w:t>
      </w:r>
      <w:r w:rsidR="002225F2">
        <w:t>03</w:t>
      </w:r>
      <w:r w:rsidR="00C0797C">
        <w:t xml:space="preserve">  A</w:t>
      </w:r>
      <w:r w:rsidR="002B73E5">
        <w:t>.M., o</w:t>
      </w:r>
      <w:r>
        <w:t xml:space="preserve">n motion of Senator </w:t>
      </w:r>
      <w:r w:rsidR="002225F2">
        <w:t>MASSEY</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356554" w:rsidRDefault="00356554" w:rsidP="00613CF9">
      <w:pPr>
        <w:pStyle w:val="Header"/>
        <w:rPr>
          <w:b/>
          <w:bCs/>
        </w:rPr>
      </w:pPr>
    </w:p>
    <w:p w:rsidR="00356554" w:rsidRPr="00356554" w:rsidRDefault="00356554" w:rsidP="00F62735">
      <w:pPr>
        <w:pStyle w:val="Header"/>
        <w:keepNext/>
        <w:keepLines/>
        <w:jc w:val="center"/>
        <w:rPr>
          <w:b/>
          <w:bCs/>
          <w:color w:val="00B050"/>
        </w:rPr>
      </w:pPr>
      <w:r w:rsidRPr="00AE3CDD">
        <w:rPr>
          <w:b/>
          <w:bCs/>
          <w:color w:val="auto"/>
        </w:rPr>
        <w:t>CARRIED OVER</w:t>
      </w:r>
    </w:p>
    <w:p w:rsidR="00356554" w:rsidRPr="004C0550" w:rsidRDefault="00356554" w:rsidP="00F62735">
      <w:pPr>
        <w:keepNext/>
        <w:keepLines/>
        <w:rPr>
          <w:color w:val="000000" w:themeColor="text1"/>
        </w:rPr>
      </w:pPr>
      <w:r>
        <w:rPr>
          <w:b/>
          <w:bCs/>
        </w:rPr>
        <w:tab/>
      </w:r>
      <w:r>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356554" w:rsidRPr="00356554" w:rsidRDefault="00356554" w:rsidP="00613CF9">
      <w:pPr>
        <w:pStyle w:val="Header"/>
        <w:rPr>
          <w:bCs/>
        </w:rPr>
      </w:pPr>
      <w:r>
        <w:rPr>
          <w:b/>
          <w:bCs/>
        </w:rPr>
        <w:tab/>
      </w:r>
      <w:r w:rsidRPr="00356554">
        <w:rPr>
          <w:bCs/>
        </w:rPr>
        <w:t xml:space="preserve">On motion of Senator </w:t>
      </w:r>
      <w:r w:rsidR="00AE3CDD">
        <w:rPr>
          <w:bCs/>
        </w:rPr>
        <w:t>MASSEY</w:t>
      </w:r>
      <w:r w:rsidRPr="00356554">
        <w:rPr>
          <w:bCs/>
        </w:rPr>
        <w:t xml:space="preserve">, the </w:t>
      </w:r>
      <w:r>
        <w:rPr>
          <w:bCs/>
        </w:rPr>
        <w:t>veto</w:t>
      </w:r>
      <w:r w:rsidRPr="00356554">
        <w:rPr>
          <w:bCs/>
        </w:rPr>
        <w:t xml:space="preserve"> was carried over.</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796219" w:rsidRDefault="00796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796219" w:rsidRDefault="00796219" w:rsidP="00796219">
      <w:pPr>
        <w:pStyle w:val="Header"/>
        <w:keepNext/>
        <w:keepLines/>
        <w:tabs>
          <w:tab w:val="clear" w:pos="8640"/>
          <w:tab w:val="left" w:pos="4320"/>
        </w:tabs>
        <w:jc w:val="center"/>
      </w:pPr>
      <w:r>
        <w:rPr>
          <w:b/>
        </w:rPr>
        <w:t>NONCONCURRENCE</w:t>
      </w:r>
    </w:p>
    <w:p w:rsidR="00796219" w:rsidRPr="00CF062B" w:rsidRDefault="00796219" w:rsidP="00796219">
      <w:pPr>
        <w:keepNext/>
        <w:keepLines/>
        <w:suppressAutoHyphens/>
      </w:pPr>
      <w:r>
        <w:rPr>
          <w:b/>
        </w:rP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796219" w:rsidRDefault="00796219" w:rsidP="00796219">
      <w:pPr>
        <w:pStyle w:val="Header"/>
        <w:tabs>
          <w:tab w:val="clear" w:pos="8640"/>
          <w:tab w:val="left" w:pos="4320"/>
        </w:tabs>
      </w:pPr>
      <w:r>
        <w:tab/>
        <w:t>The House returned the Bill with amendments, the question being concurrence in the House amendments.</w:t>
      </w:r>
    </w:p>
    <w:p w:rsidR="00796219" w:rsidRDefault="00796219" w:rsidP="00796219">
      <w:pPr>
        <w:pStyle w:val="Header"/>
        <w:tabs>
          <w:tab w:val="clear" w:pos="8640"/>
          <w:tab w:val="left" w:pos="4320"/>
        </w:tabs>
      </w:pPr>
    </w:p>
    <w:p w:rsidR="00796219" w:rsidRDefault="00796219" w:rsidP="00796219">
      <w:pPr>
        <w:pStyle w:val="Header"/>
        <w:tabs>
          <w:tab w:val="clear" w:pos="8640"/>
          <w:tab w:val="left" w:pos="4320"/>
        </w:tabs>
      </w:pPr>
      <w:r>
        <w:tab/>
        <w:t>Senator MASSEY explained the amendments.</w:t>
      </w:r>
    </w:p>
    <w:p w:rsidR="00796219" w:rsidRDefault="00796219" w:rsidP="00796219">
      <w:pPr>
        <w:pStyle w:val="Header"/>
        <w:tabs>
          <w:tab w:val="clear" w:pos="8640"/>
          <w:tab w:val="left" w:pos="4320"/>
        </w:tabs>
      </w:pPr>
    </w:p>
    <w:p w:rsidR="00796219" w:rsidRDefault="00796219" w:rsidP="00796219">
      <w:pPr>
        <w:pStyle w:val="Header"/>
        <w:tabs>
          <w:tab w:val="clear" w:pos="8640"/>
          <w:tab w:val="left" w:pos="4320"/>
        </w:tabs>
      </w:pPr>
      <w:r>
        <w:tab/>
        <w:t>The "ayes" and "nays" were demanded and taken, resulting as follows:</w:t>
      </w:r>
    </w:p>
    <w:p w:rsidR="00796219" w:rsidRPr="00BD5EA0" w:rsidRDefault="00796219" w:rsidP="00796219">
      <w:pPr>
        <w:pStyle w:val="Header"/>
        <w:tabs>
          <w:tab w:val="clear" w:pos="8640"/>
          <w:tab w:val="left" w:pos="4320"/>
        </w:tabs>
        <w:jc w:val="center"/>
        <w:rPr>
          <w:b/>
        </w:rPr>
      </w:pPr>
      <w:r w:rsidRPr="00BD5EA0">
        <w:rPr>
          <w:b/>
        </w:rPr>
        <w:t>Ayes 0; Nays 39</w:t>
      </w:r>
    </w:p>
    <w:p w:rsidR="00796219" w:rsidRDefault="00796219" w:rsidP="00796219">
      <w:pPr>
        <w:pStyle w:val="Header"/>
        <w:tabs>
          <w:tab w:val="clear" w:pos="8640"/>
          <w:tab w:val="left" w:pos="4320"/>
        </w:tabs>
        <w:jc w:val="center"/>
        <w:rPr>
          <w:b/>
        </w:rPr>
      </w:pP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AYES</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96219" w:rsidRPr="00BD5EA0"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Total--0</w:t>
      </w:r>
    </w:p>
    <w:p w:rsidR="00796219" w:rsidRPr="00BD5EA0" w:rsidRDefault="00796219" w:rsidP="00796219">
      <w:pPr>
        <w:pStyle w:val="Header"/>
        <w:tabs>
          <w:tab w:val="clear" w:pos="8640"/>
          <w:tab w:val="left" w:pos="4320"/>
        </w:tabs>
      </w:pP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NAYS</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Alexander</w:t>
      </w:r>
      <w:r>
        <w:tab/>
      </w:r>
      <w:r w:rsidRPr="00BD5EA0">
        <w:t>Bennett</w:t>
      </w:r>
      <w:r>
        <w:tab/>
      </w:r>
      <w:r w:rsidRPr="00BD5EA0">
        <w:t>Campbell</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Campsen</w:t>
      </w:r>
      <w:r>
        <w:tab/>
      </w:r>
      <w:r w:rsidRPr="00BD5EA0">
        <w:t>Climer</w:t>
      </w:r>
      <w:r>
        <w:tab/>
      </w:r>
      <w:r w:rsidRPr="00BD5EA0">
        <w:t>Corbin</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Cromer</w:t>
      </w:r>
      <w:r>
        <w:tab/>
      </w:r>
      <w:r w:rsidRPr="00BD5EA0">
        <w:t>Davis</w:t>
      </w:r>
      <w:r>
        <w:tab/>
      </w:r>
      <w:r w:rsidRPr="00BD5EA0">
        <w:t>Fanning</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Gambrell</w:t>
      </w:r>
      <w:r>
        <w:tab/>
      </w:r>
      <w:r w:rsidRPr="00BD5EA0">
        <w:t>Goldfinch</w:t>
      </w:r>
      <w:r>
        <w:tab/>
      </w:r>
      <w:r w:rsidRPr="00BD5EA0">
        <w:t>Gregory</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Grooms</w:t>
      </w:r>
      <w:r>
        <w:tab/>
      </w:r>
      <w:r w:rsidRPr="00BD5EA0">
        <w:t>Hembree</w:t>
      </w:r>
      <w:r>
        <w:tab/>
      </w:r>
      <w:r w:rsidRPr="00BD5EA0">
        <w:t>Hutto</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Kimpson</w:t>
      </w:r>
      <w:r>
        <w:tab/>
      </w:r>
      <w:r w:rsidRPr="00BD5EA0">
        <w:t>Leatherman</w:t>
      </w:r>
      <w:r>
        <w:tab/>
      </w:r>
      <w:r w:rsidRPr="00BD5EA0">
        <w:t>Malloy</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5EA0">
        <w:t>Martin</w:t>
      </w:r>
      <w:r>
        <w:tab/>
      </w:r>
      <w:r w:rsidRPr="00BD5EA0">
        <w:t>Massey</w:t>
      </w:r>
      <w:r>
        <w:tab/>
      </w:r>
      <w:r w:rsidRPr="00BD5EA0">
        <w:rPr>
          <w:i/>
        </w:rPr>
        <w:t>Matthews, John</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rPr>
          <w:i/>
        </w:rPr>
        <w:t>Matthews, Margie</w:t>
      </w:r>
      <w:r>
        <w:rPr>
          <w:i/>
        </w:rPr>
        <w:tab/>
      </w:r>
      <w:r w:rsidRPr="00BD5EA0">
        <w:t>McElveen</w:t>
      </w:r>
      <w:r>
        <w:tab/>
      </w:r>
      <w:r w:rsidRPr="00BD5EA0">
        <w:t>McLeod</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Nicholson</w:t>
      </w:r>
      <w:r>
        <w:tab/>
      </w:r>
      <w:r w:rsidRPr="00BD5EA0">
        <w:t>Peeler</w:t>
      </w:r>
      <w:r>
        <w:tab/>
      </w:r>
      <w:r w:rsidRPr="00BD5EA0">
        <w:t>Reese</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Rice</w:t>
      </w:r>
      <w:r>
        <w:tab/>
      </w:r>
      <w:r w:rsidRPr="00BD5EA0">
        <w:t>Sabb</w:t>
      </w:r>
      <w:r>
        <w:tab/>
      </w:r>
      <w:r w:rsidRPr="00BD5EA0">
        <w:t>Scott</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Senn</w:t>
      </w:r>
      <w:r>
        <w:tab/>
      </w:r>
      <w:r w:rsidRPr="00BD5EA0">
        <w:t>Setzler</w:t>
      </w:r>
      <w:r>
        <w:tab/>
      </w:r>
      <w:r w:rsidRPr="00BD5EA0">
        <w:t>Shealy</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Talley</w:t>
      </w:r>
      <w:r>
        <w:tab/>
      </w:r>
      <w:r w:rsidRPr="00BD5EA0">
        <w:t>Timmons</w:t>
      </w:r>
      <w:r>
        <w:tab/>
      </w:r>
      <w:r w:rsidRPr="00BD5EA0">
        <w:t>Turner</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Verdin</w:t>
      </w:r>
      <w:r>
        <w:tab/>
      </w:r>
      <w:r w:rsidRPr="00BD5EA0">
        <w:t>Williams</w:t>
      </w:r>
      <w:r>
        <w:tab/>
      </w:r>
      <w:r w:rsidRPr="00BD5EA0">
        <w:t>Young</w:t>
      </w:r>
    </w:p>
    <w:p w:rsidR="00796219"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219" w:rsidRPr="00BD5EA0" w:rsidRDefault="00796219" w:rsidP="00796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5EA0">
        <w:rPr>
          <w:b/>
        </w:rPr>
        <w:t>Total--39</w:t>
      </w:r>
    </w:p>
    <w:p w:rsidR="00796219" w:rsidRPr="00BD5EA0" w:rsidRDefault="00796219" w:rsidP="00796219">
      <w:pPr>
        <w:pStyle w:val="Header"/>
        <w:tabs>
          <w:tab w:val="clear" w:pos="8640"/>
          <w:tab w:val="left" w:pos="4320"/>
        </w:tabs>
      </w:pPr>
    </w:p>
    <w:p w:rsidR="00796219" w:rsidRDefault="00796219" w:rsidP="00796219">
      <w:pPr>
        <w:pStyle w:val="Header"/>
        <w:tabs>
          <w:tab w:val="clear" w:pos="8640"/>
          <w:tab w:val="left" w:pos="4320"/>
        </w:tabs>
      </w:pPr>
      <w:r>
        <w:tab/>
        <w:t>On motion of Senator MASSEY, the Senate nonconcurred in the House amendments and a message was sent to the House accordingly.</w:t>
      </w:r>
    </w:p>
    <w:p w:rsidR="00DB74A4" w:rsidRDefault="00DB74A4">
      <w:pPr>
        <w:pStyle w:val="Header"/>
        <w:tabs>
          <w:tab w:val="clear" w:pos="8640"/>
          <w:tab w:val="left" w:pos="4320"/>
        </w:tabs>
      </w:pPr>
    </w:p>
    <w:p w:rsidR="00197B00" w:rsidRPr="006662FF" w:rsidRDefault="00197B00" w:rsidP="00197B00">
      <w:pPr>
        <w:pStyle w:val="Header"/>
        <w:tabs>
          <w:tab w:val="clear" w:pos="8640"/>
          <w:tab w:val="left" w:pos="4320"/>
        </w:tabs>
        <w:jc w:val="center"/>
        <w:rPr>
          <w:color w:val="auto"/>
          <w:szCs w:val="22"/>
        </w:rPr>
      </w:pPr>
      <w:r w:rsidRPr="006662FF">
        <w:rPr>
          <w:b/>
          <w:color w:val="auto"/>
          <w:szCs w:val="22"/>
        </w:rPr>
        <w:t>Message from the House</w:t>
      </w:r>
    </w:p>
    <w:p w:rsidR="00197B00" w:rsidRPr="006662FF" w:rsidRDefault="00197B00" w:rsidP="00197B00">
      <w:pPr>
        <w:pStyle w:val="Header"/>
        <w:tabs>
          <w:tab w:val="clear" w:pos="8640"/>
          <w:tab w:val="left" w:pos="4320"/>
        </w:tabs>
        <w:rPr>
          <w:color w:val="auto"/>
          <w:szCs w:val="22"/>
        </w:rPr>
      </w:pPr>
      <w:r w:rsidRPr="006662FF">
        <w:rPr>
          <w:color w:val="auto"/>
          <w:szCs w:val="22"/>
        </w:rPr>
        <w:t>Columbia, S.C., May 11, 2017</w:t>
      </w:r>
    </w:p>
    <w:p w:rsidR="00197B00" w:rsidRPr="006662FF" w:rsidRDefault="00197B00" w:rsidP="00197B00">
      <w:pPr>
        <w:pStyle w:val="Header"/>
        <w:tabs>
          <w:tab w:val="clear" w:pos="8640"/>
          <w:tab w:val="left" w:pos="4320"/>
        </w:tabs>
        <w:rPr>
          <w:color w:val="auto"/>
          <w:szCs w:val="22"/>
        </w:rPr>
      </w:pPr>
    </w:p>
    <w:p w:rsidR="00197B00" w:rsidRPr="006662FF" w:rsidRDefault="00197B00" w:rsidP="00197B00">
      <w:pPr>
        <w:pStyle w:val="Header"/>
        <w:tabs>
          <w:tab w:val="clear" w:pos="8640"/>
          <w:tab w:val="left" w:pos="4320"/>
        </w:tabs>
        <w:rPr>
          <w:color w:val="auto"/>
          <w:szCs w:val="22"/>
        </w:rPr>
      </w:pPr>
      <w:r w:rsidRPr="006662FF">
        <w:rPr>
          <w:color w:val="auto"/>
          <w:szCs w:val="22"/>
        </w:rPr>
        <w:t>Mr. President and Senators:</w:t>
      </w:r>
    </w:p>
    <w:p w:rsidR="00197B00" w:rsidRPr="006662FF" w:rsidRDefault="00197B00" w:rsidP="00197B00">
      <w:pPr>
        <w:pStyle w:val="Header"/>
        <w:tabs>
          <w:tab w:val="clear" w:pos="8640"/>
          <w:tab w:val="left" w:pos="4320"/>
        </w:tabs>
        <w:rPr>
          <w:color w:val="auto"/>
          <w:szCs w:val="22"/>
        </w:rPr>
      </w:pPr>
      <w:r w:rsidRPr="006662FF">
        <w:rPr>
          <w:color w:val="auto"/>
          <w:szCs w:val="22"/>
        </w:rPr>
        <w:tab/>
        <w:t>The House respectfully informs your Honorable Body that it insists upon the amendments proposed by the House to:</w:t>
      </w:r>
    </w:p>
    <w:p w:rsidR="00197B00" w:rsidRPr="006662FF" w:rsidRDefault="00197B00" w:rsidP="00197B00">
      <w:pPr>
        <w:suppressAutoHyphens/>
        <w:rPr>
          <w:color w:val="auto"/>
        </w:rPr>
      </w:pPr>
      <w:r w:rsidRPr="006662FF">
        <w:rPr>
          <w:color w:val="auto"/>
        </w:rPr>
        <w:tab/>
        <w:t>S. 234</w:t>
      </w:r>
      <w:r w:rsidRPr="006662FF">
        <w:rPr>
          <w:color w:val="auto"/>
        </w:rPr>
        <w:fldChar w:fldCharType="begin"/>
      </w:r>
      <w:r w:rsidRPr="006662FF">
        <w:rPr>
          <w:color w:val="auto"/>
        </w:rPr>
        <w:instrText xml:space="preserve"> XE "S. 234" \b </w:instrText>
      </w:r>
      <w:r w:rsidRPr="006662FF">
        <w:rPr>
          <w:color w:val="auto"/>
        </w:rPr>
        <w:fldChar w:fldCharType="end"/>
      </w:r>
      <w:r w:rsidRPr="006662FF">
        <w:rPr>
          <w:color w:val="auto"/>
        </w:rPr>
        <w:t xml:space="preserve"> -- Senator Massey:  </w:t>
      </w:r>
      <w:r w:rsidRPr="006662FF">
        <w:rPr>
          <w:color w:val="auto"/>
          <w:szCs w:val="30"/>
        </w:rPr>
        <w:t xml:space="preserve">A BILL </w:t>
      </w:r>
      <w:r w:rsidRPr="006662FF">
        <w:rPr>
          <w:color w:val="auto"/>
        </w:rPr>
        <w:t>TO AMEND SECTION 44</w:t>
      </w:r>
      <w:r w:rsidRPr="006662FF">
        <w:rPr>
          <w:color w:val="auto"/>
        </w:rPr>
        <w:noBreakHyphen/>
        <w:t>61</w:t>
      </w:r>
      <w:r w:rsidRPr="006662FF">
        <w:rPr>
          <w:color w:val="auto"/>
        </w:rP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197B00" w:rsidRPr="006662FF" w:rsidRDefault="00197B00" w:rsidP="00197B00">
      <w:pPr>
        <w:pStyle w:val="Header"/>
        <w:tabs>
          <w:tab w:val="clear" w:pos="8640"/>
          <w:tab w:val="left" w:pos="4320"/>
        </w:tabs>
        <w:rPr>
          <w:color w:val="auto"/>
          <w:szCs w:val="22"/>
        </w:rPr>
      </w:pPr>
      <w:r w:rsidRPr="006662FF">
        <w:rPr>
          <w:color w:val="auto"/>
          <w:szCs w:val="22"/>
        </w:rPr>
        <w:t>asks for a Committee of Conference, and has appointed Reps. Murphy, D.C. Moss and Bernstein to the committee on the part of the House.</w:t>
      </w:r>
    </w:p>
    <w:p w:rsidR="00197B00" w:rsidRPr="006662FF" w:rsidRDefault="00197B00" w:rsidP="00197B00">
      <w:pPr>
        <w:pStyle w:val="Header"/>
        <w:tabs>
          <w:tab w:val="clear" w:pos="8640"/>
          <w:tab w:val="left" w:pos="4320"/>
        </w:tabs>
        <w:rPr>
          <w:color w:val="auto"/>
          <w:szCs w:val="22"/>
        </w:rPr>
      </w:pPr>
      <w:r w:rsidRPr="006662FF">
        <w:rPr>
          <w:color w:val="auto"/>
          <w:szCs w:val="22"/>
        </w:rPr>
        <w:t>Very respectfully,</w:t>
      </w:r>
    </w:p>
    <w:p w:rsidR="00197B00" w:rsidRPr="006662FF" w:rsidRDefault="00197B00" w:rsidP="00197B00">
      <w:pPr>
        <w:pStyle w:val="Header"/>
        <w:tabs>
          <w:tab w:val="clear" w:pos="8640"/>
          <w:tab w:val="left" w:pos="4320"/>
        </w:tabs>
        <w:rPr>
          <w:color w:val="auto"/>
          <w:szCs w:val="22"/>
        </w:rPr>
      </w:pPr>
      <w:r w:rsidRPr="006662FF">
        <w:rPr>
          <w:color w:val="auto"/>
          <w:szCs w:val="22"/>
        </w:rPr>
        <w:t>Speaker of the House</w:t>
      </w:r>
    </w:p>
    <w:p w:rsidR="00197B00" w:rsidRPr="006662FF" w:rsidRDefault="00197B00" w:rsidP="00197B00">
      <w:pPr>
        <w:pStyle w:val="Header"/>
        <w:tabs>
          <w:tab w:val="clear" w:pos="8640"/>
          <w:tab w:val="left" w:pos="4320"/>
        </w:tabs>
        <w:rPr>
          <w:color w:val="auto"/>
          <w:szCs w:val="22"/>
        </w:rPr>
      </w:pPr>
      <w:r w:rsidRPr="006662FF">
        <w:rPr>
          <w:color w:val="auto"/>
          <w:szCs w:val="22"/>
        </w:rPr>
        <w:tab/>
        <w:t>Received as information.</w:t>
      </w:r>
    </w:p>
    <w:p w:rsidR="00197B00" w:rsidRPr="006662FF" w:rsidRDefault="00197B00" w:rsidP="00197B00">
      <w:pPr>
        <w:pStyle w:val="Header"/>
        <w:tabs>
          <w:tab w:val="clear" w:pos="8640"/>
          <w:tab w:val="left" w:pos="4320"/>
        </w:tabs>
        <w:rPr>
          <w:color w:val="auto"/>
          <w:szCs w:val="22"/>
        </w:rPr>
      </w:pPr>
    </w:p>
    <w:p w:rsidR="00197B00" w:rsidRPr="006662FF" w:rsidRDefault="00197B00" w:rsidP="00796219">
      <w:pPr>
        <w:pStyle w:val="Header"/>
        <w:keepNext/>
        <w:keepLines/>
        <w:tabs>
          <w:tab w:val="clear" w:pos="8640"/>
          <w:tab w:val="left" w:pos="4320"/>
        </w:tabs>
        <w:jc w:val="center"/>
        <w:rPr>
          <w:color w:val="auto"/>
        </w:rPr>
      </w:pPr>
      <w:r w:rsidRPr="006662FF">
        <w:rPr>
          <w:b/>
          <w:color w:val="auto"/>
        </w:rPr>
        <w:t>CONFERENCE COMMITTEE APPOINTED</w:t>
      </w:r>
    </w:p>
    <w:p w:rsidR="00197B00" w:rsidRPr="006662FF" w:rsidRDefault="00197B00" w:rsidP="00796219">
      <w:pPr>
        <w:pStyle w:val="Header"/>
        <w:keepNext/>
        <w:keepLines/>
        <w:tabs>
          <w:tab w:val="clear" w:pos="8640"/>
          <w:tab w:val="left" w:pos="4320"/>
        </w:tabs>
        <w:rPr>
          <w:color w:val="auto"/>
        </w:rPr>
      </w:pPr>
      <w:r w:rsidRPr="006662FF">
        <w:rPr>
          <w:color w:val="auto"/>
        </w:rPr>
        <w:tab/>
        <w:t xml:space="preserve">Whereupon, Senators </w:t>
      </w:r>
      <w:r w:rsidR="00EA2EEE">
        <w:rPr>
          <w:color w:val="auto"/>
        </w:rPr>
        <w:t>MASSEY, NICHOLSON and CORBIN</w:t>
      </w:r>
      <w:r w:rsidRPr="006662FF">
        <w:rPr>
          <w:color w:val="auto"/>
        </w:rPr>
        <w:t xml:space="preserve"> were appointed to the Committee of Conference on the part of the Senate and a message was sent to the House accordingly.</w:t>
      </w:r>
    </w:p>
    <w:p w:rsidR="00CC2F4F" w:rsidRDefault="00CC2F4F">
      <w:pPr>
        <w:pStyle w:val="Header"/>
        <w:tabs>
          <w:tab w:val="clear" w:pos="8640"/>
          <w:tab w:val="left" w:pos="4320"/>
        </w:tabs>
        <w:rPr>
          <w:color w:val="auto"/>
        </w:rPr>
      </w:pPr>
    </w:p>
    <w:p w:rsidR="00CC2F4F" w:rsidRPr="006662FF" w:rsidRDefault="00CC2F4F" w:rsidP="00CC2F4F">
      <w:pPr>
        <w:pStyle w:val="Header"/>
        <w:tabs>
          <w:tab w:val="clear" w:pos="8640"/>
          <w:tab w:val="left" w:pos="4320"/>
        </w:tabs>
        <w:jc w:val="center"/>
        <w:rPr>
          <w:color w:val="auto"/>
        </w:rPr>
      </w:pPr>
      <w:r w:rsidRPr="006662FF">
        <w:rPr>
          <w:b/>
          <w:color w:val="auto"/>
        </w:rPr>
        <w:t>Message from the House</w:t>
      </w:r>
    </w:p>
    <w:p w:rsidR="00CC2F4F" w:rsidRPr="006662FF" w:rsidRDefault="00CC2F4F">
      <w:pPr>
        <w:pStyle w:val="Header"/>
        <w:tabs>
          <w:tab w:val="clear" w:pos="8640"/>
          <w:tab w:val="left" w:pos="4320"/>
        </w:tabs>
        <w:rPr>
          <w:color w:val="auto"/>
        </w:rPr>
      </w:pPr>
      <w:r w:rsidRPr="006662FF">
        <w:rPr>
          <w:color w:val="auto"/>
        </w:rPr>
        <w:t>Columbia, S.C., May 11, 2017</w:t>
      </w:r>
    </w:p>
    <w:p w:rsidR="00CC2F4F" w:rsidRPr="006662FF" w:rsidRDefault="00CC2F4F">
      <w:pPr>
        <w:pStyle w:val="Header"/>
        <w:tabs>
          <w:tab w:val="clear" w:pos="8640"/>
          <w:tab w:val="left" w:pos="4320"/>
        </w:tabs>
        <w:rPr>
          <w:color w:val="auto"/>
        </w:rPr>
      </w:pPr>
    </w:p>
    <w:p w:rsidR="00CC2F4F" w:rsidRPr="006662FF" w:rsidRDefault="00CC2F4F">
      <w:pPr>
        <w:pStyle w:val="Header"/>
        <w:tabs>
          <w:tab w:val="clear" w:pos="8640"/>
          <w:tab w:val="left" w:pos="4320"/>
        </w:tabs>
        <w:rPr>
          <w:color w:val="auto"/>
        </w:rPr>
      </w:pPr>
      <w:r w:rsidRPr="006662FF">
        <w:rPr>
          <w:color w:val="auto"/>
        </w:rPr>
        <w:t>Mr. President and Senators:</w:t>
      </w:r>
    </w:p>
    <w:p w:rsidR="00CC2F4F" w:rsidRPr="006662FF" w:rsidRDefault="00CC2F4F">
      <w:pPr>
        <w:pStyle w:val="Header"/>
        <w:tabs>
          <w:tab w:val="clear" w:pos="8640"/>
          <w:tab w:val="left" w:pos="4320"/>
        </w:tabs>
        <w:rPr>
          <w:color w:val="auto"/>
        </w:rPr>
      </w:pPr>
      <w:r w:rsidRPr="006662FF">
        <w:rPr>
          <w:color w:val="auto"/>
        </w:rPr>
        <w:tab/>
        <w:t>The House respectfully informs your Honorable Body that it has adopted the Report of the Committee of Conference on:</w:t>
      </w:r>
    </w:p>
    <w:p w:rsidR="00CC2F4F" w:rsidRPr="006662FF" w:rsidRDefault="00CC2F4F" w:rsidP="00CC2F4F">
      <w:pPr>
        <w:suppressAutoHyphens/>
        <w:rPr>
          <w:color w:val="auto"/>
        </w:rPr>
      </w:pPr>
      <w:r w:rsidRPr="006662FF">
        <w:rPr>
          <w:color w:val="auto"/>
        </w:rPr>
        <w:tab/>
        <w:t>S. 234</w:t>
      </w:r>
      <w:r w:rsidRPr="006662FF">
        <w:rPr>
          <w:color w:val="auto"/>
        </w:rPr>
        <w:fldChar w:fldCharType="begin"/>
      </w:r>
      <w:r w:rsidRPr="006662FF">
        <w:rPr>
          <w:color w:val="auto"/>
        </w:rPr>
        <w:instrText xml:space="preserve"> XE "S. 234" \b </w:instrText>
      </w:r>
      <w:r w:rsidRPr="006662FF">
        <w:rPr>
          <w:color w:val="auto"/>
        </w:rPr>
        <w:fldChar w:fldCharType="end"/>
      </w:r>
      <w:r w:rsidRPr="006662FF">
        <w:rPr>
          <w:color w:val="auto"/>
        </w:rPr>
        <w:t xml:space="preserve"> -- Senator Massey:  </w:t>
      </w:r>
      <w:r w:rsidRPr="006662FF">
        <w:rPr>
          <w:color w:val="auto"/>
          <w:szCs w:val="30"/>
        </w:rPr>
        <w:t xml:space="preserve">A BILL </w:t>
      </w:r>
      <w:r w:rsidRPr="006662FF">
        <w:rPr>
          <w:color w:val="auto"/>
        </w:rPr>
        <w:t>TO AMEND SECTION 44</w:t>
      </w:r>
      <w:r w:rsidRPr="006662FF">
        <w:rPr>
          <w:color w:val="auto"/>
        </w:rPr>
        <w:noBreakHyphen/>
        <w:t>61</w:t>
      </w:r>
      <w:r w:rsidRPr="006662FF">
        <w:rPr>
          <w:color w:val="auto"/>
        </w:rP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CC2F4F" w:rsidRPr="006662FF" w:rsidRDefault="00CC2F4F">
      <w:pPr>
        <w:pStyle w:val="Header"/>
        <w:tabs>
          <w:tab w:val="clear" w:pos="8640"/>
          <w:tab w:val="left" w:pos="4320"/>
        </w:tabs>
        <w:rPr>
          <w:color w:val="auto"/>
        </w:rPr>
      </w:pPr>
      <w:r w:rsidRPr="006662FF">
        <w:rPr>
          <w:color w:val="auto"/>
        </w:rPr>
        <w:t>Very respectfully,</w:t>
      </w:r>
    </w:p>
    <w:p w:rsidR="00CC2F4F" w:rsidRPr="006662FF" w:rsidRDefault="00CC2F4F">
      <w:pPr>
        <w:pStyle w:val="Header"/>
        <w:tabs>
          <w:tab w:val="clear" w:pos="8640"/>
          <w:tab w:val="left" w:pos="4320"/>
        </w:tabs>
        <w:rPr>
          <w:color w:val="auto"/>
        </w:rPr>
      </w:pPr>
      <w:r w:rsidRPr="006662FF">
        <w:rPr>
          <w:color w:val="auto"/>
        </w:rPr>
        <w:t>Speaker of the House</w:t>
      </w:r>
    </w:p>
    <w:p w:rsidR="00CC2F4F" w:rsidRPr="006662FF" w:rsidRDefault="00CC2F4F">
      <w:pPr>
        <w:pStyle w:val="Header"/>
        <w:tabs>
          <w:tab w:val="clear" w:pos="8640"/>
          <w:tab w:val="left" w:pos="4320"/>
        </w:tabs>
        <w:rPr>
          <w:color w:val="auto"/>
        </w:rPr>
      </w:pPr>
      <w:r w:rsidRPr="006662FF">
        <w:rPr>
          <w:color w:val="auto"/>
        </w:rPr>
        <w:tab/>
        <w:t>Received as information.</w:t>
      </w:r>
    </w:p>
    <w:p w:rsidR="00CC2F4F" w:rsidRPr="006662FF" w:rsidRDefault="00CC2F4F">
      <w:pPr>
        <w:pStyle w:val="Header"/>
        <w:tabs>
          <w:tab w:val="clear" w:pos="8640"/>
          <w:tab w:val="left" w:pos="4320"/>
        </w:tabs>
        <w:rPr>
          <w:color w:val="auto"/>
        </w:rPr>
      </w:pPr>
    </w:p>
    <w:p w:rsidR="001F0AFF" w:rsidRPr="006662FF" w:rsidRDefault="001F0AFF" w:rsidP="00B75392">
      <w:pPr>
        <w:jc w:val="center"/>
        <w:rPr>
          <w:b/>
          <w:color w:val="auto"/>
        </w:rPr>
      </w:pPr>
      <w:r w:rsidRPr="006662FF">
        <w:rPr>
          <w:b/>
          <w:color w:val="auto"/>
        </w:rPr>
        <w:t>S. 234--REPORT OF THE</w:t>
      </w:r>
    </w:p>
    <w:p w:rsidR="001F0AFF" w:rsidRPr="006662FF" w:rsidRDefault="001F0AFF" w:rsidP="00B75392">
      <w:pPr>
        <w:jc w:val="center"/>
        <w:rPr>
          <w:b/>
          <w:color w:val="auto"/>
        </w:rPr>
      </w:pPr>
      <w:r w:rsidRPr="006662FF">
        <w:rPr>
          <w:b/>
          <w:color w:val="auto"/>
        </w:rPr>
        <w:t xml:space="preserve">COMMITTEE OF CONFERENCE ADOPTED </w:t>
      </w:r>
    </w:p>
    <w:p w:rsidR="001F0AFF" w:rsidRPr="00CF062B" w:rsidRDefault="001F0AFF" w:rsidP="001F0AFF">
      <w:pPr>
        <w:suppressAutoHyphens/>
      </w:pPr>
      <w:r w:rsidRPr="006662FF">
        <w:rPr>
          <w:color w:val="auto"/>
        </w:rPr>
        <w:tab/>
        <w:t>S. 234</w:t>
      </w:r>
      <w:r w:rsidRPr="006662FF">
        <w:rPr>
          <w:color w:val="auto"/>
        </w:rPr>
        <w:fldChar w:fldCharType="begin"/>
      </w:r>
      <w:r w:rsidRPr="006662FF">
        <w:rPr>
          <w:color w:val="auto"/>
        </w:rPr>
        <w:instrText xml:space="preserve"> XE "S. 234" \b </w:instrText>
      </w:r>
      <w:r w:rsidRPr="006662FF">
        <w:rPr>
          <w:color w:val="auto"/>
        </w:rPr>
        <w:fldChar w:fldCharType="end"/>
      </w:r>
      <w:r w:rsidRPr="006662FF">
        <w:rPr>
          <w:color w:val="auto"/>
        </w:rPr>
        <w:t xml:space="preserve"> -- Senator Massey:  </w:t>
      </w:r>
      <w:r w:rsidRPr="006662FF">
        <w:rPr>
          <w:color w:val="auto"/>
          <w:szCs w:val="30"/>
        </w:rPr>
        <w:t xml:space="preserve">A BILL </w:t>
      </w:r>
      <w:r w:rsidRPr="006662FF">
        <w:rPr>
          <w:color w:val="auto"/>
        </w:rPr>
        <w:t>TO AMEND SECTION 44</w:t>
      </w:r>
      <w:r w:rsidRPr="006662FF">
        <w:rPr>
          <w:color w:val="auto"/>
        </w:rPr>
        <w:noBreakHyphen/>
        <w:t>61</w:t>
      </w:r>
      <w:r w:rsidRPr="006662FF">
        <w:rPr>
          <w:color w:val="auto"/>
        </w:rPr>
        <w:noBreakHyphen/>
        <w:t>160(A) OF THE 1976 CODE, RELATING TO THE CONFIDENTIALITY OF THE DATA COLLECTED OR PREPARED BY EMERGENCY MEDICAL SERVICES, TO PROVIDE THAT THE IDENTITIES OF PATIENTS AND EMERGENCY MEDICAL TECHNICIANS MENTIONED, REFERE</w:t>
      </w:r>
      <w:r w:rsidRPr="00CF062B">
        <w:t>NCED, OR OTHERWISE APPEARING IN INFORMATION AND DATA COLLECTED OR PREPARED BY EMERGENCY MEDICAL SERVICES ARE SUBJECT TO SUBPOENA IN ANY ADMINISTRATIVE, CIVIL, OR CRIMINAL PROCEEDING.</w:t>
      </w:r>
    </w:p>
    <w:p w:rsidR="001F0AFF" w:rsidRDefault="00197B00" w:rsidP="00B75392">
      <w:r>
        <w:tab/>
        <w:t>On motion of Senator MASSEY</w:t>
      </w:r>
      <w:r w:rsidR="006662FF">
        <w:t xml:space="preserve">, </w:t>
      </w:r>
      <w:r w:rsidR="001F0AFF">
        <w:t xml:space="preserve">the Report of the Committee of </w:t>
      </w:r>
      <w:r w:rsidR="001F0AFF" w:rsidRPr="008700DF">
        <w:rPr>
          <w:i/>
        </w:rPr>
        <w:t xml:space="preserve"> </w:t>
      </w:r>
      <w:r w:rsidR="001F0AFF">
        <w:t>Conference was taken up for immediate consideration.</w:t>
      </w:r>
    </w:p>
    <w:p w:rsidR="006662FF" w:rsidRDefault="006662FF" w:rsidP="00B75392"/>
    <w:p w:rsidR="001F0AFF" w:rsidRDefault="00197B00" w:rsidP="00B75392">
      <w:r>
        <w:tab/>
        <w:t>Senator MASSEY</w:t>
      </w:r>
      <w:r w:rsidR="001F0AFF">
        <w:t xml:space="preserve"> spoke on the report.</w:t>
      </w:r>
    </w:p>
    <w:p w:rsidR="001F0AFF" w:rsidRDefault="001F0AFF" w:rsidP="00B75392"/>
    <w:p w:rsidR="001F0AFF" w:rsidRDefault="001F0AFF" w:rsidP="00B75392">
      <w:pPr>
        <w:pStyle w:val="Header"/>
        <w:tabs>
          <w:tab w:val="clear" w:pos="8640"/>
          <w:tab w:val="left" w:pos="4320"/>
        </w:tabs>
      </w:pPr>
      <w:r>
        <w:tab/>
        <w:t xml:space="preserve">The question then was adoption of the Report of </w:t>
      </w:r>
      <w:r w:rsidR="00891867">
        <w:t xml:space="preserve">the </w:t>
      </w:r>
      <w:r>
        <w:t>Committee of Conference.</w:t>
      </w:r>
    </w:p>
    <w:p w:rsidR="001F0AFF" w:rsidRDefault="001F0AFF" w:rsidP="00B75392"/>
    <w:p w:rsidR="001F0AFF" w:rsidRDefault="001F0AFF" w:rsidP="00B75392">
      <w:r>
        <w:tab/>
        <w:t>The "ayes" and "nays" were demanded and taken, resulting as follows:</w:t>
      </w:r>
    </w:p>
    <w:p w:rsidR="00CC2F4F" w:rsidRPr="00CC2F4F" w:rsidRDefault="00CC2F4F" w:rsidP="00CC2F4F">
      <w:pPr>
        <w:jc w:val="center"/>
        <w:rPr>
          <w:b/>
        </w:rPr>
      </w:pPr>
      <w:r w:rsidRPr="00CC2F4F">
        <w:rPr>
          <w:b/>
        </w:rPr>
        <w:t>Ayes 38; Nays 0</w:t>
      </w:r>
    </w:p>
    <w:p w:rsidR="00CC2F4F" w:rsidRDefault="00CC2F4F" w:rsidP="00B75392">
      <w:pPr>
        <w:jc w:val="center"/>
      </w:pP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2F4F">
        <w:rPr>
          <w:b/>
        </w:rPr>
        <w:t>AYES</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Alexander</w:t>
      </w:r>
      <w:r>
        <w:tab/>
      </w:r>
      <w:r w:rsidRPr="00CC2F4F">
        <w:t>Allen</w:t>
      </w:r>
      <w:r>
        <w:tab/>
      </w:r>
      <w:r w:rsidRPr="00CC2F4F">
        <w:t>Bennett</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Campbell</w:t>
      </w:r>
      <w:r>
        <w:tab/>
      </w:r>
      <w:r w:rsidRPr="00CC2F4F">
        <w:t>Campsen</w:t>
      </w:r>
      <w:r>
        <w:tab/>
      </w:r>
      <w:r w:rsidRPr="00CC2F4F">
        <w:t>Climer</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Corbin</w:t>
      </w:r>
      <w:r>
        <w:tab/>
      </w:r>
      <w:r w:rsidRPr="00CC2F4F">
        <w:t>Cromer</w:t>
      </w:r>
      <w:r>
        <w:tab/>
      </w:r>
      <w:r w:rsidRPr="00CC2F4F">
        <w:t>Davis</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Fanning</w:t>
      </w:r>
      <w:r>
        <w:tab/>
      </w:r>
      <w:r w:rsidRPr="00CC2F4F">
        <w:t>Gambrell</w:t>
      </w:r>
      <w:r>
        <w:tab/>
      </w:r>
      <w:r w:rsidRPr="00CC2F4F">
        <w:t>Gregory</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Grooms</w:t>
      </w:r>
      <w:r>
        <w:tab/>
      </w:r>
      <w:r w:rsidRPr="00CC2F4F">
        <w:t>Hembree</w:t>
      </w:r>
      <w:r>
        <w:tab/>
      </w:r>
      <w:r w:rsidRPr="00CC2F4F">
        <w:t>Hutto</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Johnson</w:t>
      </w:r>
      <w:r>
        <w:tab/>
      </w:r>
      <w:r w:rsidRPr="00CC2F4F">
        <w:t>Kimpson</w:t>
      </w:r>
      <w:r>
        <w:tab/>
      </w:r>
      <w:r w:rsidRPr="00CC2F4F">
        <w:t>Leatherman</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Malloy</w:t>
      </w:r>
      <w:r>
        <w:tab/>
      </w:r>
      <w:r w:rsidRPr="00CC2F4F">
        <w:t>Martin</w:t>
      </w:r>
      <w:r>
        <w:tab/>
      </w:r>
      <w:r w:rsidRPr="00CC2F4F">
        <w:t>Massey</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rPr>
          <w:i/>
        </w:rPr>
        <w:t>Matthews, Margie</w:t>
      </w:r>
      <w:r>
        <w:rPr>
          <w:i/>
        </w:rPr>
        <w:tab/>
      </w:r>
      <w:r w:rsidRPr="00CC2F4F">
        <w:t>McElveen</w:t>
      </w:r>
      <w:r>
        <w:tab/>
      </w:r>
      <w:r w:rsidRPr="00CC2F4F">
        <w:t>McLeod</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Nicholson</w:t>
      </w:r>
      <w:r>
        <w:tab/>
      </w:r>
      <w:r w:rsidRPr="00CC2F4F">
        <w:t>Peeler</w:t>
      </w:r>
      <w:r>
        <w:tab/>
      </w:r>
      <w:r w:rsidRPr="00CC2F4F">
        <w:t>Rankin</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Reese</w:t>
      </w:r>
      <w:r>
        <w:tab/>
      </w:r>
      <w:r w:rsidRPr="00CC2F4F">
        <w:t>Rice</w:t>
      </w:r>
      <w:r>
        <w:tab/>
      </w:r>
      <w:r w:rsidRPr="00CC2F4F">
        <w:t>Sabb</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Scott</w:t>
      </w:r>
      <w:r>
        <w:tab/>
      </w:r>
      <w:r w:rsidRPr="00CC2F4F">
        <w:t>Senn</w:t>
      </w:r>
      <w:r>
        <w:tab/>
      </w:r>
      <w:r w:rsidRPr="00CC2F4F">
        <w:t>Setzler</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Shealy</w:t>
      </w:r>
      <w:r>
        <w:tab/>
      </w:r>
      <w:r w:rsidRPr="00CC2F4F">
        <w:t>Talley</w:t>
      </w:r>
      <w:r>
        <w:tab/>
      </w:r>
      <w:r w:rsidRPr="00CC2F4F">
        <w:t>Timmons</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F4F">
        <w:t>Turner</w:t>
      </w:r>
      <w:r>
        <w:tab/>
      </w:r>
      <w:r w:rsidRPr="00CC2F4F">
        <w:t>Young</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C2F4F" w:rsidRP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2F4F">
        <w:rPr>
          <w:b/>
        </w:rPr>
        <w:t>Total--38</w:t>
      </w:r>
    </w:p>
    <w:p w:rsidR="00CC2F4F" w:rsidRPr="00CC2F4F" w:rsidRDefault="00CC2F4F" w:rsidP="00CC2F4F"/>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2F4F">
        <w:rPr>
          <w:b/>
        </w:rPr>
        <w:t>NAYS</w:t>
      </w:r>
    </w:p>
    <w:p w:rsid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C2F4F" w:rsidRPr="00CC2F4F" w:rsidRDefault="00CC2F4F" w:rsidP="00CC2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2F4F">
        <w:rPr>
          <w:b/>
        </w:rPr>
        <w:t>Total--0</w:t>
      </w:r>
    </w:p>
    <w:p w:rsidR="00CC2F4F" w:rsidRPr="00CC2F4F" w:rsidRDefault="00CC2F4F" w:rsidP="00CC2F4F"/>
    <w:p w:rsidR="001F0AFF" w:rsidRDefault="001F0AFF" w:rsidP="00B75392">
      <w:pPr>
        <w:rPr>
          <w:b/>
        </w:rPr>
      </w:pPr>
      <w:r>
        <w:tab/>
        <w:t xml:space="preserve">The </w:t>
      </w:r>
      <w:r w:rsidR="00891867">
        <w:t>Report</w:t>
      </w:r>
      <w:r>
        <w:t xml:space="preserve"> of </w:t>
      </w:r>
      <w:r w:rsidR="00891867">
        <w:t xml:space="preserve">the </w:t>
      </w:r>
      <w:r>
        <w:t>Conference Committee was adopted as follows:</w:t>
      </w:r>
      <w:r>
        <w:rPr>
          <w:b/>
        </w:rPr>
        <w:t xml:space="preserve">       </w:t>
      </w:r>
    </w:p>
    <w:p w:rsidR="001F0AFF" w:rsidRPr="003B5A11" w:rsidRDefault="001F0AFF" w:rsidP="00B75392"/>
    <w:p w:rsidR="001F0AFF" w:rsidRPr="00CA71EE" w:rsidRDefault="001F0AFF" w:rsidP="001F0AFF">
      <w:pPr>
        <w:jc w:val="center"/>
        <w:rPr>
          <w:b/>
        </w:rPr>
      </w:pPr>
      <w:r w:rsidRPr="00CA71EE">
        <w:rPr>
          <w:b/>
        </w:rPr>
        <w:t>S. 234--Conference Report</w:t>
      </w:r>
    </w:p>
    <w:p w:rsidR="001F0AFF" w:rsidRDefault="001F0AFF" w:rsidP="001F0AFF">
      <w:pPr>
        <w:jc w:val="center"/>
      </w:pPr>
      <w:r w:rsidRPr="00741CAB">
        <w:t>The General Assembly, Columbia, S.C.,</w:t>
      </w:r>
      <w:r>
        <w:t xml:space="preserve"> May 11, 2017</w:t>
      </w:r>
    </w:p>
    <w:p w:rsidR="001F0AFF" w:rsidRDefault="001F0AFF" w:rsidP="001F0AFF"/>
    <w:p w:rsidR="001F0AFF" w:rsidRPr="00741CAB" w:rsidRDefault="001F0AFF" w:rsidP="001F0AFF">
      <w:r>
        <w:tab/>
      </w:r>
      <w:r w:rsidRPr="00741CAB">
        <w:t>The COMMITTEE OF CONFERENCE, to whom was referred:</w:t>
      </w:r>
    </w:p>
    <w:p w:rsidR="001F0AFF" w:rsidRDefault="001F0AFF" w:rsidP="001F0AFF">
      <w:pPr>
        <w:suppressAutoHyphens/>
      </w:pPr>
      <w: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1F0AFF" w:rsidRPr="00741CAB" w:rsidRDefault="001F0AFF" w:rsidP="001F0AFF">
      <w:r>
        <w:tab/>
      </w:r>
      <w:r w:rsidRPr="00741CAB">
        <w:t>Beg leave to report that they have duly and carefully considered the same and recommend:</w:t>
      </w:r>
    </w:p>
    <w:p w:rsidR="001F0AFF" w:rsidRPr="00741CAB" w:rsidRDefault="001F0AFF" w:rsidP="001F0AFF">
      <w:r w:rsidRPr="00741CAB">
        <w:tab/>
        <w:t xml:space="preserve">That the same do pass with the following amendments: (Reference is to Printer’s Version </w:t>
      </w:r>
      <w:r>
        <w:t>2/9/17</w:t>
      </w:r>
      <w:r w:rsidRPr="00741CAB">
        <w:t>.)</w:t>
      </w:r>
    </w:p>
    <w:p w:rsidR="001F0AFF" w:rsidRDefault="001F0AFF" w:rsidP="001F0AFF">
      <w:r w:rsidRPr="00741CAB">
        <w:tab/>
        <w:t>Amend the bill, as and if amended, by striking all after the enacting words and inserting:</w:t>
      </w:r>
    </w:p>
    <w:p w:rsidR="001F0AFF" w:rsidRDefault="001F0AFF" w:rsidP="001F0AFF">
      <w:pPr>
        <w:suppressAutoHyphens/>
      </w:pPr>
      <w:r>
        <w:tab/>
        <w:t>/</w:t>
      </w:r>
      <w:r w:rsidRPr="00741CAB">
        <w:tab/>
      </w:r>
      <w:r w:rsidRPr="00766731">
        <w:t>SECTION</w:t>
      </w:r>
      <w:r w:rsidRPr="00766731">
        <w:tab/>
        <w:t>1.</w:t>
      </w:r>
      <w:r w:rsidRPr="00766731">
        <w:tab/>
        <w:t>Section 44</w:t>
      </w:r>
      <w:r w:rsidRPr="00766731">
        <w:noBreakHyphen/>
        <w:t>61</w:t>
      </w:r>
      <w:r w:rsidRPr="00766731">
        <w:noBreakHyphen/>
        <w:t>160(A) of the 1976 Code</w:t>
      </w:r>
      <w:r>
        <w:t>, as last amended by Act 157 of 2010,</w:t>
      </w:r>
      <w:r w:rsidRPr="00766731">
        <w:t xml:space="preserve"> is</w:t>
      </w:r>
      <w:r>
        <w:t xml:space="preserve"> further</w:t>
      </w:r>
      <w:r w:rsidRPr="00766731">
        <w:t xml:space="preserve"> amended to read:</w:t>
      </w:r>
    </w:p>
    <w:p w:rsidR="001F0AFF" w:rsidRDefault="001F0AFF" w:rsidP="001F0AFF">
      <w:pPr>
        <w:suppressAutoHyphens/>
      </w:pPr>
      <w:r w:rsidRPr="00766731">
        <w:tab/>
      </w:r>
      <w:r>
        <w:t>“</w:t>
      </w:r>
      <w:r w:rsidRPr="00766731">
        <w:t>(A)</w:t>
      </w:r>
      <w:r w:rsidRPr="00766731">
        <w:tab/>
      </w:r>
      <w:r w:rsidRPr="00766731">
        <w:rPr>
          <w:color w:val="000000" w:themeColor="text1"/>
          <w:u w:color="000000" w:themeColor="text1"/>
        </w:rPr>
        <w:t xml:space="preserve">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w:t>
      </w:r>
      <w:r w:rsidRPr="00766731">
        <w:rPr>
          <w:strike/>
          <w:color w:val="000000" w:themeColor="text1"/>
          <w:u w:color="000000" w:themeColor="text1"/>
        </w:rPr>
        <w:t>nor are they subject to subpoena in any administrative, civil, or criminal proceeding, and they are not otherwise available except pursuant to court order</w:t>
      </w:r>
      <w:r w:rsidRPr="00766731">
        <w:rPr>
          <w:color w:val="000000" w:themeColor="text1"/>
          <w:u w:color="000000" w:themeColor="text1"/>
        </w:rPr>
        <w:t>.</w:t>
      </w:r>
      <w:r w:rsidRPr="00766731">
        <w:rPr>
          <w:color w:val="000000" w:themeColor="text1"/>
        </w:rPr>
        <w:t xml:space="preserve"> </w:t>
      </w:r>
      <w:r w:rsidRPr="00766731">
        <w:rPr>
          <w:color w:val="000000" w:themeColor="text1"/>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766731">
        <w:rPr>
          <w:color w:val="000000" w:themeColor="text1"/>
          <w:u w:color="000000" w:themeColor="text1"/>
        </w:rPr>
        <w:t xml:space="preserve">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1F0AFF" w:rsidRDefault="001F0AFF" w:rsidP="001F0AFF">
      <w:pPr>
        <w:suppressAutoHyphens/>
      </w:pPr>
      <w:r>
        <w:tab/>
        <w:t>SECTION</w:t>
      </w:r>
      <w:r>
        <w:tab/>
      </w:r>
      <w:r w:rsidRPr="00766731">
        <w:t>2.</w:t>
      </w:r>
      <w:r w:rsidRPr="00766731">
        <w:tab/>
        <w:t>Section 44-61-340</w:t>
      </w:r>
      <w:r>
        <w:t>(A)</w:t>
      </w:r>
      <w:r w:rsidRPr="00766731">
        <w:t xml:space="preserve"> of the 1976 Code</w:t>
      </w:r>
      <w:r>
        <w:t>, as last amended by Act 157 of 2010,</w:t>
      </w:r>
      <w:r w:rsidRPr="00766731">
        <w:t xml:space="preserve"> is </w:t>
      </w:r>
      <w:r>
        <w:t xml:space="preserve">further </w:t>
      </w:r>
      <w:r w:rsidRPr="00766731">
        <w:t>amended to read:</w:t>
      </w:r>
    </w:p>
    <w:p w:rsidR="001F0AFF" w:rsidRDefault="001F0AFF" w:rsidP="001F0AFF">
      <w:pPr>
        <w:suppressAutoHyphens/>
      </w:pPr>
      <w:r w:rsidRPr="00766731">
        <w:tab/>
        <w:t>“(A)</w:t>
      </w:r>
      <w:r w:rsidRPr="00766731">
        <w:tab/>
        <w:t xml:space="preserve">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w:t>
      </w:r>
      <w:r w:rsidRPr="00766731">
        <w:rPr>
          <w:strike/>
        </w:rPr>
        <w:t>nor are they subject to subpoena in any administrative, civil, or criminal proceeding, and they are not otherwise available except pursuant to court order</w:t>
      </w:r>
      <w:r w:rsidRPr="00766731">
        <w:t xml:space="preserve">. </w:t>
      </w:r>
      <w:r w:rsidRPr="00766731">
        <w:rPr>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766731">
        <w:t xml:space="preserve">    An individual in attendance at a proceeding shall not be required to testify as to the identity of a patient except pursuant to court order. A person, medical facility, or other organization providing or releasing information in accordance with this article </w:t>
      </w:r>
      <w:r w:rsidRPr="00766731">
        <w:rPr>
          <w:strike/>
        </w:rPr>
        <w:t>shall</w:t>
      </w:r>
      <w:r w:rsidRPr="00766731">
        <w:t xml:space="preserve"> </w:t>
      </w:r>
      <w:r w:rsidRPr="00766731">
        <w:rPr>
          <w:u w:val="single"/>
        </w:rPr>
        <w:t>must</w:t>
      </w:r>
      <w:r w:rsidRPr="00766731">
        <w:t xml:space="preserve">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1F0AFF" w:rsidRPr="00741CAB" w:rsidRDefault="001F0AFF" w:rsidP="001F0AFF">
      <w:r>
        <w:tab/>
        <w:t>SECTION</w:t>
      </w:r>
      <w:r>
        <w:tab/>
      </w:r>
      <w:r w:rsidRPr="00766731">
        <w:t>3.</w:t>
      </w:r>
      <w:r w:rsidRPr="00766731">
        <w:tab/>
        <w:t>This act takes effect upon approval by the Governor.</w:t>
      </w:r>
      <w:r w:rsidRPr="00741CAB">
        <w:tab/>
        <w:t>/</w:t>
      </w:r>
    </w:p>
    <w:p w:rsidR="001F0AFF" w:rsidRDefault="001F0AFF" w:rsidP="001F0AFF">
      <w:r w:rsidRPr="00741CAB">
        <w:tab/>
        <w:t>Amend title to conform.</w:t>
      </w:r>
    </w:p>
    <w:p w:rsidR="001F0AFF" w:rsidRDefault="001F0AFF" w:rsidP="001F0AFF">
      <w:pPr>
        <w:pStyle w:val="ConSign0"/>
        <w:tabs>
          <w:tab w:val="clear" w:pos="216"/>
          <w:tab w:val="clear" w:pos="4680"/>
          <w:tab w:val="clear" w:pos="4896"/>
          <w:tab w:val="left" w:pos="187"/>
          <w:tab w:val="left" w:pos="3240"/>
          <w:tab w:val="left" w:pos="3427"/>
        </w:tabs>
        <w:spacing w:line="240" w:lineRule="auto"/>
      </w:pPr>
      <w:bookmarkStart w:id="1" w:name="Sen1"/>
      <w:bookmarkEnd w:id="1"/>
    </w:p>
    <w:p w:rsidR="001F0AFF" w:rsidRDefault="001F0AFF" w:rsidP="001F0AFF">
      <w:pPr>
        <w:pStyle w:val="ConSign0"/>
        <w:tabs>
          <w:tab w:val="clear" w:pos="216"/>
          <w:tab w:val="clear" w:pos="4680"/>
          <w:tab w:val="clear" w:pos="4896"/>
          <w:tab w:val="left" w:pos="187"/>
          <w:tab w:val="left" w:pos="3240"/>
          <w:tab w:val="left" w:pos="3427"/>
        </w:tabs>
        <w:spacing w:line="240" w:lineRule="auto"/>
      </w:pPr>
      <w:r>
        <w:t>/s/Sen. A. Shane Massey</w:t>
      </w:r>
      <w:r>
        <w:tab/>
        <w:t>/s/Rep. Chris Murphy</w:t>
      </w:r>
    </w:p>
    <w:p w:rsidR="001F0AFF" w:rsidRDefault="001F0AFF" w:rsidP="001F0AFF">
      <w:pPr>
        <w:pStyle w:val="ConSign0"/>
        <w:tabs>
          <w:tab w:val="clear" w:pos="216"/>
          <w:tab w:val="clear" w:pos="4680"/>
          <w:tab w:val="clear" w:pos="4896"/>
          <w:tab w:val="left" w:pos="187"/>
          <w:tab w:val="left" w:pos="3240"/>
          <w:tab w:val="left" w:pos="3427"/>
        </w:tabs>
        <w:spacing w:line="240" w:lineRule="auto"/>
      </w:pPr>
      <w:r>
        <w:t>/s/Sen. Thomas D. Corbin</w:t>
      </w:r>
      <w:r>
        <w:tab/>
        <w:t>/s/Rep. Dennis Carroll Moss</w:t>
      </w:r>
    </w:p>
    <w:p w:rsidR="001F0AFF" w:rsidRDefault="001F0AFF" w:rsidP="001F0AFF">
      <w:pPr>
        <w:pStyle w:val="ConSign0"/>
        <w:tabs>
          <w:tab w:val="clear" w:pos="216"/>
          <w:tab w:val="clear" w:pos="4680"/>
          <w:tab w:val="clear" w:pos="4896"/>
          <w:tab w:val="left" w:pos="187"/>
          <w:tab w:val="left" w:pos="3240"/>
          <w:tab w:val="left" w:pos="3427"/>
        </w:tabs>
        <w:spacing w:line="240" w:lineRule="auto"/>
      </w:pPr>
      <w:r>
        <w:t>/s/Sen. Floyd Nicholson</w:t>
      </w:r>
      <w:r>
        <w:tab/>
        <w:t>/s/Rep. Beth E. Bernstein</w:t>
      </w:r>
    </w:p>
    <w:p w:rsidR="001F0AFF" w:rsidRDefault="001F0AFF" w:rsidP="001F0AF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1F0AFF" w:rsidRDefault="001F0AFF" w:rsidP="001F0AFF">
      <w:pPr>
        <w:tabs>
          <w:tab w:val="left" w:pos="187"/>
          <w:tab w:val="left" w:pos="3427"/>
        </w:tabs>
      </w:pPr>
    </w:p>
    <w:p w:rsidR="001F0AFF" w:rsidRDefault="001F0AFF" w:rsidP="001F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1F0AFF" w:rsidRDefault="001F0AFF">
      <w:pPr>
        <w:pStyle w:val="Header"/>
        <w:tabs>
          <w:tab w:val="clear" w:pos="8640"/>
          <w:tab w:val="left" w:pos="4320"/>
        </w:tabs>
      </w:pPr>
    </w:p>
    <w:p w:rsidR="00197B00" w:rsidRDefault="00197B00" w:rsidP="00197B00">
      <w:pPr>
        <w:pStyle w:val="Header"/>
        <w:tabs>
          <w:tab w:val="clear" w:pos="8640"/>
          <w:tab w:val="left" w:pos="4320"/>
        </w:tabs>
        <w:jc w:val="center"/>
        <w:rPr>
          <w:b/>
        </w:rPr>
      </w:pPr>
      <w:r w:rsidRPr="00117E7A">
        <w:rPr>
          <w:b/>
          <w:szCs w:val="22"/>
        </w:rPr>
        <w:t>S.</w:t>
      </w:r>
      <w:r>
        <w:rPr>
          <w:b/>
          <w:szCs w:val="22"/>
        </w:rPr>
        <w:t xml:space="preserve"> 234</w:t>
      </w:r>
      <w:r w:rsidRPr="008308EB">
        <w:rPr>
          <w:b/>
        </w:rPr>
        <w:t>--</w:t>
      </w:r>
      <w:r>
        <w:rPr>
          <w:b/>
        </w:rPr>
        <w:t>REPORT OF COMMITTEE OF CONFERENCE</w:t>
      </w:r>
    </w:p>
    <w:p w:rsidR="00197B00" w:rsidRDefault="00197B00" w:rsidP="00197B00">
      <w:pPr>
        <w:pStyle w:val="Header"/>
        <w:tabs>
          <w:tab w:val="clear" w:pos="8640"/>
          <w:tab w:val="left" w:pos="4320"/>
        </w:tabs>
        <w:jc w:val="center"/>
        <w:rPr>
          <w:b/>
        </w:rPr>
      </w:pPr>
      <w:r>
        <w:rPr>
          <w:b/>
        </w:rPr>
        <w:t xml:space="preserve"> ENROLLED FOR RATIFICATION </w:t>
      </w:r>
    </w:p>
    <w:p w:rsidR="00197B00" w:rsidRDefault="00197B00" w:rsidP="00197B00">
      <w:r>
        <w:tab/>
        <w:t>The Report of the Committee of Conference having been adopted by both Houses, ordered that the title be changed to that of an Act, and the Act enrolled for Ratification.</w:t>
      </w:r>
    </w:p>
    <w:p w:rsidR="00197B00" w:rsidRDefault="00197B00" w:rsidP="00197B00">
      <w:r>
        <w:tab/>
        <w:t>A message was sent to the House accordingly.</w:t>
      </w:r>
    </w:p>
    <w:p w:rsidR="00345404" w:rsidRDefault="00345404" w:rsidP="00197B00"/>
    <w:p w:rsidR="00871215" w:rsidRDefault="00871215" w:rsidP="00B75392">
      <w:pPr>
        <w:jc w:val="center"/>
        <w:rPr>
          <w:b/>
        </w:rPr>
      </w:pPr>
      <w:r>
        <w:rPr>
          <w:b/>
        </w:rPr>
        <w:t>H. 3247--REPORT OF THE</w:t>
      </w:r>
    </w:p>
    <w:p w:rsidR="00871215" w:rsidRDefault="00871215" w:rsidP="00B75392">
      <w:pPr>
        <w:jc w:val="center"/>
        <w:rPr>
          <w:b/>
        </w:rPr>
      </w:pPr>
      <w:r>
        <w:rPr>
          <w:b/>
        </w:rPr>
        <w:t xml:space="preserve">COMMITTEE OF CONFERENCE ADOPTED </w:t>
      </w:r>
    </w:p>
    <w:p w:rsidR="00871215" w:rsidRPr="00B84F88" w:rsidRDefault="00871215" w:rsidP="00871215">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871215" w:rsidRDefault="00871215" w:rsidP="00B75392">
      <w:r>
        <w:tab/>
        <w:t xml:space="preserve">On motion of Senator </w:t>
      </w:r>
      <w:r w:rsidR="00B75392">
        <w:t>CAMPBELL</w:t>
      </w:r>
      <w:r>
        <w:t xml:space="preserve">, with unanimous consent, the Report of the Committee of </w:t>
      </w:r>
      <w:r w:rsidRPr="008700DF">
        <w:rPr>
          <w:i/>
        </w:rPr>
        <w:t xml:space="preserve"> </w:t>
      </w:r>
      <w:r>
        <w:t>Conference was taken up for immediate consideration.</w:t>
      </w:r>
    </w:p>
    <w:p w:rsidR="00871215" w:rsidRDefault="00871215" w:rsidP="00B75392"/>
    <w:p w:rsidR="00871215" w:rsidRDefault="00871215" w:rsidP="00B75392">
      <w:r>
        <w:tab/>
        <w:t xml:space="preserve">Senator </w:t>
      </w:r>
      <w:r w:rsidR="00B75392">
        <w:t>HEMBREE</w:t>
      </w:r>
      <w:r>
        <w:t xml:space="preserve"> spoke on the report.</w:t>
      </w:r>
    </w:p>
    <w:p w:rsidR="00871215" w:rsidRDefault="00871215" w:rsidP="00B75392"/>
    <w:p w:rsidR="00871215" w:rsidRDefault="00871215" w:rsidP="00B75392">
      <w:pPr>
        <w:pStyle w:val="Header"/>
        <w:tabs>
          <w:tab w:val="clear" w:pos="8640"/>
          <w:tab w:val="left" w:pos="4320"/>
        </w:tabs>
      </w:pPr>
      <w:r>
        <w:tab/>
        <w:t xml:space="preserve">The question then was adoption of the Report of </w:t>
      </w:r>
      <w:r w:rsidR="00891867">
        <w:t xml:space="preserve">the </w:t>
      </w:r>
      <w:r>
        <w:t>Committee of Conference.</w:t>
      </w:r>
    </w:p>
    <w:p w:rsidR="00871215" w:rsidRDefault="00871215" w:rsidP="00B75392"/>
    <w:p w:rsidR="00871215" w:rsidRDefault="00871215" w:rsidP="00B75392">
      <w:r>
        <w:tab/>
        <w:t>The "ayes" and "nays" were demanded and taken, resulting as follows:</w:t>
      </w:r>
    </w:p>
    <w:p w:rsidR="00B75392" w:rsidRPr="00B75392" w:rsidRDefault="00B75392" w:rsidP="00B75392">
      <w:pPr>
        <w:jc w:val="center"/>
        <w:rPr>
          <w:b/>
        </w:rPr>
      </w:pPr>
      <w:r w:rsidRPr="00B75392">
        <w:rPr>
          <w:b/>
        </w:rPr>
        <w:t>Ayes 36; Nays 0</w:t>
      </w:r>
    </w:p>
    <w:p w:rsidR="00B75392" w:rsidRDefault="00B75392" w:rsidP="00B75392">
      <w:pPr>
        <w:jc w:val="center"/>
      </w:pP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392">
        <w:rPr>
          <w:b/>
        </w:rPr>
        <w:t>AYES</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Alexander</w:t>
      </w:r>
      <w:r>
        <w:tab/>
      </w:r>
      <w:r w:rsidRPr="00B75392">
        <w:t>Bennett</w:t>
      </w:r>
      <w:r>
        <w:tab/>
      </w:r>
      <w:r w:rsidRPr="00B75392">
        <w:t>Campbell</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Campsen</w:t>
      </w:r>
      <w:r>
        <w:tab/>
      </w:r>
      <w:r w:rsidRPr="00B75392">
        <w:t>Climer</w:t>
      </w:r>
      <w:r>
        <w:tab/>
      </w:r>
      <w:r w:rsidRPr="00B75392">
        <w:t>Corbin</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Cromer</w:t>
      </w:r>
      <w:r>
        <w:tab/>
      </w:r>
      <w:r w:rsidRPr="00B75392">
        <w:t>Davis</w:t>
      </w:r>
      <w:r>
        <w:tab/>
      </w:r>
      <w:r w:rsidRPr="00B75392">
        <w:t>Fanning</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Gambrell</w:t>
      </w:r>
      <w:r>
        <w:tab/>
      </w:r>
      <w:r w:rsidRPr="00B75392">
        <w:t>Gregory</w:t>
      </w:r>
      <w:r>
        <w:tab/>
      </w:r>
      <w:r w:rsidRPr="00B75392">
        <w:t>Grooms</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Hembree</w:t>
      </w:r>
      <w:r>
        <w:tab/>
      </w:r>
      <w:r w:rsidRPr="00B75392">
        <w:t>Hutto</w:t>
      </w:r>
      <w:r>
        <w:tab/>
      </w:r>
      <w:r w:rsidRPr="00B75392">
        <w:t>Johnson</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Kimpson</w:t>
      </w:r>
      <w:r>
        <w:tab/>
      </w:r>
      <w:r w:rsidRPr="00B75392">
        <w:t>Leatherman</w:t>
      </w:r>
      <w:r>
        <w:tab/>
      </w:r>
      <w:r w:rsidRPr="00B75392">
        <w:t>Malloy</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Martin</w:t>
      </w:r>
      <w:r>
        <w:tab/>
      </w:r>
      <w:r w:rsidRPr="00B75392">
        <w:t>Massey</w:t>
      </w:r>
      <w:r>
        <w:tab/>
      </w:r>
      <w:r w:rsidRPr="00B75392">
        <w:t>McElveen</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McLeod</w:t>
      </w:r>
      <w:r>
        <w:tab/>
      </w:r>
      <w:r w:rsidRPr="00B75392">
        <w:t>Nicholson</w:t>
      </w:r>
      <w:r>
        <w:tab/>
      </w:r>
      <w:r w:rsidRPr="00B75392">
        <w:t>Peeler</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Rankin</w:t>
      </w:r>
      <w:r>
        <w:tab/>
      </w:r>
      <w:r w:rsidRPr="00B75392">
        <w:t>Reese</w:t>
      </w:r>
      <w:r>
        <w:tab/>
      </w:r>
      <w:r w:rsidRPr="00B75392">
        <w:t>Rice</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Sabb</w:t>
      </w:r>
      <w:r>
        <w:tab/>
      </w:r>
      <w:r w:rsidRPr="00B75392">
        <w:t>Scott</w:t>
      </w:r>
      <w:r>
        <w:tab/>
      </w:r>
      <w:r w:rsidRPr="00B75392">
        <w:t>Senn</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Setzler</w:t>
      </w:r>
      <w:r>
        <w:tab/>
      </w:r>
      <w:r w:rsidRPr="00B75392">
        <w:t>Shealy</w:t>
      </w:r>
      <w:r>
        <w:tab/>
      </w:r>
      <w:r w:rsidRPr="00B75392">
        <w:t>Talley</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392">
        <w:t>Timmons</w:t>
      </w:r>
      <w:r>
        <w:tab/>
      </w:r>
      <w:r w:rsidRPr="00B75392">
        <w:t>Turner</w:t>
      </w:r>
      <w:r>
        <w:tab/>
      </w:r>
      <w:r w:rsidRPr="00B75392">
        <w:t>Young</w:t>
      </w:r>
    </w:p>
    <w:p w:rsidR="00B75392" w:rsidRP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5392">
        <w:rPr>
          <w:b/>
        </w:rPr>
        <w:t>Total--36</w:t>
      </w:r>
    </w:p>
    <w:p w:rsidR="00B75392" w:rsidRPr="00B75392" w:rsidRDefault="00B75392" w:rsidP="00B75392"/>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392">
        <w:rPr>
          <w:b/>
        </w:rPr>
        <w:t>NAYS</w:t>
      </w:r>
    </w:p>
    <w:p w:rsid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75392" w:rsidRPr="00B75392" w:rsidRDefault="00B75392" w:rsidP="00B753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392">
        <w:rPr>
          <w:b/>
        </w:rPr>
        <w:t>Total--0</w:t>
      </w:r>
    </w:p>
    <w:p w:rsidR="00B75392" w:rsidRPr="00B75392" w:rsidRDefault="00B75392" w:rsidP="00B75392"/>
    <w:p w:rsidR="00871215" w:rsidRDefault="00871215" w:rsidP="00B75392">
      <w:pPr>
        <w:rPr>
          <w:b/>
        </w:rPr>
      </w:pPr>
      <w:r>
        <w:tab/>
        <w:t xml:space="preserve">The </w:t>
      </w:r>
      <w:r w:rsidR="00891867">
        <w:t xml:space="preserve">Report </w:t>
      </w:r>
      <w:r>
        <w:t xml:space="preserve">of </w:t>
      </w:r>
      <w:r w:rsidR="00891867">
        <w:t xml:space="preserve">the </w:t>
      </w:r>
      <w:r>
        <w:t>Conference Committee was adopted as follows:</w:t>
      </w:r>
      <w:r>
        <w:rPr>
          <w:b/>
        </w:rPr>
        <w:t xml:space="preserve">       </w:t>
      </w:r>
    </w:p>
    <w:p w:rsidR="00B75392" w:rsidRPr="003B5A11" w:rsidRDefault="00B75392" w:rsidP="00B75392"/>
    <w:p w:rsidR="00871215" w:rsidRPr="00CC293A" w:rsidRDefault="00871215" w:rsidP="00871215">
      <w:pPr>
        <w:jc w:val="center"/>
        <w:rPr>
          <w:b/>
        </w:rPr>
      </w:pPr>
      <w:r w:rsidRPr="00CC293A">
        <w:rPr>
          <w:b/>
        </w:rPr>
        <w:t>H. 3247--Conference Report</w:t>
      </w:r>
    </w:p>
    <w:p w:rsidR="00871215" w:rsidRDefault="00871215" w:rsidP="00871215">
      <w:pPr>
        <w:jc w:val="center"/>
      </w:pPr>
      <w:r w:rsidRPr="00741CAB">
        <w:t>The General Assembly, Columbia, S.C.,</w:t>
      </w:r>
      <w:r>
        <w:t xml:space="preserve"> May 11, 2017</w:t>
      </w:r>
    </w:p>
    <w:p w:rsidR="00871215" w:rsidRDefault="00871215" w:rsidP="00871215"/>
    <w:p w:rsidR="00871215" w:rsidRPr="00741CAB" w:rsidRDefault="00871215" w:rsidP="00871215">
      <w:r>
        <w:tab/>
      </w:r>
      <w:r w:rsidRPr="00741CAB">
        <w:t>The COMMITTEE OF CONFERENCE, to whom was referred:</w:t>
      </w:r>
    </w:p>
    <w:p w:rsidR="00871215" w:rsidRDefault="00871215" w:rsidP="00871215">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w:t>
      </w:r>
      <w:r>
        <w:noBreakHyphen/>
      </w:r>
      <w:r>
        <w:noBreakHyphen/>
      </w:r>
      <w:r w:rsidRPr="00B84F88">
        <w:t xml:space="preserve">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10, AS AMENDED, CODE OF LAWS OF SOUTH CAROLINA, 1976, RELATING TO TERMS AND THEIR DEFINITIONS REGARDING THE ISSUANCE OF DRIVER</w:t>
      </w:r>
      <w:r w:rsidRPr="008C2354">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30, RELATING TO PERSONS EXEMPT FROM OBTAINING A DRIVER</w:t>
      </w:r>
      <w:r w:rsidRPr="008C2354">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175, RELATING TO THE ISSUANCE OF A CONDITIONAL DRIVER</w:t>
      </w:r>
      <w:r w:rsidRPr="008C2354">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Pr>
          <w:color w:val="000000" w:themeColor="text1"/>
          <w:u w:color="000000" w:themeColor="text1"/>
        </w:rPr>
        <w:noBreakHyphen/>
      </w:r>
      <w:r w:rsidRPr="00B84F88">
        <w:rPr>
          <w:color w:val="000000" w:themeColor="text1"/>
          <w:u w:color="000000" w:themeColor="text1"/>
        </w:rPr>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sidRPr="008C2354">
        <w:rPr>
          <w:color w:val="000000" w:themeColor="text1"/>
          <w:u w:color="000000" w:themeColor="text1"/>
        </w:rPr>
        <w:t>’</w:t>
      </w:r>
      <w:r w:rsidRPr="00B84F88">
        <w:rPr>
          <w:color w:val="000000" w:themeColor="text1"/>
          <w:u w:color="000000" w:themeColor="text1"/>
        </w:rPr>
        <w:t>S LICENSE MAY OPERATE A MOPED DURING DAYLIGHT HOURS;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180, RELATING TO THE ISSUANCE OF A SPECIAL RESTRICTED DRIVER</w:t>
      </w:r>
      <w:r w:rsidRPr="008C2354">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Pr>
          <w:color w:val="000000" w:themeColor="text1"/>
          <w:u w:color="000000" w:themeColor="text1"/>
        </w:rPr>
        <w:noBreakHyphen/>
      </w:r>
      <w:r w:rsidRPr="00B84F88">
        <w:rPr>
          <w:color w:val="000000" w:themeColor="text1"/>
          <w:u w:color="000000" w:themeColor="text1"/>
        </w:rPr>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sidRPr="008C2354">
        <w:rPr>
          <w:color w:val="000000" w:themeColor="text1"/>
          <w:u w:color="000000" w:themeColor="text1"/>
        </w:rPr>
        <w:t>’</w:t>
      </w:r>
      <w:r w:rsidRPr="00B84F88">
        <w:rPr>
          <w:color w:val="000000" w:themeColor="text1"/>
          <w:u w:color="000000" w:themeColor="text1"/>
        </w:rPr>
        <w:t>S LICENSE MAY OPERATE A MOPED DURING DAYLIGHT HOURS;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185, RELATING TO THE REMOVAL OF THE RESTRICTIONS PLACED ON A CONDITIONAL OR SPECIAL RESTRICTED DRIVER</w:t>
      </w:r>
      <w:r w:rsidRPr="008C2354">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sidRPr="008C2354">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sidRPr="008C2354">
        <w:rPr>
          <w:color w:val="000000" w:themeColor="text1"/>
          <w:u w:color="000000" w:themeColor="text1"/>
        </w:rPr>
        <w:t>’</w:t>
      </w:r>
      <w:r w:rsidRPr="00B84F88">
        <w:rPr>
          <w:color w:val="000000" w:themeColor="text1"/>
          <w:u w:color="000000" w:themeColor="text1"/>
        </w:rPr>
        <w:t>S PERMIT, CONDITIONAL LICENSE, OR SPECIAL RESTRICTED DRIVER</w:t>
      </w:r>
      <w:r w:rsidRPr="008C2354">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1710, RELATING TO THE DEFINITION OF THE TERM MOPED, SO AS TO DELETE THIS PROVISION;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1720, RELATING TO THE  OPERATION OF A MOPED, SO AS TO REVISE THE FORM OF LICENSURE A PERSON MUST POSSESS TO OPERATE A MOPED,  AND TO DELETE THE PROVISION THAT PROHIBITS THE DEPARTMENT OF MOTOR VEHICLES FROM ISSUING A BEGINNER</w:t>
      </w:r>
      <w:r w:rsidRPr="008C2354">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1730, RELATING TO THE ELIGIBILITY TO OBTAIN, SUSPENSION OF, AND REVOCATION OF A MOPED OPERATOR</w:t>
      </w:r>
      <w:r w:rsidRPr="008C2354">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Pr>
          <w:color w:val="000000" w:themeColor="text1"/>
          <w:u w:color="000000" w:themeColor="text1"/>
        </w:rPr>
        <w:noBreakHyphen/>
      </w:r>
      <w:r w:rsidRPr="00B84F88">
        <w:rPr>
          <w:color w:val="000000" w:themeColor="text1"/>
          <w:u w:color="000000" w:themeColor="text1"/>
        </w:rPr>
        <w:t>1</w:t>
      </w:r>
      <w:r>
        <w:rPr>
          <w:color w:val="000000" w:themeColor="text1"/>
          <w:u w:color="000000" w:themeColor="text1"/>
        </w:rPr>
        <w:noBreakHyphen/>
      </w:r>
      <w:r w:rsidRPr="00B84F88">
        <w:rPr>
          <w:color w:val="000000" w:themeColor="text1"/>
          <w:u w:color="000000" w:themeColor="text1"/>
        </w:rPr>
        <w:t>1740, RELATING TO THE ISSUANCE OF A MOPED OPERATOR</w:t>
      </w:r>
      <w:r w:rsidRPr="008C2354">
        <w:rPr>
          <w:color w:val="000000" w:themeColor="text1"/>
          <w:u w:color="000000" w:themeColor="text1"/>
        </w:rPr>
        <w:t>’</w:t>
      </w:r>
      <w:r w:rsidRPr="00B84F88">
        <w:rPr>
          <w:color w:val="000000" w:themeColor="text1"/>
          <w:u w:color="000000" w:themeColor="text1"/>
        </w:rPr>
        <w:t>S LICENSE, SO AS TO REVISE THE FEE CHARGED FOR ADMINISTERING THE MOPED OPERATOR</w:t>
      </w:r>
      <w:r w:rsidRPr="008C2354">
        <w:rPr>
          <w:color w:val="000000" w:themeColor="text1"/>
          <w:u w:color="000000" w:themeColor="text1"/>
        </w:rPr>
        <w:t>’</w:t>
      </w:r>
      <w:r w:rsidRPr="00B84F88">
        <w:rPr>
          <w:color w:val="000000" w:themeColor="text1"/>
          <w:u w:color="000000" w:themeColor="text1"/>
        </w:rPr>
        <w:t>S LICENSE EXAMINATION; TO AMEND SECTION 56</w:t>
      </w:r>
      <w:r>
        <w:rPr>
          <w:color w:val="000000" w:themeColor="text1"/>
          <w:u w:color="000000" w:themeColor="text1"/>
        </w:rPr>
        <w:noBreakHyphen/>
      </w:r>
      <w:r w:rsidRPr="00B84F88">
        <w:rPr>
          <w:color w:val="000000" w:themeColor="text1"/>
          <w:u w:color="000000" w:themeColor="text1"/>
        </w:rPr>
        <w:t>2</w:t>
      </w:r>
      <w:r>
        <w:rPr>
          <w:color w:val="000000" w:themeColor="text1"/>
          <w:u w:color="000000" w:themeColor="text1"/>
        </w:rPr>
        <w:noBreakHyphen/>
      </w:r>
      <w:r w:rsidRPr="00B84F88">
        <w:rPr>
          <w:color w:val="000000" w:themeColor="text1"/>
          <w:u w:color="000000" w:themeColor="text1"/>
        </w:rPr>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20, RELATING TO CERTAIN TERMS AND THEIR DEFINITIONS REGARDING THE REGISTRATION AND LICENSING OF MOTOR VEHICLES, SO AS TO DELETE CERTAIN TERMS AND THEIR DEFINITIONS; TO AMEND SECTION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200, RELATING TO THE REGISTRATION OF A VEHICLE, SO AS TO PROVIDE THAT A CERTIFICATE  OF TITLE IS NOT REQUIRED TO REGISTER A MOPED; TO AMEND SECTION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250, RELATING TO THE REGISTRATION AND LICENSING OF A MOTOR VEHICLE ONCE ALL LOCAL PROPERTY TAXES ARE PAID, SO AS TO PROVIDE THAT THIS PROVISION DOES NOT APPLY TO A MOPED, AND TO MAKE A TECHNICAL CHANGE; TO AMEND SECTIONS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630, AS AMENDED, AND 56</w:t>
      </w:r>
      <w:r>
        <w:rPr>
          <w:color w:val="000000" w:themeColor="text1"/>
          <w:u w:color="000000" w:themeColor="text1"/>
        </w:rPr>
        <w:noBreakHyphen/>
      </w:r>
      <w:r w:rsidRPr="00B84F88">
        <w:rPr>
          <w:color w:val="000000" w:themeColor="text1"/>
          <w:u w:color="000000" w:themeColor="text1"/>
        </w:rPr>
        <w:t>3</w:t>
      </w:r>
      <w:r>
        <w:rPr>
          <w:color w:val="000000" w:themeColor="text1"/>
          <w:u w:color="000000" w:themeColor="text1"/>
        </w:rPr>
        <w:noBreakHyphen/>
      </w:r>
      <w:r w:rsidRPr="00B84F88">
        <w:rPr>
          <w:color w:val="000000" w:themeColor="text1"/>
          <w:u w:color="000000" w:themeColor="text1"/>
        </w:rPr>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120 AND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150, RELATING TO THE TERM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155, RELATING TO THE TERM </w:t>
      </w:r>
      <w:r>
        <w:rPr>
          <w:color w:val="000000" w:themeColor="text1"/>
          <w:u w:color="000000" w:themeColor="text1"/>
        </w:rPr>
        <w:t>“</w:t>
      </w:r>
      <w:r w:rsidRPr="00B84F88">
        <w:rPr>
          <w:color w:val="000000" w:themeColor="text1"/>
          <w:u w:color="000000" w:themeColor="text1"/>
        </w:rPr>
        <w:t>MOTORCYCLE THREE</w:t>
      </w:r>
      <w:r>
        <w:rPr>
          <w:color w:val="000000" w:themeColor="text1"/>
          <w:u w:color="000000" w:themeColor="text1"/>
        </w:rPr>
        <w:noBreakHyphen/>
      </w:r>
      <w:r w:rsidRPr="00B84F88">
        <w:rPr>
          <w:color w:val="000000" w:themeColor="text1"/>
          <w:u w:color="000000" w:themeColor="text1"/>
        </w:rPr>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1550, RELATING TO THE OPERATION OF A MOTOR</w:t>
      </w:r>
      <w:r>
        <w:rPr>
          <w:color w:val="000000" w:themeColor="text1"/>
          <w:u w:color="000000" w:themeColor="text1"/>
        </w:rPr>
        <w:noBreakHyphen/>
      </w:r>
      <w:r w:rsidRPr="00B84F88">
        <w:rPr>
          <w:color w:val="000000" w:themeColor="text1"/>
          <w:u w:color="000000" w:themeColor="text1"/>
        </w:rPr>
        <w:t>DRIVEN CYCLE, SO AS TO DELETE THIS PROVISION;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1555, RELATING TO THE OPERATION OF A MOPED, SO AS TO RAISE THE MAXIMUM SPEED AT WHICH A MOPED MAY BE OPERATED; TO AMEND SECTION 56</w:t>
      </w:r>
      <w:r>
        <w:rPr>
          <w:color w:val="000000" w:themeColor="text1"/>
          <w:u w:color="000000" w:themeColor="text1"/>
        </w:rPr>
        <w:noBreakHyphen/>
      </w:r>
      <w:r w:rsidRPr="00B84F88">
        <w:rPr>
          <w:color w:val="000000" w:themeColor="text1"/>
          <w:u w:color="000000" w:themeColor="text1"/>
        </w:rPr>
        <w:t>5</w:t>
      </w:r>
      <w:r>
        <w:rPr>
          <w:color w:val="000000" w:themeColor="text1"/>
          <w:u w:color="000000" w:themeColor="text1"/>
        </w:rPr>
        <w:noBreakHyphen/>
      </w:r>
      <w:r w:rsidRPr="00B84F88">
        <w:rPr>
          <w:color w:val="000000" w:themeColor="text1"/>
          <w:u w:color="000000" w:themeColor="text1"/>
        </w:rPr>
        <w:t>4450, RELATING TO DISPLAY OF LIGHTS BY A VEHICLE DURING CERTAIN TIMES OF DAY, SO AS TO DELETE AN OBSOLETE PROVISION AND MAKE A TECHNICAL CHANGE; TO AMEND SECTION 56</w:t>
      </w:r>
      <w:r>
        <w:rPr>
          <w:color w:val="000000" w:themeColor="text1"/>
          <w:u w:color="000000" w:themeColor="text1"/>
        </w:rPr>
        <w:noBreakHyphen/>
      </w:r>
      <w:r w:rsidRPr="00B84F88">
        <w:rPr>
          <w:color w:val="000000" w:themeColor="text1"/>
          <w:u w:color="000000" w:themeColor="text1"/>
        </w:rPr>
        <w:t>9</w:t>
      </w:r>
      <w:r>
        <w:rPr>
          <w:color w:val="000000" w:themeColor="text1"/>
          <w:u w:color="000000" w:themeColor="text1"/>
        </w:rPr>
        <w:noBreakHyphen/>
      </w:r>
      <w:r w:rsidRPr="00B84F88">
        <w:rPr>
          <w:color w:val="000000" w:themeColor="text1"/>
          <w:u w:color="000000" w:themeColor="text1"/>
        </w:rPr>
        <w:t>20, AS AMENDED, RELATING TO CERTAIN TERMS AND THEIR DEFINITIONS CONTAINED IN THE MOTOR VEHICLE FINANCIAL RESPONSIBILITY ACT, SO AS TO DELETE AND REVISE CERTAIN TERMS AND THEIR DEFINITIONS; TO AMEND SECTION 56</w:t>
      </w:r>
      <w:r>
        <w:rPr>
          <w:color w:val="000000" w:themeColor="text1"/>
          <w:u w:color="000000" w:themeColor="text1"/>
        </w:rPr>
        <w:noBreakHyphen/>
      </w:r>
      <w:r w:rsidRPr="00B84F88">
        <w:rPr>
          <w:color w:val="000000" w:themeColor="text1"/>
          <w:u w:color="000000" w:themeColor="text1"/>
        </w:rPr>
        <w:t>9</w:t>
      </w:r>
      <w:r>
        <w:rPr>
          <w:color w:val="000000" w:themeColor="text1"/>
          <w:u w:color="000000" w:themeColor="text1"/>
        </w:rPr>
        <w:noBreakHyphen/>
      </w:r>
      <w:r w:rsidRPr="00B84F88">
        <w:rPr>
          <w:color w:val="000000" w:themeColor="text1"/>
          <w:u w:color="000000" w:themeColor="text1"/>
        </w:rPr>
        <w:t>110, RELATING TO THE APPLICABILITY OF THE MOTOR VEHICLE FINANCIAL RESPONSIBILITY ACT TO CERTAIN ACCIDENTS OR JUDGMENTS, SO AS TO DELETE THIS PROVISION; TO AMEND SECTION 56</w:t>
      </w:r>
      <w:r>
        <w:rPr>
          <w:color w:val="000000" w:themeColor="text1"/>
          <w:u w:color="000000" w:themeColor="text1"/>
        </w:rPr>
        <w:noBreakHyphen/>
      </w:r>
      <w:r w:rsidRPr="00B84F88">
        <w:rPr>
          <w:color w:val="000000" w:themeColor="text1"/>
          <w:u w:color="000000" w:themeColor="text1"/>
        </w:rPr>
        <w:t>10</w:t>
      </w:r>
      <w:r>
        <w:rPr>
          <w:color w:val="000000" w:themeColor="text1"/>
          <w:u w:color="000000" w:themeColor="text1"/>
        </w:rPr>
        <w:noBreakHyphen/>
      </w:r>
      <w:r w:rsidRPr="00B84F88">
        <w:rPr>
          <w:color w:val="000000" w:themeColor="text1"/>
          <w:u w:color="000000" w:themeColor="text1"/>
        </w:rPr>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Pr>
          <w:color w:val="000000" w:themeColor="text1"/>
          <w:u w:color="000000" w:themeColor="text1"/>
        </w:rPr>
        <w:noBreakHyphen/>
      </w:r>
      <w:r w:rsidRPr="00B84F88">
        <w:rPr>
          <w:color w:val="000000" w:themeColor="text1"/>
          <w:u w:color="000000" w:themeColor="text1"/>
        </w:rPr>
        <w:t>10</w:t>
      </w:r>
      <w:r>
        <w:rPr>
          <w:color w:val="000000" w:themeColor="text1"/>
          <w:u w:color="000000" w:themeColor="text1"/>
        </w:rPr>
        <w:noBreakHyphen/>
      </w:r>
      <w:r w:rsidRPr="00B84F88">
        <w:rPr>
          <w:color w:val="000000" w:themeColor="text1"/>
          <w:u w:color="000000" w:themeColor="text1"/>
        </w:rPr>
        <w:t>535, RELATING TO THE DEPARTMENT OF MOTOR VEHICLES REQUIRING A PERSON TO PROVIDE PROOF OF FINANCIAL RESPONSIBILITY AFTER A CONVICTION OF CERTAIN TRAFFIC OFFENSES, SO AS TO PROVIDE THAT THIS SECTION APPLIES TO A REGISTERED OWNER OF A MOPED; TO AMEND SECTION 56</w:t>
      </w:r>
      <w:r>
        <w:rPr>
          <w:color w:val="000000" w:themeColor="text1"/>
          <w:u w:color="000000" w:themeColor="text1"/>
        </w:rPr>
        <w:noBreakHyphen/>
      </w:r>
      <w:r w:rsidRPr="00B84F88">
        <w:rPr>
          <w:color w:val="000000" w:themeColor="text1"/>
          <w:u w:color="000000" w:themeColor="text1"/>
        </w:rPr>
        <w:t>15</w:t>
      </w:r>
      <w:r>
        <w:rPr>
          <w:color w:val="000000" w:themeColor="text1"/>
          <w:u w:color="000000" w:themeColor="text1"/>
        </w:rPr>
        <w:noBreakHyphen/>
      </w:r>
      <w:r w:rsidRPr="00B84F88">
        <w:rPr>
          <w:color w:val="000000" w:themeColor="text1"/>
          <w:u w:color="000000" w:themeColor="text1"/>
        </w:rPr>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Pr>
          <w:color w:val="000000" w:themeColor="text1"/>
          <w:u w:color="000000" w:themeColor="text1"/>
        </w:rPr>
        <w:noBreakHyphen/>
      </w:r>
      <w:r w:rsidRPr="00B84F88">
        <w:rPr>
          <w:color w:val="000000" w:themeColor="text1"/>
          <w:u w:color="000000" w:themeColor="text1"/>
        </w:rPr>
        <w:t>16</w:t>
      </w:r>
      <w:r>
        <w:rPr>
          <w:color w:val="000000" w:themeColor="text1"/>
          <w:u w:color="000000" w:themeColor="text1"/>
        </w:rPr>
        <w:noBreakHyphen/>
      </w:r>
      <w:r w:rsidRPr="00B84F88">
        <w:rPr>
          <w:color w:val="000000" w:themeColor="text1"/>
          <w:u w:color="000000" w:themeColor="text1"/>
        </w:rPr>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Pr>
          <w:color w:val="000000" w:themeColor="text1"/>
          <w:u w:color="000000" w:themeColor="text1"/>
        </w:rPr>
        <w:noBreakHyphen/>
      </w:r>
      <w:r w:rsidRPr="00B84F88">
        <w:rPr>
          <w:color w:val="000000" w:themeColor="text1"/>
          <w:u w:color="000000" w:themeColor="text1"/>
        </w:rPr>
        <w:t>19</w:t>
      </w:r>
      <w:r>
        <w:rPr>
          <w:color w:val="000000" w:themeColor="text1"/>
          <w:u w:color="000000" w:themeColor="text1"/>
        </w:rPr>
        <w:noBreakHyphen/>
      </w:r>
      <w:r w:rsidRPr="00B84F88">
        <w:rPr>
          <w:color w:val="000000" w:themeColor="text1"/>
          <w:u w:color="000000" w:themeColor="text1"/>
        </w:rPr>
        <w:t>10, AS AMENDED, RELATING TO TERMS AND THEIR DEFINITIONS REGARDING THE PROTECTION OF TITLES TO AND INTERESTS IN MOTOR VEHICLES, SO AS TO DELETE CERTAIN TERMS AND THEIR DEFINITIONS; TO AMEND SECTION 56</w:t>
      </w:r>
      <w:r>
        <w:rPr>
          <w:color w:val="000000" w:themeColor="text1"/>
          <w:u w:color="000000" w:themeColor="text1"/>
        </w:rPr>
        <w:noBreakHyphen/>
      </w:r>
      <w:r w:rsidRPr="00B84F88">
        <w:rPr>
          <w:color w:val="000000" w:themeColor="text1"/>
          <w:u w:color="000000" w:themeColor="text1"/>
        </w:rPr>
        <w:t>19</w:t>
      </w:r>
      <w:r>
        <w:rPr>
          <w:color w:val="000000" w:themeColor="text1"/>
          <w:u w:color="000000" w:themeColor="text1"/>
        </w:rPr>
        <w:noBreakHyphen/>
      </w:r>
      <w:r w:rsidRPr="00B84F88">
        <w:rPr>
          <w:color w:val="000000" w:themeColor="text1"/>
          <w:u w:color="000000" w:themeColor="text1"/>
        </w:rPr>
        <w:t>220, RELATING TO VEHICLES THAT ARE EXEMPTED FROM THE REQUIREMENT TO OBTAIN A CERTIFICATE OF TITLE, SO AS TO MAKE A TECHNICAL CHANGE AND TO ADD MOPEDS TO THE LIST OF EXEMPTED VEHICLES; TO AMEND SECTION 38</w:t>
      </w:r>
      <w:r>
        <w:rPr>
          <w:color w:val="000000" w:themeColor="text1"/>
          <w:u w:color="000000" w:themeColor="text1"/>
        </w:rPr>
        <w:noBreakHyphen/>
      </w:r>
      <w:r w:rsidRPr="00B84F88">
        <w:rPr>
          <w:color w:val="000000" w:themeColor="text1"/>
          <w:u w:color="000000" w:themeColor="text1"/>
        </w:rPr>
        <w:t>77</w:t>
      </w:r>
      <w:r>
        <w:rPr>
          <w:color w:val="000000" w:themeColor="text1"/>
          <w:u w:color="000000" w:themeColor="text1"/>
        </w:rPr>
        <w:noBreakHyphen/>
      </w:r>
      <w:r w:rsidRPr="00B84F88">
        <w:rPr>
          <w:color w:val="000000" w:themeColor="text1"/>
          <w:u w:color="000000" w:themeColor="text1"/>
        </w:rPr>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Pr>
          <w:color w:val="000000" w:themeColor="text1"/>
          <w:u w:color="000000" w:themeColor="text1"/>
        </w:rPr>
        <w:noBreakHyphen/>
      </w:r>
      <w:r w:rsidRPr="00B84F88">
        <w:rPr>
          <w:color w:val="000000" w:themeColor="text1"/>
          <w:u w:color="000000" w:themeColor="text1"/>
        </w:rPr>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871215" w:rsidRPr="00741CAB" w:rsidRDefault="00871215" w:rsidP="00871215">
      <w:r>
        <w:tab/>
      </w:r>
      <w:r w:rsidRPr="00741CAB">
        <w:t>Beg leave to report that they have duly and carefully considered the same and recommend:</w:t>
      </w:r>
    </w:p>
    <w:p w:rsidR="00871215" w:rsidRPr="00741CAB" w:rsidRDefault="00871215" w:rsidP="00871215">
      <w:r w:rsidRPr="00741CAB">
        <w:tab/>
        <w:t>That the same do pass with the following amendments: (Reference is to Printer</w:t>
      </w:r>
      <w:r w:rsidRPr="008C2354">
        <w:t>’</w:t>
      </w:r>
      <w:r w:rsidRPr="00741CAB">
        <w:t xml:space="preserve">s Version </w:t>
      </w:r>
      <w:r>
        <w:t>5/9/17</w:t>
      </w:r>
      <w:r w:rsidRPr="00741CAB">
        <w:t>.)</w:t>
      </w:r>
    </w:p>
    <w:p w:rsidR="00871215" w:rsidRDefault="00871215" w:rsidP="00871215">
      <w:r w:rsidRPr="00741CAB">
        <w:tab/>
        <w:t>Amend the bill, as and if amended, by striking all after the enacting words and inserting:</w:t>
      </w:r>
    </w:p>
    <w:p w:rsidR="00871215" w:rsidRDefault="00871215" w:rsidP="00871215">
      <w:pPr>
        <w:rPr>
          <w:color w:val="000000" w:themeColor="text1"/>
          <w:u w:color="000000" w:themeColor="text1"/>
        </w:rPr>
      </w:pPr>
      <w:r>
        <w:tab/>
        <w:t>/</w:t>
      </w:r>
      <w:r w:rsidRPr="00741CAB">
        <w:tab/>
      </w:r>
      <w:r>
        <w:rPr>
          <w:color w:val="000000" w:themeColor="text1"/>
          <w:u w:color="000000" w:themeColor="text1"/>
        </w:rPr>
        <w:t>SECTION</w:t>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10 of the 1976 Code, as last amended by Act 216 of 2010, is further amended to read: </w:t>
      </w:r>
    </w:p>
    <w:p w:rsidR="00871215" w:rsidRPr="004F4868"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10.</w:t>
      </w:r>
      <w:r>
        <w:rPr>
          <w:color w:val="000000" w:themeColor="text1"/>
          <w:u w:color="000000" w:themeColor="text1"/>
        </w:rPr>
        <w:tab/>
      </w:r>
      <w:r w:rsidRPr="004F4868">
        <w:rPr>
          <w:color w:val="000000" w:themeColor="text1"/>
          <w:u w:color="000000" w:themeColor="text1"/>
        </w:rPr>
        <w:t xml:space="preserve">For the purpose of this title, unless otherwise indicated, the following words, phrases, and terms are defined as follows: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Driver</w:t>
      </w:r>
      <w:r w:rsidRPr="008C2354">
        <w:rPr>
          <w:color w:val="000000" w:themeColor="text1"/>
          <w:u w:color="000000" w:themeColor="text1"/>
        </w:rPr>
        <w:t>’</w:t>
      </w:r>
      <w:r w:rsidRPr="004F4868">
        <w:rPr>
          <w:color w:val="000000" w:themeColor="text1"/>
          <w:u w:color="000000" w:themeColor="text1"/>
        </w:rPr>
        <w:t xml:space="preserve"> means every person who drives or is in actual physical control of a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Operator</w:t>
      </w:r>
      <w:r w:rsidRPr="008C2354">
        <w:rPr>
          <w:color w:val="000000" w:themeColor="text1"/>
          <w:u w:color="000000" w:themeColor="text1"/>
        </w:rPr>
        <w:t>’</w:t>
      </w:r>
      <w:r w:rsidRPr="004F4868">
        <w:rPr>
          <w:color w:val="000000" w:themeColor="text1"/>
          <w:u w:color="000000" w:themeColor="text1"/>
        </w:rPr>
        <w:t xml:space="preserve"> means every person who drives or is in actual physical control of a motor vehicle or who is exercising control over or steering a vehicle being towed by a motor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Owner</w:t>
      </w:r>
      <w:r w:rsidRPr="008C2354">
        <w:rPr>
          <w:color w:val="000000" w:themeColor="text1"/>
          <w:u w:color="000000" w:themeColor="text1"/>
        </w:rPr>
        <w:t>’</w:t>
      </w:r>
      <w:r w:rsidRPr="004F4868">
        <w:rPr>
          <w:color w:val="000000" w:themeColor="text1"/>
          <w:u w:color="000000" w:themeColor="text1"/>
        </w:rPr>
        <w:t xml:space="preserve"> means a person, other than a lienholder, having the property </w:t>
      </w:r>
      <w:r w:rsidRPr="004F4868">
        <w:rPr>
          <w:color w:val="000000" w:themeColor="text1"/>
          <w:u w:val="single" w:color="000000" w:themeColor="text1"/>
        </w:rPr>
        <w:t>interest in</w:t>
      </w:r>
      <w:r w:rsidRPr="004F4868">
        <w:rPr>
          <w:color w:val="000000" w:themeColor="text1"/>
          <w:u w:color="000000" w:themeColor="text1"/>
        </w:rPr>
        <w:t xml:space="preserve"> or title to a vehicle. The term includes a person entitled to the use and possession of a vehicle subject to a security interest in another person, but excludes a lessee under a lease not intended as security. </w:t>
      </w:r>
      <w:r w:rsidRPr="004F4868">
        <w:rPr>
          <w:color w:val="000000" w:themeColor="text1"/>
          <w:u w:val="single" w:color="000000" w:themeColor="text1"/>
        </w:rPr>
        <w:t>This term also includes a person to whom a moped is registered if the moped is not titled.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Department</w:t>
      </w:r>
      <w:r w:rsidRPr="008C2354">
        <w:rPr>
          <w:color w:val="000000" w:themeColor="text1"/>
          <w:u w:color="000000" w:themeColor="text1"/>
        </w:rPr>
        <w:t>’</w:t>
      </w:r>
      <w:r w:rsidRPr="004F4868">
        <w:rPr>
          <w:color w:val="000000" w:themeColor="text1"/>
          <w:u w:color="000000" w:themeColor="text1"/>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840.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State</w:t>
      </w:r>
      <w:r w:rsidRPr="008C2354">
        <w:rPr>
          <w:color w:val="000000" w:themeColor="text1"/>
          <w:u w:color="000000" w:themeColor="text1"/>
        </w:rPr>
        <w:t>’</w:t>
      </w:r>
      <w:r w:rsidRPr="004F4868">
        <w:rPr>
          <w:color w:val="000000" w:themeColor="text1"/>
          <w:u w:color="000000" w:themeColor="text1"/>
        </w:rPr>
        <w:t xml:space="preserve"> means a state, territory, or possession of the United States and the District of Columbia, or the Commonwealth of Puerto Rico.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Highway</w:t>
      </w:r>
      <w:r w:rsidRPr="008C2354">
        <w:rPr>
          <w:color w:val="000000" w:themeColor="text1"/>
          <w:u w:color="000000" w:themeColor="text1"/>
        </w:rPr>
        <w:t>’</w:t>
      </w:r>
      <w:r w:rsidRPr="004F4868">
        <w:rPr>
          <w:color w:val="000000" w:themeColor="text1"/>
          <w:u w:color="000000" w:themeColor="text1"/>
        </w:rPr>
        <w:t xml:space="preserve"> means the entire width between the boundary lines of every way publicly maintained when any part of it is open to the use of the public for purposes of vehicular travel.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 vehicle</w:t>
      </w:r>
      <w:r w:rsidRPr="008C2354">
        <w:rPr>
          <w:color w:val="000000" w:themeColor="text1"/>
          <w:u w:color="000000" w:themeColor="text1"/>
        </w:rPr>
        <w:t>’</w:t>
      </w:r>
      <w:r w:rsidRPr="004F4868">
        <w:rPr>
          <w:color w:val="000000" w:themeColor="text1"/>
          <w:u w:color="000000" w:themeColor="text1"/>
        </w:rPr>
        <w:t xml:space="preserve"> means every vehicle which is self</w:t>
      </w:r>
      <w:r>
        <w:rPr>
          <w:color w:val="000000" w:themeColor="text1"/>
          <w:u w:color="000000" w:themeColor="text1"/>
        </w:rPr>
        <w:noBreakHyphen/>
      </w:r>
      <w:r w:rsidRPr="004F4868">
        <w:rPr>
          <w:color w:val="000000" w:themeColor="text1"/>
          <w:u w:color="000000" w:themeColor="text1"/>
        </w:rPr>
        <w:t xml:space="preserve">propelled and every vehicle which is propelled by electric power obtained from overhead trolley wires but not operated upon rails.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Motorcycle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two permanent functional wheels in contact with the ground or trailer and having a saddle for the use of the rider, but excluding a tractor </w:t>
      </w:r>
      <w:r w:rsidRPr="004F4868">
        <w:rPr>
          <w:color w:val="000000" w:themeColor="text1"/>
          <w:u w:val="single" w:color="000000" w:themeColor="text1"/>
        </w:rPr>
        <w:t>and a moped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Nonresident</w:t>
      </w:r>
      <w:r w:rsidRPr="008C2354">
        <w:rPr>
          <w:color w:val="000000" w:themeColor="text1"/>
          <w:u w:color="000000" w:themeColor="text1"/>
        </w:rPr>
        <w:t>’</w:t>
      </w:r>
      <w:r w:rsidRPr="004F4868">
        <w:rPr>
          <w:color w:val="000000" w:themeColor="text1"/>
          <w:u w:color="000000" w:themeColor="text1"/>
        </w:rPr>
        <w:t xml:space="preserve"> means every person who is not a resident of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Nonresident</w:t>
      </w:r>
      <w:r w:rsidRPr="008C2354">
        <w:rPr>
          <w:color w:val="000000" w:themeColor="text1"/>
          <w:u w:color="000000" w:themeColor="text1"/>
        </w:rPr>
        <w:t>’</w:t>
      </w:r>
      <w:r w:rsidRPr="004F4868">
        <w:rPr>
          <w:color w:val="000000" w:themeColor="text1"/>
          <w:u w:color="000000" w:themeColor="text1"/>
        </w:rPr>
        <w:t>s operating privilege</w:t>
      </w:r>
      <w:r w:rsidRPr="008C2354">
        <w:rPr>
          <w:color w:val="000000" w:themeColor="text1"/>
          <w:u w:color="000000" w:themeColor="text1"/>
        </w:rPr>
        <w:t>’</w:t>
      </w:r>
      <w:r w:rsidRPr="004F4868">
        <w:rPr>
          <w:color w:val="000000" w:themeColor="text1"/>
          <w:u w:color="000000" w:themeColor="text1"/>
        </w:rPr>
        <w:t xml:space="preserve"> means the privilege conferred upon a nonresident by the laws of this State pertaining to the operation by the person of a motor vehicle, or the use of a vehicle owned by the person, in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Conviction</w:t>
      </w:r>
      <w:r w:rsidRPr="008C2354">
        <w:rPr>
          <w:color w:val="000000" w:themeColor="text1"/>
          <w:u w:color="000000" w:themeColor="text1"/>
        </w:rPr>
        <w:t>’</w:t>
      </w:r>
      <w:r w:rsidRPr="004F4868">
        <w:rPr>
          <w:color w:val="000000" w:themeColor="text1"/>
          <w:u w:color="000000" w:themeColor="text1"/>
        </w:rPr>
        <w:t xml:space="preserve"> means an unvacated adjudication of guilt, or a determination that a person has violated or failed to comply with the law in a court of original jurisdiction, an unvacated forfeiture of bail or collateral deposited to secure the person</w:t>
      </w:r>
      <w:r w:rsidRPr="008C2354">
        <w:rPr>
          <w:color w:val="000000" w:themeColor="text1"/>
          <w:u w:color="000000" w:themeColor="text1"/>
        </w:rPr>
        <w:t>’</w:t>
      </w:r>
      <w:r w:rsidRPr="004F4868">
        <w:rPr>
          <w:color w:val="000000" w:themeColor="text1"/>
          <w:u w:color="000000" w:themeColor="text1"/>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871215" w:rsidRPr="004F4868" w:rsidRDefault="00871215" w:rsidP="00871215">
      <w:pPr>
        <w:rPr>
          <w:color w:val="000000" w:themeColor="text1"/>
          <w:u w:color="000000" w:themeColor="text1"/>
        </w:rPr>
      </w:pPr>
      <w:r>
        <w:rPr>
          <w:color w:val="000000" w:themeColor="text1"/>
          <w:u w:color="000000" w:themeColor="text1"/>
        </w:rPr>
        <w:tab/>
        <w:t>(12)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Cancellation of driver</w:t>
      </w:r>
      <w:r w:rsidRPr="008C2354">
        <w:rPr>
          <w:color w:val="000000" w:themeColor="text1"/>
          <w:u w:color="000000" w:themeColor="text1"/>
        </w:rPr>
        <w:t>’</w:t>
      </w:r>
      <w:r w:rsidRPr="004F4868">
        <w:rPr>
          <w:color w:val="000000" w:themeColor="text1"/>
          <w:u w:color="000000" w:themeColor="text1"/>
        </w:rPr>
        <w:t>s license</w:t>
      </w:r>
      <w:r w:rsidRPr="008C2354">
        <w:rPr>
          <w:color w:val="000000" w:themeColor="text1"/>
          <w:u w:color="000000" w:themeColor="text1"/>
        </w:rPr>
        <w:t>’</w:t>
      </w:r>
      <w:r w:rsidRPr="004F4868">
        <w:rPr>
          <w:color w:val="000000" w:themeColor="text1"/>
          <w:u w:color="000000" w:themeColor="text1"/>
        </w:rPr>
        <w:t xml:space="preserve"> means the annulment or termination by formal action of the Department of Motor Vehicles of a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Revocation of driver</w:t>
      </w:r>
      <w:r w:rsidRPr="008C2354">
        <w:rPr>
          <w:color w:val="000000" w:themeColor="text1"/>
          <w:u w:color="000000" w:themeColor="text1"/>
        </w:rPr>
        <w:t>’</w:t>
      </w:r>
      <w:r w:rsidRPr="004F4868">
        <w:rPr>
          <w:color w:val="000000" w:themeColor="text1"/>
          <w:u w:color="000000" w:themeColor="text1"/>
        </w:rPr>
        <w:t>s license</w:t>
      </w:r>
      <w:r w:rsidRPr="008C2354">
        <w:rPr>
          <w:color w:val="000000" w:themeColor="text1"/>
          <w:u w:color="000000" w:themeColor="text1"/>
        </w:rPr>
        <w:t>’</w:t>
      </w:r>
      <w:r w:rsidRPr="004F4868">
        <w:rPr>
          <w:color w:val="000000" w:themeColor="text1"/>
          <w:u w:color="000000" w:themeColor="text1"/>
        </w:rPr>
        <w:t xml:space="preserve"> means the termination by formal action of the Department of Motor Vehicles of a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Suspension of driver</w:t>
      </w:r>
      <w:r w:rsidRPr="008C2354">
        <w:rPr>
          <w:color w:val="000000" w:themeColor="text1"/>
          <w:u w:color="000000" w:themeColor="text1"/>
        </w:rPr>
        <w:t>’</w:t>
      </w:r>
      <w:r w:rsidRPr="004F4868">
        <w:rPr>
          <w:color w:val="000000" w:themeColor="text1"/>
          <w:u w:color="000000" w:themeColor="text1"/>
        </w:rPr>
        <w:t>s license</w:t>
      </w:r>
      <w:r w:rsidRPr="008C2354">
        <w:rPr>
          <w:color w:val="000000" w:themeColor="text1"/>
          <w:u w:color="000000" w:themeColor="text1"/>
        </w:rPr>
        <w:t>’</w:t>
      </w:r>
      <w:r w:rsidRPr="004F4868">
        <w:rPr>
          <w:color w:val="000000" w:themeColor="text1"/>
          <w:u w:color="000000" w:themeColor="text1"/>
        </w:rPr>
        <w:t xml:space="preserve"> means the temporary withdrawal by formal action of the Department of Motor Vehicles of a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 xml:space="preserve">s license or privilege to operate a motor vehicle on the public highways, which temporary withdrawal shall be as specifically designated.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Automotive three</w:t>
      </w:r>
      <w:r>
        <w:rPr>
          <w:color w:val="000000" w:themeColor="text1"/>
          <w:u w:color="000000" w:themeColor="text1"/>
        </w:rPr>
        <w:noBreakHyphen/>
      </w:r>
      <w:r w:rsidRPr="004F4868">
        <w:rPr>
          <w:color w:val="000000" w:themeColor="text1"/>
          <w:u w:color="000000" w:themeColor="text1"/>
        </w:rPr>
        <w:t>wheel vehicle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color w:val="000000" w:themeColor="text1"/>
          <w:u w:color="000000" w:themeColor="text1"/>
        </w:rPr>
        <w:noBreakHyphen/>
      </w:r>
      <w:r w:rsidRPr="004F4868">
        <w:rPr>
          <w:color w:val="000000" w:themeColor="text1"/>
          <w:u w:color="000000" w:themeColor="text1"/>
        </w:rPr>
        <w:t xml:space="preserve">wheel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(16) </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Alcohol</w:t>
      </w:r>
      <w:r w:rsidRPr="008C2354">
        <w:rPr>
          <w:color w:val="000000" w:themeColor="text1"/>
          <w:u w:color="000000" w:themeColor="text1"/>
        </w:rPr>
        <w:t>’</w:t>
      </w:r>
      <w:r w:rsidRPr="004F4868">
        <w:rPr>
          <w:color w:val="000000" w:themeColor="text1"/>
          <w:u w:color="000000" w:themeColor="text1"/>
        </w:rPr>
        <w:t xml:space="preserve"> means a substance containing any form of alcohol including, but not limited to, ethanol, methanol, propanol, and isopropanol.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Alcohol concentration</w:t>
      </w:r>
      <w:r w:rsidRPr="008C2354">
        <w:rPr>
          <w:color w:val="000000" w:themeColor="text1"/>
          <w:u w:color="000000" w:themeColor="text1"/>
        </w:rPr>
        <w:t>’</w:t>
      </w:r>
      <w:r w:rsidRPr="004F4868">
        <w:rPr>
          <w:color w:val="000000" w:themeColor="text1"/>
          <w:u w:color="000000" w:themeColor="text1"/>
        </w:rPr>
        <w:t xml:space="preserve"> means: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 xml:space="preserve">the number of grams of alcohol for each one hundred milliliters of blood by weight; or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 xml:space="preserve">as determined by the South Carolina Law Enforcement Division for other bodily fluids.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Motorcycle three</w:t>
      </w:r>
      <w:r>
        <w:rPr>
          <w:color w:val="000000" w:themeColor="text1"/>
          <w:u w:color="000000" w:themeColor="text1"/>
        </w:rPr>
        <w:noBreakHyphen/>
      </w:r>
      <w:r w:rsidRPr="004F4868">
        <w:rPr>
          <w:color w:val="000000" w:themeColor="text1"/>
          <w:u w:color="000000" w:themeColor="text1"/>
        </w:rPr>
        <w:t>wheel vehicle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Pr>
          <w:color w:val="000000" w:themeColor="text1"/>
          <w:u w:color="000000" w:themeColor="text1"/>
        </w:rPr>
        <w:noBreakHyphen/>
      </w:r>
      <w:r w:rsidRPr="004F4868">
        <w:rPr>
          <w:color w:val="000000" w:themeColor="text1"/>
          <w:u w:color="000000" w:themeColor="text1"/>
        </w:rPr>
        <w:t xml:space="preserve">wheel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Low speed vehicle</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LSV</w:t>
      </w:r>
      <w:r w:rsidRPr="008C2354">
        <w:rPr>
          <w:color w:val="000000" w:themeColor="text1"/>
          <w:u w:color="000000" w:themeColor="text1"/>
        </w:rPr>
        <w:t>’</w:t>
      </w:r>
      <w:r w:rsidRPr="004F4868">
        <w:rPr>
          <w:color w:val="000000" w:themeColor="text1"/>
          <w:u w:color="000000" w:themeColor="text1"/>
        </w:rPr>
        <w:t xml:space="preserve"> means a four</w:t>
      </w:r>
      <w:r>
        <w:rPr>
          <w:color w:val="000000" w:themeColor="text1"/>
          <w:u w:color="000000" w:themeColor="text1"/>
        </w:rPr>
        <w:noBreakHyphen/>
      </w:r>
      <w:r w:rsidRPr="004F4868">
        <w:rPr>
          <w:color w:val="000000" w:themeColor="text1"/>
          <w:u w:color="000000" w:themeColor="text1"/>
        </w:rPr>
        <w:t>wheeled motor vehicle, other than an all terrain vehicle, whose speed attainable in one mile is more than twenty miles an hour and not more than twenty</w:t>
      </w:r>
      <w:r>
        <w:rPr>
          <w:color w:val="000000" w:themeColor="text1"/>
          <w:u w:color="000000" w:themeColor="text1"/>
        </w:rPr>
        <w:noBreakHyphen/>
      </w:r>
      <w:r w:rsidRPr="004F4868">
        <w:rPr>
          <w:color w:val="000000" w:themeColor="text1"/>
          <w:u w:color="000000" w:themeColor="text1"/>
        </w:rPr>
        <w:t xml:space="preserve">five miles an hour on a paved level surface, and whose </w:t>
      </w:r>
      <w:r w:rsidRPr="004F4868">
        <w:rPr>
          <w:strike/>
          <w:color w:val="000000" w:themeColor="text1"/>
          <w:u w:color="000000" w:themeColor="text1"/>
        </w:rPr>
        <w:t>GVWR</w:t>
      </w:r>
      <w:r w:rsidRPr="004F4868">
        <w:rPr>
          <w:color w:val="000000" w:themeColor="text1"/>
          <w:u w:color="000000" w:themeColor="text1"/>
        </w:rPr>
        <w:t xml:space="preserve"> </w:t>
      </w:r>
      <w:r w:rsidRPr="004F4868">
        <w:rPr>
          <w:color w:val="000000" w:themeColor="text1"/>
          <w:u w:val="single" w:color="000000" w:themeColor="text1"/>
        </w:rPr>
        <w:t>gross vehicle weight rating (GVWR)</w:t>
      </w:r>
      <w:r w:rsidRPr="004F4868">
        <w:rPr>
          <w:color w:val="000000" w:themeColor="text1"/>
          <w:u w:color="000000" w:themeColor="text1"/>
        </w:rPr>
        <w:t xml:space="preserve"> is less than three thousand pounds.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All terrain vehicle</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ATV</w:t>
      </w:r>
      <w:r w:rsidRPr="008C2354">
        <w:rPr>
          <w:color w:val="000000" w:themeColor="text1"/>
          <w:u w:color="000000" w:themeColor="text1"/>
        </w:rPr>
        <w:t>’</w:t>
      </w:r>
      <w:r w:rsidRPr="004F4868">
        <w:rPr>
          <w:color w:val="000000" w:themeColor="text1"/>
          <w:u w:color="000000" w:themeColor="text1"/>
        </w:rPr>
        <w:t xml:space="preserve"> means a motor vehicle measuring fifty inches or less in width, designed to travel on three or more wheels and designed primarily for off</w:t>
      </w:r>
      <w:r>
        <w:rPr>
          <w:color w:val="000000" w:themeColor="text1"/>
          <w:u w:color="000000" w:themeColor="text1"/>
        </w:rPr>
        <w:noBreakHyphen/>
      </w:r>
      <w:r w:rsidRPr="004F4868">
        <w:rPr>
          <w:color w:val="000000" w:themeColor="text1"/>
          <w:u w:color="000000" w:themeColor="text1"/>
        </w:rPr>
        <w:t xml:space="preserve">road recreational use, but not including farm tractors or equipment, construction equipment, forestry vehicles, or lawn and grounds maintenance vehicles.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Operator</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driver</w:t>
      </w:r>
      <w:r w:rsidRPr="008C2354">
        <w:rPr>
          <w:color w:val="000000" w:themeColor="text1"/>
          <w:u w:color="000000" w:themeColor="text1"/>
        </w:rPr>
        <w:t>’</w:t>
      </w:r>
      <w:r w:rsidRPr="004F4868">
        <w:rPr>
          <w:color w:val="000000" w:themeColor="text1"/>
          <w:u w:color="000000" w:themeColor="text1"/>
        </w:rPr>
        <w:t xml:space="preserve"> means a person who is in actual physical control of a motor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Person</w:t>
      </w:r>
      <w:r w:rsidRPr="008C2354">
        <w:rPr>
          <w:color w:val="000000" w:themeColor="text1"/>
          <w:u w:color="000000" w:themeColor="text1"/>
        </w:rPr>
        <w:t>’</w:t>
      </w:r>
      <w:r w:rsidRPr="004F4868">
        <w:rPr>
          <w:color w:val="000000" w:themeColor="text1"/>
          <w:u w:color="000000" w:themeColor="text1"/>
        </w:rPr>
        <w:t xml:space="preserve"> means every natural person, firm, partnership, trust, company, firm, association, or corporation. Where the term </w:t>
      </w:r>
      <w:r w:rsidRPr="008C2354">
        <w:rPr>
          <w:color w:val="000000" w:themeColor="text1"/>
          <w:u w:color="000000" w:themeColor="text1"/>
        </w:rPr>
        <w:t>‘</w:t>
      </w:r>
      <w:r w:rsidRPr="004F4868">
        <w:rPr>
          <w:color w:val="000000" w:themeColor="text1"/>
          <w:u w:color="000000" w:themeColor="text1"/>
        </w:rPr>
        <w:t>person</w:t>
      </w:r>
      <w:r w:rsidRPr="008C2354">
        <w:rPr>
          <w:color w:val="000000" w:themeColor="text1"/>
          <w:u w:color="000000" w:themeColor="text1"/>
        </w:rPr>
        <w:t>’</w:t>
      </w:r>
      <w:r w:rsidRPr="004F4868">
        <w:rPr>
          <w:color w:val="000000" w:themeColor="text1"/>
          <w:u w:color="000000" w:themeColor="text1"/>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Office of Motor Vehicle Hearings</w:t>
      </w:r>
      <w:r w:rsidRPr="008C2354">
        <w:rPr>
          <w:color w:val="000000" w:themeColor="text1"/>
          <w:u w:color="000000" w:themeColor="text1"/>
        </w:rPr>
        <w:t>’</w:t>
      </w:r>
      <w:r w:rsidRPr="004F4868">
        <w:rPr>
          <w:color w:val="000000" w:themeColor="text1"/>
          <w:u w:color="000000" w:themeColor="text1"/>
        </w:rPr>
        <w:t xml:space="preserve"> means the Office of Motor Vehicle Hearings created by Section 1</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660. The Office of Motor Vehicle Hearings has exclusive jurisdiction to conduct all contested case hearings or administrative hearings arising from department actions.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Administrative hearing</w:t>
      </w:r>
      <w:r w:rsidRPr="008C2354">
        <w:rPr>
          <w:color w:val="000000" w:themeColor="text1"/>
          <w:u w:color="000000" w:themeColor="text1"/>
        </w:rPr>
        <w:t>’</w:t>
      </w:r>
      <w:r w:rsidRPr="004F4868">
        <w:rPr>
          <w:color w:val="000000" w:themeColor="text1"/>
          <w:u w:color="000000" w:themeColor="text1"/>
        </w:rPr>
        <w:t xml:space="preserve"> means a </w:t>
      </w:r>
      <w:r w:rsidRPr="008C2354">
        <w:rPr>
          <w:color w:val="000000" w:themeColor="text1"/>
          <w:u w:color="000000" w:themeColor="text1"/>
        </w:rPr>
        <w:t>‘</w:t>
      </w:r>
      <w:r w:rsidRPr="004F4868">
        <w:rPr>
          <w:color w:val="000000" w:themeColor="text1"/>
          <w:u w:color="000000" w:themeColor="text1"/>
        </w:rPr>
        <w:t>contested case hearing</w:t>
      </w:r>
      <w:r w:rsidRPr="008C2354">
        <w:rPr>
          <w:color w:val="000000" w:themeColor="text1"/>
          <w:u w:color="000000" w:themeColor="text1"/>
        </w:rPr>
        <w:t>’</w:t>
      </w:r>
      <w:r w:rsidRPr="004F4868">
        <w:rPr>
          <w:color w:val="000000" w:themeColor="text1"/>
          <w:u w:color="000000" w:themeColor="text1"/>
        </w:rPr>
        <w:t xml:space="preserve"> as defined in Section 1</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310. It is a hearing conducted pursuant to the South Carolina Administrative Procedures Act.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Home jurisdiction</w:t>
      </w:r>
      <w:r w:rsidRPr="008C2354">
        <w:rPr>
          <w:color w:val="000000" w:themeColor="text1"/>
          <w:u w:color="000000" w:themeColor="text1"/>
        </w:rPr>
        <w:t>’</w:t>
      </w:r>
      <w:r w:rsidRPr="004F4868">
        <w:rPr>
          <w:color w:val="000000" w:themeColor="text1"/>
          <w:u w:color="000000" w:themeColor="text1"/>
        </w:rPr>
        <w:t xml:space="preserve"> means the jurisdiction which has issued and has the power to suspend or revoke the use of the license or permit to operate a motor vehicle.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(26)</w:t>
      </w:r>
      <w:r>
        <w:rPr>
          <w:color w:val="000000" w:themeColor="text1"/>
          <w:u w:color="000000" w:themeColor="text1"/>
        </w:rPr>
        <w:tab/>
      </w:r>
      <w:r w:rsidRPr="008C2354">
        <w:rPr>
          <w:color w:val="000000" w:themeColor="text1"/>
          <w:u w:val="single" w:color="000000" w:themeColor="text1"/>
        </w:rPr>
        <w:t>‘</w:t>
      </w:r>
      <w:r w:rsidRPr="004F4868">
        <w:rPr>
          <w:color w:val="000000" w:themeColor="text1"/>
          <w:u w:val="single" w:color="000000" w:themeColor="text1"/>
        </w:rPr>
        <w:t>Moped</w:t>
      </w:r>
      <w:r w:rsidRPr="008C2354">
        <w:rPr>
          <w:color w:val="000000" w:themeColor="text1"/>
          <w:u w:val="single" w:color="000000" w:themeColor="text1"/>
        </w:rPr>
        <w:t>’</w:t>
      </w:r>
      <w:r w:rsidRPr="004F4868">
        <w:rPr>
          <w:color w:val="000000" w:themeColor="text1"/>
          <w:u w:val="single" w:color="000000" w:themeColor="text1"/>
        </w:rPr>
        <w:t xml:space="preserve">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(27)</w:t>
      </w:r>
      <w:r>
        <w:rPr>
          <w:color w:val="000000" w:themeColor="text1"/>
          <w:u w:color="000000" w:themeColor="text1"/>
        </w:rPr>
        <w:tab/>
      </w:r>
      <w:r w:rsidRPr="008C2354">
        <w:rPr>
          <w:color w:val="000000" w:themeColor="text1"/>
          <w:u w:val="single" w:color="000000" w:themeColor="text1"/>
        </w:rPr>
        <w:t>‘</w:t>
      </w:r>
      <w:r w:rsidRPr="004F4868">
        <w:rPr>
          <w:color w:val="000000" w:themeColor="text1"/>
          <w:u w:val="single" w:color="000000" w:themeColor="text1"/>
        </w:rPr>
        <w:t>Daylight hours</w:t>
      </w:r>
      <w:r w:rsidRPr="008C2354">
        <w:rPr>
          <w:color w:val="000000" w:themeColor="text1"/>
          <w:u w:val="single" w:color="000000" w:themeColor="text1"/>
        </w:rPr>
        <w:t>’</w:t>
      </w:r>
      <w:r w:rsidRPr="004F4868">
        <w:rPr>
          <w:color w:val="000000" w:themeColor="text1"/>
          <w:u w:val="single" w:color="000000" w:themeColor="text1"/>
        </w:rPr>
        <w:t xml:space="preserve"> means after six o</w:t>
      </w:r>
      <w:r w:rsidRPr="008C2354">
        <w:rPr>
          <w:color w:val="000000" w:themeColor="text1"/>
          <w:u w:val="single" w:color="000000" w:themeColor="text1"/>
        </w:rPr>
        <w:t>’</w:t>
      </w:r>
      <w:r w:rsidRPr="004F4868">
        <w:rPr>
          <w:color w:val="000000" w:themeColor="text1"/>
          <w:u w:val="single" w:color="000000" w:themeColor="text1"/>
        </w:rPr>
        <w:t>clock a.m. and no later than six o</w:t>
      </w:r>
      <w:r w:rsidRPr="008C2354">
        <w:rPr>
          <w:color w:val="000000" w:themeColor="text1"/>
          <w:u w:val="single" w:color="000000" w:themeColor="text1"/>
        </w:rPr>
        <w:t>’</w:t>
      </w:r>
      <w:r w:rsidRPr="004F4868">
        <w:rPr>
          <w:color w:val="000000" w:themeColor="text1"/>
          <w:u w:val="single" w:color="000000" w:themeColor="text1"/>
        </w:rPr>
        <w:t xml:space="preserve">clock p.m. However, beginning on the day that daylight saving time goes into effect through the day that daylight saving time ends, </w:t>
      </w:r>
      <w:r w:rsidRPr="008C2354">
        <w:rPr>
          <w:color w:val="000000" w:themeColor="text1"/>
          <w:u w:val="single" w:color="000000" w:themeColor="text1"/>
        </w:rPr>
        <w:t>‘</w:t>
      </w:r>
      <w:r w:rsidRPr="004F4868">
        <w:rPr>
          <w:color w:val="000000" w:themeColor="text1"/>
          <w:u w:val="single" w:color="000000" w:themeColor="text1"/>
        </w:rPr>
        <w:t>daylight hours</w:t>
      </w:r>
      <w:r w:rsidRPr="008C2354">
        <w:rPr>
          <w:color w:val="000000" w:themeColor="text1"/>
          <w:u w:val="single" w:color="000000" w:themeColor="text1"/>
        </w:rPr>
        <w:t>’</w:t>
      </w:r>
      <w:r w:rsidRPr="004F4868">
        <w:rPr>
          <w:color w:val="000000" w:themeColor="text1"/>
          <w:u w:val="single" w:color="000000" w:themeColor="text1"/>
        </w:rPr>
        <w:t xml:space="preserve"> means after six o</w:t>
      </w:r>
      <w:r w:rsidRPr="008C2354">
        <w:rPr>
          <w:color w:val="000000" w:themeColor="text1"/>
          <w:u w:val="single" w:color="000000" w:themeColor="text1"/>
        </w:rPr>
        <w:t>’</w:t>
      </w:r>
      <w:r w:rsidRPr="004F4868">
        <w:rPr>
          <w:color w:val="000000" w:themeColor="text1"/>
          <w:u w:val="single" w:color="000000" w:themeColor="text1"/>
        </w:rPr>
        <w:t>clock a.m. and no later than eight o</w:t>
      </w:r>
      <w:r w:rsidRPr="008C2354">
        <w:rPr>
          <w:color w:val="000000" w:themeColor="text1"/>
          <w:u w:val="single" w:color="000000" w:themeColor="text1"/>
        </w:rPr>
        <w:t>’</w:t>
      </w:r>
      <w:r w:rsidRPr="004F4868">
        <w:rPr>
          <w:color w:val="000000" w:themeColor="text1"/>
          <w:u w:val="single" w:color="000000" w:themeColor="text1"/>
        </w:rPr>
        <w:t>clock p.m. All other hours are designated as nighttime hours.</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(28)</w:t>
      </w:r>
      <w:r>
        <w:rPr>
          <w:color w:val="000000" w:themeColor="text1"/>
          <w:u w:color="000000" w:themeColor="text1"/>
        </w:rPr>
        <w:tab/>
      </w:r>
      <w:r w:rsidRPr="008C2354">
        <w:rPr>
          <w:color w:val="000000" w:themeColor="text1"/>
          <w:u w:val="single" w:color="000000" w:themeColor="text1"/>
        </w:rPr>
        <w:t>‘</w:t>
      </w:r>
      <w:r w:rsidRPr="004F4868">
        <w:rPr>
          <w:color w:val="000000" w:themeColor="text1"/>
          <w:u w:val="single" w:color="000000" w:themeColor="text1"/>
        </w:rPr>
        <w:t>Vehicle</w:t>
      </w:r>
      <w:r w:rsidRPr="008C2354">
        <w:rPr>
          <w:color w:val="000000" w:themeColor="text1"/>
          <w:u w:val="single" w:color="000000" w:themeColor="text1"/>
        </w:rPr>
        <w:t>’</w:t>
      </w:r>
      <w:r w:rsidRPr="004F4868">
        <w:rPr>
          <w:color w:val="000000" w:themeColor="text1"/>
          <w:u w:val="single" w:color="000000" w:themeColor="text1"/>
        </w:rPr>
        <w:t xml:space="preserve"> means every device in, upon, or by which a person or property is or may be transported or drawn upon a highway, except devices moved by human power or used exclusively upon stationary rails or tracks.</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30 of the 1976 Code is amended to read:</w:t>
      </w:r>
    </w:p>
    <w:p w:rsidR="00871215" w:rsidRPr="004F4868" w:rsidRDefault="00871215" w:rsidP="00871215">
      <w:pPr>
        <w:rPr>
          <w:color w:val="000000" w:themeColor="text1"/>
          <w:u w:color="000000" w:themeColor="text1"/>
        </w:rPr>
      </w:pPr>
      <w:r w:rsidRPr="004F4868">
        <w:rPr>
          <w:color w:val="000000" w:themeColor="text1"/>
          <w:u w:color="000000" w:themeColor="text1"/>
        </w:rPr>
        <w:t xml:space="preserve"> </w:t>
      </w:r>
      <w:r w:rsidR="00891867">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t>30.</w:t>
      </w:r>
      <w:r>
        <w:rPr>
          <w:color w:val="000000" w:themeColor="text1"/>
          <w:u w:color="000000" w:themeColor="text1"/>
        </w:rPr>
        <w:tab/>
      </w:r>
      <w:r w:rsidRPr="004F4868">
        <w:rPr>
          <w:color w:val="000000" w:themeColor="text1"/>
          <w:u w:color="000000" w:themeColor="text1"/>
        </w:rPr>
        <w:t xml:space="preserve">The following persons are exempt from licenses under this </w:t>
      </w:r>
      <w:r w:rsidRPr="004F4868">
        <w:rPr>
          <w:strike/>
          <w:color w:val="000000" w:themeColor="text1"/>
          <w:u w:color="000000" w:themeColor="text1"/>
        </w:rPr>
        <w:t>article</w:t>
      </w:r>
      <w:r w:rsidRPr="004F4868">
        <w:rPr>
          <w:color w:val="000000" w:themeColor="text1"/>
          <w:u w:color="000000" w:themeColor="text1"/>
        </w:rPr>
        <w:t xml:space="preserve"> </w:t>
      </w:r>
      <w:r w:rsidRPr="004F4868">
        <w:rPr>
          <w:color w:val="000000" w:themeColor="text1"/>
          <w:u w:val="single" w:color="000000" w:themeColor="text1"/>
        </w:rPr>
        <w:t>chapter</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 xml:space="preserve">Any employee of the United States Government while operating a motor vehicle owned by or leased to the United States Government and being operated on official business, unless the employee is required by the United States Government or the Federal agency by </w:t>
      </w:r>
      <w:r w:rsidR="003D5086">
        <w:rPr>
          <w:color w:val="000000" w:themeColor="text1"/>
          <w:u w:color="000000" w:themeColor="text1"/>
        </w:rPr>
        <w:t>which he is employed to have a s</w:t>
      </w:r>
      <w:r w:rsidRPr="004F4868">
        <w:rPr>
          <w:color w:val="000000" w:themeColor="text1"/>
          <w:u w:color="000000" w:themeColor="text1"/>
        </w:rPr>
        <w:t>tate driver</w:t>
      </w:r>
      <w:r w:rsidRPr="008C2354">
        <w:rPr>
          <w:color w:val="000000" w:themeColor="text1"/>
          <w:u w:color="000000" w:themeColor="text1"/>
        </w:rPr>
        <w:t>’</w:t>
      </w:r>
      <w:r w:rsidRPr="004F4868">
        <w:rPr>
          <w:color w:val="000000" w:themeColor="text1"/>
          <w:u w:color="000000" w:themeColor="text1"/>
        </w:rPr>
        <w:t xml:space="preserve">s license;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A nonresident who is at least sixteen years of age and who has in his immediate possession a valid operator</w:t>
      </w:r>
      <w:r w:rsidRPr="008C2354">
        <w:rPr>
          <w:color w:val="000000" w:themeColor="text1"/>
          <w:u w:color="000000" w:themeColor="text1"/>
        </w:rPr>
        <w:t>’</w:t>
      </w:r>
      <w:r w:rsidRPr="004F4868">
        <w:rPr>
          <w:color w:val="000000" w:themeColor="text1"/>
          <w:u w:color="000000" w:themeColor="text1"/>
        </w:rPr>
        <w:t>s or chauffeur</w:t>
      </w:r>
      <w:r w:rsidRPr="008C2354">
        <w:rPr>
          <w:color w:val="000000" w:themeColor="text1"/>
          <w:u w:color="000000" w:themeColor="text1"/>
        </w:rPr>
        <w:t>’</w:t>
      </w:r>
      <w:r w:rsidRPr="004F4868">
        <w:rPr>
          <w:color w:val="000000" w:themeColor="text1"/>
          <w:u w:color="000000" w:themeColor="text1"/>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Pr="008C2354">
        <w:rPr>
          <w:color w:val="000000" w:themeColor="text1"/>
          <w:u w:color="000000" w:themeColor="text1"/>
        </w:rPr>
        <w:t>’</w:t>
      </w:r>
      <w:r w:rsidRPr="004F4868">
        <w:rPr>
          <w:color w:val="000000" w:themeColor="text1"/>
          <w:u w:color="000000" w:themeColor="text1"/>
        </w:rPr>
        <w:t>s or chauffeur</w:t>
      </w:r>
      <w:r w:rsidRPr="008C2354">
        <w:rPr>
          <w:color w:val="000000" w:themeColor="text1"/>
          <w:u w:color="000000" w:themeColor="text1"/>
        </w:rPr>
        <w:t>’</w:t>
      </w:r>
      <w:r w:rsidRPr="004F4868">
        <w:rPr>
          <w:color w:val="000000" w:themeColor="text1"/>
          <w:u w:color="000000" w:themeColor="text1"/>
        </w:rPr>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Pr="008C2354">
        <w:rPr>
          <w:color w:val="000000" w:themeColor="text1"/>
          <w:u w:color="000000" w:themeColor="text1"/>
        </w:rPr>
        <w:t>’</w:t>
      </w:r>
      <w:r w:rsidRPr="004F4868">
        <w:rPr>
          <w:color w:val="000000" w:themeColor="text1"/>
          <w:u w:color="000000" w:themeColor="text1"/>
        </w:rPr>
        <w:t xml:space="preserve">s spouse or dependent who has a valid license issued by his home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 xml:space="preserve">A person operating or driving implements of husbandry temporarily drawn, propelled, or moved upon a highway. Implements of husbandry include, but are not limited to, farm machinery and farm equipment other than a passenger car.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Any person on active duty in the Armed Services of the United States who has in his immediate possession a valid driver</w:t>
      </w:r>
      <w:r w:rsidRPr="008C2354">
        <w:rPr>
          <w:color w:val="000000" w:themeColor="text1"/>
          <w:u w:color="000000" w:themeColor="text1"/>
        </w:rPr>
        <w:t>’</w:t>
      </w:r>
      <w:r w:rsidRPr="004F4868">
        <w:rPr>
          <w:color w:val="000000" w:themeColor="text1"/>
          <w:u w:color="000000" w:themeColor="text1"/>
        </w:rPr>
        <w:t xml:space="preserve">s license issued in a foreign country or by the Armed Services of the United States may operate a motor vehicle in this State for a period of not more than ninety days from the date of his return to the United States; and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(6)</w:t>
      </w:r>
      <w:r>
        <w:rPr>
          <w:color w:val="000000" w:themeColor="text1"/>
          <w:u w:color="000000" w:themeColor="text1"/>
        </w:rPr>
        <w:tab/>
      </w:r>
      <w:r w:rsidRPr="004F4868">
        <w:rPr>
          <w:color w:val="000000" w:themeColor="text1"/>
          <w:u w:color="000000" w:themeColor="text1"/>
        </w:rPr>
        <w:t>A citizen of a foreign jurisdiction whose licensing procedure is at least as strict as South Carolina</w:t>
      </w:r>
      <w:r w:rsidRPr="008C2354">
        <w:rPr>
          <w:color w:val="000000" w:themeColor="text1"/>
          <w:u w:color="000000" w:themeColor="text1"/>
        </w:rPr>
        <w:t>’</w:t>
      </w:r>
      <w:r w:rsidRPr="004F4868">
        <w:rPr>
          <w:color w:val="000000" w:themeColor="text1"/>
          <w:u w:color="000000" w:themeColor="text1"/>
        </w:rPr>
        <w:t>s, as determined by the Department of Motor Vehicles, who is at least eighteen years of age, who is employed in South Carolina, and who has a valid driver</w:t>
      </w:r>
      <w:r w:rsidRPr="008C2354">
        <w:rPr>
          <w:color w:val="000000" w:themeColor="text1"/>
          <w:u w:color="000000" w:themeColor="text1"/>
        </w:rPr>
        <w:t>’</w:t>
      </w:r>
      <w:r w:rsidRPr="004F4868">
        <w:rPr>
          <w:color w:val="000000" w:themeColor="text1"/>
          <w:u w:color="000000" w:themeColor="text1"/>
        </w:rPr>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A77B0">
        <w:rPr>
          <w:color w:val="000000" w:themeColor="text1"/>
          <w:u w:color="000000" w:themeColor="text1"/>
        </w:rPr>
        <w:t>3.</w:t>
      </w:r>
      <w:r>
        <w:rPr>
          <w:color w:val="000000" w:themeColor="text1"/>
          <w:u w:color="000000" w:themeColor="text1"/>
        </w:rPr>
        <w:tab/>
      </w:r>
      <w:r w:rsidRPr="001A77B0">
        <w:rPr>
          <w:color w:val="000000" w:themeColor="text1"/>
          <w:u w:color="000000" w:themeColor="text1"/>
        </w:rPr>
        <w:t>Section 56</w:t>
      </w:r>
      <w:r>
        <w:rPr>
          <w:color w:val="000000" w:themeColor="text1"/>
          <w:u w:color="000000" w:themeColor="text1"/>
        </w:rPr>
        <w:noBreakHyphen/>
      </w:r>
      <w:r w:rsidRPr="001A77B0">
        <w:rPr>
          <w:color w:val="000000" w:themeColor="text1"/>
          <w:u w:color="000000" w:themeColor="text1"/>
        </w:rPr>
        <w:t>1</w:t>
      </w:r>
      <w:r>
        <w:rPr>
          <w:color w:val="000000" w:themeColor="text1"/>
          <w:u w:color="000000" w:themeColor="text1"/>
        </w:rPr>
        <w:noBreakHyphen/>
      </w:r>
      <w:r w:rsidRPr="001A77B0">
        <w:rPr>
          <w:color w:val="000000" w:themeColor="text1"/>
          <w:u w:color="000000" w:themeColor="text1"/>
        </w:rPr>
        <w:t xml:space="preserve">50 of the 1976 Code is amended to read: </w:t>
      </w:r>
    </w:p>
    <w:p w:rsidR="00871215" w:rsidRPr="001A77B0" w:rsidRDefault="00871215" w:rsidP="00871215">
      <w:pPr>
        <w:rPr>
          <w:color w:val="000000" w:themeColor="text1"/>
          <w:u w:color="000000" w:themeColor="text1"/>
        </w:rPr>
      </w:pPr>
      <w:r>
        <w:rPr>
          <w:color w:val="000000" w:themeColor="text1"/>
          <w:u w:color="000000" w:themeColor="text1"/>
        </w:rPr>
        <w:tab/>
      </w:r>
      <w:r w:rsidRPr="001A77B0">
        <w:rPr>
          <w:color w:val="000000" w:themeColor="text1"/>
          <w:u w:color="000000" w:themeColor="text1"/>
        </w:rPr>
        <w:t>“Section 56</w:t>
      </w:r>
      <w:r>
        <w:rPr>
          <w:color w:val="000000" w:themeColor="text1"/>
          <w:u w:color="000000" w:themeColor="text1"/>
        </w:rPr>
        <w:noBreakHyphen/>
      </w:r>
      <w:r w:rsidRPr="001A77B0">
        <w:rPr>
          <w:color w:val="000000" w:themeColor="text1"/>
          <w:u w:color="000000" w:themeColor="text1"/>
        </w:rPr>
        <w:t>1</w:t>
      </w:r>
      <w:r>
        <w:rPr>
          <w:color w:val="000000" w:themeColor="text1"/>
          <w:u w:color="000000" w:themeColor="text1"/>
        </w:rPr>
        <w:noBreakHyphen/>
      </w:r>
      <w:r w:rsidRPr="001A77B0">
        <w:rPr>
          <w:color w:val="000000" w:themeColor="text1"/>
          <w:u w:color="000000" w:themeColor="text1"/>
        </w:rPr>
        <w:t>50.</w:t>
      </w:r>
      <w:r>
        <w:rPr>
          <w:color w:val="000000" w:themeColor="text1"/>
          <w:u w:color="000000" w:themeColor="text1"/>
        </w:rPr>
        <w:tab/>
      </w:r>
      <w:r w:rsidRPr="001A77B0">
        <w:rPr>
          <w:color w:val="000000" w:themeColor="text1"/>
          <w:u w:color="000000" w:themeColor="text1"/>
        </w:rPr>
        <w:t>(A)</w:t>
      </w:r>
      <w:r>
        <w:rPr>
          <w:color w:val="000000" w:themeColor="text1"/>
          <w:u w:color="000000" w:themeColor="text1"/>
        </w:rPr>
        <w:tab/>
      </w:r>
      <w:r w:rsidRPr="001A77B0">
        <w:rPr>
          <w:color w:val="000000" w:themeColor="text1"/>
          <w:u w:color="000000" w:themeColor="text1"/>
        </w:rPr>
        <w:t xml:space="preserve">A person who is at least fifteen years of age may apply to the </w:t>
      </w:r>
      <w:r w:rsidRPr="001A77B0">
        <w:rPr>
          <w:strike/>
          <w:color w:val="000000" w:themeColor="text1"/>
          <w:u w:color="000000" w:themeColor="text1"/>
        </w:rPr>
        <w:t>Department of Motor Vehicles</w:t>
      </w:r>
      <w:r w:rsidRPr="001A77B0">
        <w:rPr>
          <w:color w:val="000000" w:themeColor="text1"/>
          <w:u w:color="000000" w:themeColor="text1"/>
        </w:rPr>
        <w:t xml:space="preserve"> </w:t>
      </w:r>
      <w:r w:rsidRPr="001A77B0">
        <w:rPr>
          <w:color w:val="000000" w:themeColor="text1"/>
          <w:u w:val="single" w:color="000000" w:themeColor="text1"/>
        </w:rPr>
        <w:t>department</w:t>
      </w:r>
      <w:r w:rsidRPr="001A77B0">
        <w:rPr>
          <w:color w:val="000000" w:themeColor="text1"/>
          <w:u w:color="000000" w:themeColor="text1"/>
        </w:rPr>
        <w:t xml:space="preserve"> for a beginner</w:t>
      </w:r>
      <w:r w:rsidRPr="008C2354">
        <w:rPr>
          <w:color w:val="000000" w:themeColor="text1"/>
          <w:u w:color="000000" w:themeColor="text1"/>
        </w:rPr>
        <w:t>’</w:t>
      </w:r>
      <w:r w:rsidRPr="001A77B0">
        <w:rPr>
          <w:color w:val="000000" w:themeColor="text1"/>
          <w:u w:color="000000" w:themeColor="text1"/>
        </w:rPr>
        <w:t>s permit. After the applicant has passed successfully all parts of the examination other than the driving test, the department may issue to the applicant a beginner</w:t>
      </w:r>
      <w:r w:rsidRPr="008C2354">
        <w:rPr>
          <w:color w:val="000000" w:themeColor="text1"/>
          <w:u w:color="000000" w:themeColor="text1"/>
        </w:rPr>
        <w:t>’</w:t>
      </w:r>
      <w:r w:rsidRPr="001A77B0">
        <w:rPr>
          <w:color w:val="000000" w:themeColor="text1"/>
          <w:u w:color="000000" w:themeColor="text1"/>
        </w:rPr>
        <w:t>s permit</w:t>
      </w:r>
      <w:r w:rsidRPr="001A77B0">
        <w:rPr>
          <w:color w:val="000000" w:themeColor="text1"/>
          <w:u w:val="single" w:color="000000" w:themeColor="text1"/>
        </w:rPr>
        <w:t>. A beginner</w:t>
      </w:r>
      <w:r w:rsidRPr="008C2354">
        <w:rPr>
          <w:color w:val="000000" w:themeColor="text1"/>
          <w:u w:val="single" w:color="000000" w:themeColor="text1"/>
        </w:rPr>
        <w:t>’</w:t>
      </w:r>
      <w:r w:rsidRPr="001A77B0">
        <w:rPr>
          <w:color w:val="000000" w:themeColor="text1"/>
          <w:u w:val="single" w:color="000000" w:themeColor="text1"/>
        </w:rPr>
        <w:t>s permit</w:t>
      </w:r>
      <w:r w:rsidRPr="001A77B0">
        <w:rPr>
          <w:color w:val="000000" w:themeColor="text1"/>
          <w:u w:color="000000" w:themeColor="text1"/>
        </w:rPr>
        <w:t xml:space="preserve"> </w:t>
      </w:r>
      <w:r w:rsidRPr="001A77B0">
        <w:rPr>
          <w:strike/>
          <w:color w:val="000000" w:themeColor="text1"/>
          <w:u w:color="000000" w:themeColor="text1"/>
        </w:rPr>
        <w:t>which</w:t>
      </w:r>
      <w:r w:rsidRPr="001A77B0">
        <w:rPr>
          <w:color w:val="000000" w:themeColor="text1"/>
          <w:u w:color="000000" w:themeColor="text1"/>
        </w:rPr>
        <w:t xml:space="preserve"> entitles the </w:t>
      </w:r>
      <w:r w:rsidRPr="001A77B0">
        <w:rPr>
          <w:strike/>
          <w:color w:val="000000" w:themeColor="text1"/>
          <w:u w:color="000000" w:themeColor="text1"/>
        </w:rPr>
        <w:t>applicant</w:t>
      </w:r>
      <w:r w:rsidRPr="001A77B0">
        <w:rPr>
          <w:color w:val="000000" w:themeColor="text1"/>
          <w:u w:color="000000" w:themeColor="text1"/>
        </w:rPr>
        <w:t xml:space="preserve"> </w:t>
      </w:r>
      <w:r w:rsidRPr="001A77B0">
        <w:rPr>
          <w:color w:val="000000" w:themeColor="text1"/>
          <w:u w:val="single" w:color="000000" w:themeColor="text1"/>
        </w:rPr>
        <w:t>permittee</w:t>
      </w:r>
      <w:r w:rsidRPr="001A77B0">
        <w:rPr>
          <w:color w:val="000000" w:themeColor="text1"/>
          <w:u w:color="000000" w:themeColor="text1"/>
        </w:rPr>
        <w:t xml:space="preserve"> having the permit in his immediate possession to drive a motor vehicle </w:t>
      </w:r>
      <w:r w:rsidRPr="001A77B0">
        <w:rPr>
          <w:color w:val="000000" w:themeColor="text1"/>
          <w:u w:val="single" w:color="000000" w:themeColor="text1"/>
        </w:rPr>
        <w:t>on public highways</w:t>
      </w:r>
      <w:r w:rsidRPr="001A77B0">
        <w:rPr>
          <w:color w:val="000000" w:themeColor="text1"/>
          <w:u w:color="000000" w:themeColor="text1"/>
        </w:rPr>
        <w:t xml:space="preserve"> under the conditions contained in this section </w:t>
      </w:r>
      <w:r w:rsidRPr="001A77B0">
        <w:rPr>
          <w:strike/>
          <w:color w:val="000000" w:themeColor="text1"/>
          <w:u w:color="000000" w:themeColor="text1"/>
        </w:rPr>
        <w:t>on the public highways</w:t>
      </w:r>
      <w:r w:rsidRPr="001A77B0">
        <w:rPr>
          <w:color w:val="000000" w:themeColor="text1"/>
          <w:u w:color="000000" w:themeColor="text1"/>
        </w:rPr>
        <w:t xml:space="preserve"> for not more than twelve months. </w:t>
      </w:r>
    </w:p>
    <w:p w:rsidR="00871215" w:rsidRPr="001A77B0" w:rsidRDefault="00871215" w:rsidP="00871215">
      <w:pPr>
        <w:rPr>
          <w:color w:val="000000" w:themeColor="text1"/>
          <w:u w:color="000000" w:themeColor="text1"/>
        </w:rPr>
      </w:pPr>
      <w:r>
        <w:rPr>
          <w:color w:val="000000" w:themeColor="text1"/>
          <w:u w:color="000000" w:themeColor="text1"/>
        </w:rPr>
        <w:tab/>
      </w:r>
      <w:r w:rsidRPr="001A77B0">
        <w:rPr>
          <w:color w:val="000000" w:themeColor="text1"/>
          <w:u w:color="000000" w:themeColor="text1"/>
        </w:rPr>
        <w:t>(B)</w:t>
      </w:r>
      <w:r>
        <w:rPr>
          <w:color w:val="000000" w:themeColor="text1"/>
          <w:u w:color="000000" w:themeColor="text1"/>
        </w:rPr>
        <w:tab/>
      </w:r>
      <w:r w:rsidRPr="001A77B0">
        <w:rPr>
          <w:color w:val="000000" w:themeColor="text1"/>
          <w:u w:color="000000" w:themeColor="text1"/>
        </w:rPr>
        <w:t xml:space="preserve">The permit is valid only in the operation of: </w:t>
      </w:r>
    </w:p>
    <w:p w:rsidR="00871215" w:rsidRPr="001A77B0"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(1)</w:t>
      </w:r>
      <w:r>
        <w:rPr>
          <w:color w:val="000000" w:themeColor="text1"/>
          <w:u w:color="000000" w:themeColor="text1"/>
        </w:rPr>
        <w:tab/>
      </w:r>
      <w:r w:rsidRPr="001A77B0">
        <w:rPr>
          <w:color w:val="000000" w:themeColor="text1"/>
          <w:u w:color="000000" w:themeColor="text1"/>
        </w:rPr>
        <w:t>vehicles after six o</w:t>
      </w:r>
      <w:r w:rsidRPr="008C2354">
        <w:rPr>
          <w:color w:val="000000" w:themeColor="text1"/>
          <w:u w:color="000000" w:themeColor="text1"/>
        </w:rPr>
        <w:t>’</w:t>
      </w:r>
      <w:r w:rsidRPr="001A77B0">
        <w:rPr>
          <w:color w:val="000000" w:themeColor="text1"/>
          <w:u w:color="000000" w:themeColor="text1"/>
        </w:rPr>
        <w:t>clock a.m. and not later than midnight. Except as provided in subsection (E), while driving, the permittee must be accompanied by a licensed driver twenty</w:t>
      </w:r>
      <w:r>
        <w:rPr>
          <w:color w:val="000000" w:themeColor="text1"/>
          <w:u w:color="000000" w:themeColor="text1"/>
        </w:rPr>
        <w:noBreakHyphen/>
      </w:r>
      <w:r w:rsidRPr="001A77B0">
        <w:rPr>
          <w:color w:val="000000" w:themeColor="text1"/>
          <w:u w:color="000000" w:themeColor="text1"/>
        </w:rPr>
        <w:t>one years of age or older who has had at least one year of driving experience. A permittee may not drive between midnight and six o</w:t>
      </w:r>
      <w:r w:rsidRPr="008C2354">
        <w:rPr>
          <w:color w:val="000000" w:themeColor="text1"/>
          <w:u w:color="000000" w:themeColor="text1"/>
        </w:rPr>
        <w:t>’</w:t>
      </w:r>
      <w:r w:rsidRPr="001A77B0">
        <w:rPr>
          <w:color w:val="000000" w:themeColor="text1"/>
          <w:u w:color="000000" w:themeColor="text1"/>
        </w:rPr>
        <w:t>clock a.m. unless accompanied by the permittee</w:t>
      </w:r>
      <w:r w:rsidRPr="008C2354">
        <w:rPr>
          <w:color w:val="000000" w:themeColor="text1"/>
          <w:u w:color="000000" w:themeColor="text1"/>
        </w:rPr>
        <w:t>’</w:t>
      </w:r>
      <w:r w:rsidRPr="001A77B0">
        <w:rPr>
          <w:color w:val="000000" w:themeColor="text1"/>
          <w:u w:color="000000" w:themeColor="text1"/>
        </w:rPr>
        <w:t xml:space="preserve">s licensed parent or guardian; </w:t>
      </w:r>
      <w:r w:rsidRPr="001A77B0">
        <w:rPr>
          <w:color w:val="000000" w:themeColor="text1"/>
          <w:u w:val="single" w:color="000000" w:themeColor="text1"/>
        </w:rPr>
        <w:t>and</w:t>
      </w:r>
      <w:r w:rsidRPr="001A77B0">
        <w:rPr>
          <w:color w:val="000000" w:themeColor="text1"/>
          <w:u w:color="000000" w:themeColor="text1"/>
        </w:rPr>
        <w:t xml:space="preserve"> </w:t>
      </w:r>
    </w:p>
    <w:p w:rsidR="00871215" w:rsidRPr="001A77B0"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(2)</w:t>
      </w:r>
      <w:r>
        <w:rPr>
          <w:color w:val="000000" w:themeColor="text1"/>
          <w:u w:color="000000" w:themeColor="text1"/>
        </w:rPr>
        <w:tab/>
      </w:r>
      <w:r w:rsidRPr="001A77B0">
        <w:rPr>
          <w:color w:val="000000" w:themeColor="text1"/>
          <w:u w:color="000000" w:themeColor="text1"/>
        </w:rPr>
        <w:t>motorcycles</w:t>
      </w:r>
      <w:r w:rsidRPr="001A77B0">
        <w:rPr>
          <w:color w:val="000000" w:themeColor="text1"/>
          <w:u w:val="single" w:color="000000" w:themeColor="text1"/>
        </w:rPr>
        <w:t>.</w:t>
      </w:r>
      <w:r w:rsidRPr="001A77B0">
        <w:rPr>
          <w:color w:val="000000" w:themeColor="text1"/>
          <w:u w:color="000000" w:themeColor="text1"/>
        </w:rPr>
        <w:t xml:space="preserve"> </w:t>
      </w:r>
      <w:r w:rsidRPr="001A77B0">
        <w:rPr>
          <w:strike/>
          <w:color w:val="000000" w:themeColor="text1"/>
          <w:u w:color="000000" w:themeColor="text1"/>
        </w:rPr>
        <w:t>or mopeds after six o</w:t>
      </w:r>
      <w:r w:rsidRPr="008C2354">
        <w:rPr>
          <w:strike/>
          <w:color w:val="000000" w:themeColor="text1"/>
          <w:u w:color="000000" w:themeColor="text1"/>
        </w:rPr>
        <w:t>’</w:t>
      </w:r>
      <w:r w:rsidRPr="001A77B0">
        <w:rPr>
          <w:strike/>
          <w:color w:val="000000" w:themeColor="text1"/>
          <w:u w:color="000000" w:themeColor="text1"/>
        </w:rPr>
        <w:t>clock a.m. and not later than six o</w:t>
      </w:r>
      <w:r w:rsidRPr="008C2354">
        <w:rPr>
          <w:strike/>
          <w:color w:val="000000" w:themeColor="text1"/>
          <w:u w:color="000000" w:themeColor="text1"/>
        </w:rPr>
        <w:t>’</w:t>
      </w:r>
      <w:r w:rsidRPr="001A77B0">
        <w:rPr>
          <w:strike/>
          <w:color w:val="000000" w:themeColor="text1"/>
          <w:u w:color="000000" w:themeColor="text1"/>
        </w:rPr>
        <w:t xml:space="preserve"> clock p.m. However, beginning on the day that daylight saving time goes into effect through the day that daylight saving time ends, the permittee may operate motorcycles or mopeds after six o</w:t>
      </w:r>
      <w:r w:rsidRPr="008C2354">
        <w:rPr>
          <w:strike/>
          <w:color w:val="000000" w:themeColor="text1"/>
          <w:u w:color="000000" w:themeColor="text1"/>
        </w:rPr>
        <w:t>’</w:t>
      </w:r>
      <w:r w:rsidRPr="001A77B0">
        <w:rPr>
          <w:strike/>
          <w:color w:val="000000" w:themeColor="text1"/>
          <w:u w:color="000000" w:themeColor="text1"/>
        </w:rPr>
        <w:t>clock a.m. and not later than eight o</w:t>
      </w:r>
      <w:r w:rsidRPr="008C2354">
        <w:rPr>
          <w:strike/>
          <w:color w:val="000000" w:themeColor="text1"/>
          <w:u w:color="000000" w:themeColor="text1"/>
        </w:rPr>
        <w:t>’</w:t>
      </w:r>
      <w:r w:rsidRPr="001A77B0">
        <w:rPr>
          <w:strike/>
          <w:color w:val="000000" w:themeColor="text1"/>
          <w:u w:color="000000" w:themeColor="text1"/>
        </w:rPr>
        <w:t>clock p.m. A permittee may not operate a motorcycle at any other time unless accompanied by a licensed motorcycle operator twenty</w:t>
      </w:r>
      <w:r>
        <w:rPr>
          <w:strike/>
          <w:color w:val="000000" w:themeColor="text1"/>
          <w:u w:color="000000" w:themeColor="text1"/>
        </w:rPr>
        <w:noBreakHyphen/>
      </w:r>
      <w:r w:rsidRPr="001A77B0">
        <w:rPr>
          <w:strike/>
          <w:color w:val="000000" w:themeColor="text1"/>
          <w:u w:color="000000" w:themeColor="text1"/>
        </w:rPr>
        <w:t>one years of age or older who has at least one year of driving experience. A permittee may not operate a moped at any other time unless accompanied by a licensed driver twenty</w:t>
      </w:r>
      <w:r>
        <w:rPr>
          <w:strike/>
          <w:color w:val="000000" w:themeColor="text1"/>
          <w:u w:color="000000" w:themeColor="text1"/>
        </w:rPr>
        <w:noBreakHyphen/>
      </w:r>
      <w:r w:rsidRPr="001A77B0">
        <w:rPr>
          <w:strike/>
          <w:color w:val="000000" w:themeColor="text1"/>
          <w:u w:color="000000" w:themeColor="text1"/>
        </w:rPr>
        <w:t>one years of age or older who has at least one year of driving experience.</w:t>
      </w:r>
      <w:r w:rsidRPr="001A77B0">
        <w:rPr>
          <w:color w:val="000000" w:themeColor="text1"/>
          <w:u w:color="000000" w:themeColor="text1"/>
        </w:rPr>
        <w:t xml:space="preserve"> </w:t>
      </w:r>
    </w:p>
    <w:p w:rsidR="00871215" w:rsidRPr="001A77B0" w:rsidRDefault="00871215" w:rsidP="00871215">
      <w:pPr>
        <w:rPr>
          <w:color w:val="000000" w:themeColor="text1"/>
          <w:u w:val="single" w:color="000000" w:themeColor="text1"/>
        </w:rPr>
      </w:pPr>
      <w:r w:rsidRPr="008C2354">
        <w:rPr>
          <w:color w:val="000000" w:themeColor="text1"/>
          <w:u w:color="000000" w:themeColor="text1"/>
        </w:rPr>
        <w:tab/>
      </w:r>
      <w:r w:rsidRPr="001A77B0">
        <w:rPr>
          <w:color w:val="000000" w:themeColor="text1"/>
          <w:u w:val="single" w:color="000000" w:themeColor="text1"/>
        </w:rPr>
        <w:t>While driving a motorcycle during nighttime hours, the permittee must be accompanied by a motorcycle licensed driver twenty</w:t>
      </w:r>
      <w:r>
        <w:rPr>
          <w:color w:val="000000" w:themeColor="text1"/>
          <w:u w:val="single" w:color="000000" w:themeColor="text1"/>
        </w:rPr>
        <w:noBreakHyphen/>
      </w:r>
      <w:r w:rsidRPr="001A77B0">
        <w:rPr>
          <w:color w:val="000000" w:themeColor="text1"/>
          <w:u w:val="single" w:color="000000" w:themeColor="text1"/>
        </w:rPr>
        <w:t xml:space="preserve">one years of age or older who has had at least one year of driving experience. </w:t>
      </w:r>
    </w:p>
    <w:p w:rsidR="00871215" w:rsidRPr="001A77B0" w:rsidRDefault="00871215" w:rsidP="00871215">
      <w:pPr>
        <w:rPr>
          <w:color w:val="000000" w:themeColor="text1"/>
          <w:u w:color="000000" w:themeColor="text1"/>
        </w:rPr>
      </w:pPr>
      <w:r>
        <w:rPr>
          <w:color w:val="000000" w:themeColor="text1"/>
          <w:u w:color="000000" w:themeColor="text1"/>
        </w:rPr>
        <w:tab/>
      </w:r>
      <w:r w:rsidRPr="001A77B0">
        <w:rPr>
          <w:color w:val="000000" w:themeColor="text1"/>
          <w:u w:color="000000" w:themeColor="text1"/>
        </w:rPr>
        <w:t>(C)</w:t>
      </w:r>
      <w:r>
        <w:rPr>
          <w:color w:val="000000" w:themeColor="text1"/>
          <w:u w:color="000000" w:themeColor="text1"/>
        </w:rPr>
        <w:tab/>
      </w:r>
      <w:r w:rsidRPr="001A77B0">
        <w:rPr>
          <w:color w:val="000000" w:themeColor="text1"/>
          <w:u w:color="000000" w:themeColor="text1"/>
        </w:rPr>
        <w:t xml:space="preserve">The accompanying driver must: </w:t>
      </w:r>
    </w:p>
    <w:p w:rsidR="00871215" w:rsidRPr="001A77B0"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(1)</w:t>
      </w:r>
      <w:r>
        <w:rPr>
          <w:color w:val="000000" w:themeColor="text1"/>
          <w:u w:color="000000" w:themeColor="text1"/>
        </w:rPr>
        <w:tab/>
      </w:r>
      <w:r w:rsidRPr="001A77B0">
        <w:rPr>
          <w:color w:val="000000" w:themeColor="text1"/>
          <w:u w:color="000000" w:themeColor="text1"/>
        </w:rPr>
        <w:t xml:space="preserve">occupy a seat beside the permittee when the permitee is operating a motor vehicle; or </w:t>
      </w:r>
    </w:p>
    <w:p w:rsidR="00871215" w:rsidRPr="001A77B0"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1A77B0">
        <w:rPr>
          <w:color w:val="000000" w:themeColor="text1"/>
          <w:u w:color="000000" w:themeColor="text1"/>
        </w:rPr>
        <w:t>(2)</w:t>
      </w:r>
      <w:r>
        <w:rPr>
          <w:color w:val="000000" w:themeColor="text1"/>
          <w:u w:color="000000" w:themeColor="text1"/>
        </w:rPr>
        <w:tab/>
      </w:r>
      <w:r w:rsidRPr="001A77B0">
        <w:rPr>
          <w:color w:val="000000" w:themeColor="text1"/>
          <w:u w:color="000000" w:themeColor="text1"/>
        </w:rPr>
        <w:t xml:space="preserve">be within a safe viewing distance of the permittee when the permitee is operating a motorcycle </w:t>
      </w:r>
      <w:r w:rsidRPr="00BE033F">
        <w:rPr>
          <w:color w:val="000000" w:themeColor="text1"/>
          <w:u w:color="000000" w:themeColor="text1"/>
        </w:rPr>
        <w:t>or</w:t>
      </w:r>
      <w:r w:rsidRPr="001A77B0">
        <w:rPr>
          <w:strike/>
          <w:color w:val="000000" w:themeColor="text1"/>
          <w:u w:color="000000" w:themeColor="text1"/>
        </w:rPr>
        <w:t xml:space="preserve"> </w:t>
      </w:r>
      <w:r w:rsidRPr="009B2C08">
        <w:rPr>
          <w:color w:val="000000" w:themeColor="text1"/>
          <w:u w:color="000000" w:themeColor="text1"/>
        </w:rPr>
        <w:t>a moped</w:t>
      </w:r>
      <w:r w:rsidRPr="001A77B0">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t>(D)</w:t>
      </w:r>
      <w:r>
        <w:rPr>
          <w:color w:val="000000" w:themeColor="text1"/>
          <w:u w:color="000000" w:themeColor="text1"/>
        </w:rPr>
        <w:tab/>
      </w:r>
      <w:r w:rsidRPr="004F4868">
        <w:rPr>
          <w:color w:val="000000" w:themeColor="text1"/>
          <w:u w:color="000000" w:themeColor="text1"/>
        </w:rPr>
        <w:t>A beginner</w:t>
      </w:r>
      <w:r w:rsidRPr="008C2354">
        <w:rPr>
          <w:color w:val="000000" w:themeColor="text1"/>
          <w:u w:color="000000" w:themeColor="text1"/>
        </w:rPr>
        <w:t>’</w:t>
      </w:r>
      <w:r w:rsidRPr="004F4868">
        <w:rPr>
          <w:color w:val="000000" w:themeColor="text1"/>
          <w:u w:color="000000" w:themeColor="text1"/>
        </w:rPr>
        <w:t>s permit may be renewed or a new permit issued for additional periods of twelve months</w:t>
      </w:r>
      <w:r w:rsidRPr="004F4868">
        <w:rPr>
          <w:strike/>
          <w:color w:val="000000" w:themeColor="text1"/>
          <w:u w:color="000000" w:themeColor="text1"/>
        </w:rPr>
        <w:t>, but</w:t>
      </w:r>
      <w:r w:rsidRPr="004F4868">
        <w:rPr>
          <w:color w:val="000000" w:themeColor="text1"/>
          <w:u w:val="single" w:color="000000" w:themeColor="text1"/>
        </w:rPr>
        <w:t>. However,</w:t>
      </w:r>
      <w:r w:rsidRPr="004F4868">
        <w:rPr>
          <w:color w:val="000000" w:themeColor="text1"/>
          <w:u w:color="000000" w:themeColor="text1"/>
        </w:rPr>
        <w:t xml:space="preserve"> the department may refuse to renew or issue a new permit where the examining officer has reason to believe the applicant has not made a bona fide effort to pass the required driver</w:t>
      </w:r>
      <w:r w:rsidRPr="008C2354">
        <w:rPr>
          <w:color w:val="000000" w:themeColor="text1"/>
          <w:u w:color="000000" w:themeColor="text1"/>
        </w:rPr>
        <w:t>’</w:t>
      </w:r>
      <w:r w:rsidRPr="004F4868">
        <w:rPr>
          <w:color w:val="000000" w:themeColor="text1"/>
          <w:u w:color="000000" w:themeColor="text1"/>
        </w:rPr>
        <w:t>s road test or does not appear to the examining officer to have the aptitude to pass the road test. The fee for every beginner</w:t>
      </w:r>
      <w:r w:rsidRPr="008C2354">
        <w:rPr>
          <w:color w:val="000000" w:themeColor="text1"/>
          <w:u w:color="000000" w:themeColor="text1"/>
        </w:rPr>
        <w:t>’</w:t>
      </w:r>
      <w:r w:rsidRPr="004F4868">
        <w:rPr>
          <w:color w:val="000000" w:themeColor="text1"/>
          <w:u w:color="000000" w:themeColor="text1"/>
        </w:rPr>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871215" w:rsidRPr="004F4868" w:rsidRDefault="00871215" w:rsidP="00871215">
      <w:pPr>
        <w:rPr>
          <w:color w:val="000000" w:themeColor="text1"/>
          <w:u w:color="000000" w:themeColor="text1"/>
        </w:rPr>
      </w:pPr>
      <w:r>
        <w:rPr>
          <w:color w:val="000000" w:themeColor="text1"/>
          <w:u w:color="000000" w:themeColor="text1"/>
        </w:rPr>
        <w:tab/>
        <w:t>(E)</w:t>
      </w:r>
      <w:r>
        <w:rPr>
          <w:color w:val="000000" w:themeColor="text1"/>
          <w:u w:color="000000" w:themeColor="text1"/>
        </w:rPr>
        <w:tab/>
      </w:r>
      <w:r w:rsidRPr="004F4868">
        <w:rPr>
          <w:color w:val="000000" w:themeColor="text1"/>
          <w:u w:color="000000" w:themeColor="text1"/>
        </w:rPr>
        <w:t>The following persons are not required to obtain a beginner</w:t>
      </w:r>
      <w:r w:rsidRPr="008C2354">
        <w:rPr>
          <w:color w:val="000000" w:themeColor="text1"/>
          <w:u w:color="000000" w:themeColor="text1"/>
        </w:rPr>
        <w:t>’</w:t>
      </w:r>
      <w:r w:rsidRPr="004F4868">
        <w:rPr>
          <w:color w:val="000000" w:themeColor="text1"/>
          <w:u w:color="000000" w:themeColor="text1"/>
        </w:rPr>
        <w:t xml:space="preserve">s permit to operate a motor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a student at least fifteen years of age regularly enrolled in a high school of this State which conducts a driver</w:t>
      </w:r>
      <w:r w:rsidRPr="008C2354">
        <w:rPr>
          <w:color w:val="000000" w:themeColor="text1"/>
          <w:u w:color="000000" w:themeColor="text1"/>
        </w:rPr>
        <w:t>’</w:t>
      </w:r>
      <w:r w:rsidRPr="004F4868">
        <w:rPr>
          <w:color w:val="000000" w:themeColor="text1"/>
          <w:u w:color="000000" w:themeColor="text1"/>
        </w:rPr>
        <w:t xml:space="preserve">s training course while the student is participating in the course and when accompanied by a qualified instructor of the course; and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871215" w:rsidRPr="004F4868" w:rsidRDefault="00871215" w:rsidP="00871215">
      <w:pPr>
        <w:rPr>
          <w:color w:val="000000" w:themeColor="text1"/>
          <w:u w:color="000000" w:themeColor="text1"/>
        </w:rPr>
      </w:pPr>
      <w:r>
        <w:rPr>
          <w:color w:val="000000" w:themeColor="text1"/>
          <w:u w:color="000000" w:themeColor="text1"/>
        </w:rPr>
        <w:tab/>
        <w:t>(F)</w:t>
      </w:r>
      <w:r>
        <w:rPr>
          <w:color w:val="000000" w:themeColor="text1"/>
          <w:u w:color="000000" w:themeColor="text1"/>
        </w:rPr>
        <w:tab/>
      </w:r>
      <w:r w:rsidRPr="004F4868">
        <w:rPr>
          <w:color w:val="000000" w:themeColor="text1"/>
          <w:u w:color="000000" w:themeColor="text1"/>
        </w:rPr>
        <w:t>A person who has never held a form of license evidencing previous driving experience first must be issued a beginner</w:t>
      </w:r>
      <w:r w:rsidRPr="008C2354">
        <w:rPr>
          <w:color w:val="000000" w:themeColor="text1"/>
          <w:u w:color="000000" w:themeColor="text1"/>
        </w:rPr>
        <w:t>’</w:t>
      </w:r>
      <w:r w:rsidRPr="004F4868">
        <w:rPr>
          <w:color w:val="000000" w:themeColor="text1"/>
          <w:u w:color="000000" w:themeColor="text1"/>
        </w:rPr>
        <w:t xml:space="preserve">s permit and must hold the permit for at least one hundred eighty days before being eligible for full licensure. </w:t>
      </w:r>
    </w:p>
    <w:p w:rsidR="00871215" w:rsidRDefault="00871215" w:rsidP="00871215">
      <w:pPr>
        <w:rPr>
          <w:color w:val="000000" w:themeColor="text1"/>
          <w:u w:color="000000" w:themeColor="text1"/>
        </w:rPr>
      </w:pPr>
      <w:r>
        <w:rPr>
          <w:color w:val="000000" w:themeColor="text1"/>
          <w:u w:color="000000" w:themeColor="text1"/>
        </w:rPr>
        <w:tab/>
        <w:t>(G)</w:t>
      </w:r>
      <w:r>
        <w:rPr>
          <w:color w:val="000000" w:themeColor="text1"/>
          <w:u w:color="000000" w:themeColor="text1"/>
        </w:rPr>
        <w:tab/>
      </w:r>
      <w:r w:rsidRPr="004F4868">
        <w:rPr>
          <w:color w:val="000000" w:themeColor="text1"/>
          <w:u w:color="000000" w:themeColor="text1"/>
        </w:rPr>
        <w:t>The fees collected pursuant to this section must be credited to the Department of Transportation State Non</w:t>
      </w:r>
      <w:r>
        <w:rPr>
          <w:color w:val="000000" w:themeColor="text1"/>
          <w:u w:color="000000" w:themeColor="text1"/>
        </w:rPr>
        <w:noBreakHyphen/>
      </w:r>
      <w:r w:rsidRPr="004F4868">
        <w:rPr>
          <w:color w:val="000000" w:themeColor="text1"/>
          <w:u w:color="000000" w:themeColor="text1"/>
        </w:rPr>
        <w:t xml:space="preserve">Federal Aid Highway Fund </w:t>
      </w:r>
      <w:r w:rsidRPr="004F4868">
        <w:rPr>
          <w:strike/>
          <w:color w:val="000000" w:themeColor="text1"/>
          <w:u w:color="000000" w:themeColor="text1"/>
        </w:rPr>
        <w:t>as provided in the following schedule based on the actual date of receipt by the Department of Motor Vehicles</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4F4868">
        <w:rPr>
          <w:strike/>
          <w:color w:val="000000" w:themeColor="text1"/>
          <w:u w:color="000000" w:themeColor="text1"/>
        </w:rPr>
        <w:t>Fees and Penalties</w:t>
      </w:r>
      <w:r w:rsidRPr="004F4868">
        <w:rPr>
          <w:color w:val="000000" w:themeColor="text1"/>
          <w:u w:color="000000" w:themeColor="text1"/>
        </w:rPr>
        <w:t xml:space="preserve">    </w:t>
      </w:r>
      <w:r w:rsidRPr="004F4868">
        <w:rPr>
          <w:strike/>
          <w:color w:val="000000" w:themeColor="text1"/>
          <w:u w:color="000000" w:themeColor="text1"/>
        </w:rPr>
        <w:t>General Fund</w:t>
      </w:r>
      <w:r w:rsidRPr="004F4868">
        <w:rPr>
          <w:color w:val="000000" w:themeColor="text1"/>
          <w:u w:color="000000" w:themeColor="text1"/>
        </w:rPr>
        <w:t xml:space="preserve">        </w:t>
      </w:r>
      <w:r w:rsidRPr="004F4868">
        <w:rPr>
          <w:strike/>
          <w:color w:val="000000" w:themeColor="text1"/>
          <w:u w:color="000000" w:themeColor="text1"/>
        </w:rPr>
        <w:t>Department of</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4F4868">
        <w:rPr>
          <w:strike/>
          <w:color w:val="000000" w:themeColor="text1"/>
          <w:u w:color="000000" w:themeColor="text1"/>
        </w:rPr>
        <w:t>Collected After</w:t>
      </w:r>
      <w:r w:rsidRPr="004F4868">
        <w:rPr>
          <w:color w:val="000000" w:themeColor="text1"/>
          <w:u w:color="000000" w:themeColor="text1"/>
        </w:rPr>
        <w:t xml:space="preserve">        </w:t>
      </w:r>
      <w:r w:rsidRPr="004F4868">
        <w:rPr>
          <w:strike/>
          <w:color w:val="000000" w:themeColor="text1"/>
          <w:u w:color="000000" w:themeColor="text1"/>
        </w:rPr>
        <w:t>of the State</w:t>
      </w:r>
      <w:r w:rsidRPr="004F4868">
        <w:rPr>
          <w:color w:val="000000" w:themeColor="text1"/>
          <w:u w:color="000000" w:themeColor="text1"/>
        </w:rPr>
        <w:t xml:space="preserve">    </w:t>
      </w:r>
      <w:r w:rsidRPr="004F4868">
        <w:rPr>
          <w:strike/>
          <w:color w:val="000000" w:themeColor="text1"/>
          <w:u w:color="000000" w:themeColor="text1"/>
        </w:rPr>
        <w:t>Transportation</w:t>
      </w:r>
      <w:r w:rsidRPr="004F4868">
        <w:rPr>
          <w:color w:val="000000" w:themeColor="text1"/>
          <w:u w:color="000000" w:themeColor="text1"/>
        </w:rPr>
        <w:t xml:space="preserve"> </w:t>
      </w:r>
    </w:p>
    <w:p w:rsidR="00871215" w:rsidRPr="004F4868" w:rsidRDefault="00871215" w:rsidP="00871215">
      <w:pPr>
        <w:rPr>
          <w:strike/>
          <w:color w:val="000000" w:themeColor="text1"/>
          <w:u w:color="000000" w:themeColor="text1"/>
        </w:rPr>
      </w:pPr>
      <w:r w:rsidRPr="004F4868">
        <w:rPr>
          <w:strike/>
          <w:color w:val="000000" w:themeColor="text1"/>
          <w:u w:color="000000" w:themeColor="text1"/>
        </w:rPr>
        <w:t xml:space="preserve">State Non Federal Aid </w:t>
      </w:r>
    </w:p>
    <w:p w:rsidR="00871215" w:rsidRPr="004F4868" w:rsidRDefault="00871215" w:rsidP="00871215">
      <w:pPr>
        <w:rPr>
          <w:color w:val="000000" w:themeColor="text1"/>
          <w:u w:color="000000" w:themeColor="text1"/>
        </w:rPr>
      </w:pPr>
      <w:r w:rsidRPr="004F4868">
        <w:rPr>
          <w:strike/>
          <w:color w:val="000000" w:themeColor="text1"/>
          <w:u w:color="000000" w:themeColor="text1"/>
        </w:rPr>
        <w:t>June 30, 2005</w:t>
      </w:r>
      <w:r w:rsidRPr="004F4868">
        <w:rPr>
          <w:color w:val="000000" w:themeColor="text1"/>
          <w:u w:color="000000" w:themeColor="text1"/>
        </w:rPr>
        <w:t xml:space="preserve">            </w:t>
      </w:r>
      <w:r w:rsidRPr="004F4868">
        <w:rPr>
          <w:strike/>
          <w:color w:val="000000" w:themeColor="text1"/>
          <w:u w:color="000000" w:themeColor="text1"/>
        </w:rPr>
        <w:t>60 percent</w:t>
      </w:r>
      <w:r w:rsidRPr="004F4868">
        <w:rPr>
          <w:color w:val="000000" w:themeColor="text1"/>
          <w:u w:color="000000" w:themeColor="text1"/>
        </w:rPr>
        <w:t xml:space="preserve">            </w:t>
      </w:r>
      <w:r w:rsidRPr="004F4868">
        <w:rPr>
          <w:strike/>
          <w:color w:val="000000" w:themeColor="text1"/>
          <w:u w:color="000000" w:themeColor="text1"/>
        </w:rPr>
        <w:t>40 percent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4F4868">
        <w:rPr>
          <w:strike/>
          <w:color w:val="000000" w:themeColor="text1"/>
          <w:u w:color="000000" w:themeColor="text1"/>
        </w:rPr>
        <w:t>June 30, 2006</w:t>
      </w:r>
      <w:r w:rsidRPr="004F4868">
        <w:rPr>
          <w:color w:val="000000" w:themeColor="text1"/>
          <w:u w:color="000000" w:themeColor="text1"/>
        </w:rPr>
        <w:t xml:space="preserve">            </w:t>
      </w:r>
      <w:r w:rsidRPr="004F4868">
        <w:rPr>
          <w:strike/>
          <w:color w:val="000000" w:themeColor="text1"/>
          <w:u w:color="000000" w:themeColor="text1"/>
        </w:rPr>
        <w:t>20 percent</w:t>
      </w:r>
      <w:r w:rsidRPr="004F4868">
        <w:rPr>
          <w:color w:val="000000" w:themeColor="text1"/>
          <w:u w:color="000000" w:themeColor="text1"/>
        </w:rPr>
        <w:t xml:space="preserve">            </w:t>
      </w:r>
      <w:r w:rsidRPr="004F4868">
        <w:rPr>
          <w:strike/>
          <w:color w:val="000000" w:themeColor="text1"/>
          <w:u w:color="000000" w:themeColor="text1"/>
        </w:rPr>
        <w:t>80 percent</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sidRPr="004F4868">
        <w:rPr>
          <w:strike/>
          <w:color w:val="000000" w:themeColor="text1"/>
          <w:u w:color="000000" w:themeColor="text1"/>
        </w:rPr>
        <w:t>June 30, 2007</w:t>
      </w:r>
      <w:r w:rsidRPr="004F4868">
        <w:rPr>
          <w:color w:val="000000" w:themeColor="text1"/>
          <w:u w:color="000000" w:themeColor="text1"/>
        </w:rPr>
        <w:t xml:space="preserve">            </w:t>
      </w:r>
      <w:r w:rsidRPr="004F4868">
        <w:rPr>
          <w:strike/>
          <w:color w:val="000000" w:themeColor="text1"/>
          <w:u w:color="000000" w:themeColor="text1"/>
        </w:rPr>
        <w:t>0 percent</w:t>
      </w:r>
      <w:r w:rsidRPr="004F4868">
        <w:rPr>
          <w:color w:val="000000" w:themeColor="text1"/>
          <w:u w:color="000000" w:themeColor="text1"/>
        </w:rPr>
        <w:t xml:space="preserve">            </w:t>
      </w:r>
      <w:r w:rsidRPr="004F4868">
        <w:rPr>
          <w:strike/>
          <w:color w:val="000000" w:themeColor="text1"/>
          <w:u w:color="000000" w:themeColor="text1"/>
        </w:rPr>
        <w:t>100 percent</w:t>
      </w:r>
      <w:r w:rsidRPr="004F4868">
        <w:rPr>
          <w:color w:val="000000" w:themeColor="text1"/>
          <w:u w:color="000000" w:themeColor="text1"/>
        </w:rPr>
        <w:t>.”</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175 of the 1976 Code is amended to read: </w:t>
      </w:r>
    </w:p>
    <w:p w:rsidR="00871215" w:rsidRPr="004F4868"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t>175.</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The department of Motor Vehicles may issue a conditional driver</w:t>
      </w:r>
      <w:r w:rsidRPr="008C2354">
        <w:rPr>
          <w:color w:val="000000" w:themeColor="text1"/>
          <w:u w:color="000000" w:themeColor="text1"/>
        </w:rPr>
        <w:t>’</w:t>
      </w:r>
      <w:r w:rsidRPr="004F4868">
        <w:rPr>
          <w:color w:val="000000" w:themeColor="text1"/>
          <w:u w:color="000000" w:themeColor="text1"/>
        </w:rPr>
        <w:t xml:space="preserve">s license to a person who is at least fifteen years of age and less than sixteen years of age, who has: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w:t>
      </w:r>
      <w:r>
        <w:rPr>
          <w:color w:val="000000" w:themeColor="text1"/>
          <w:u w:color="000000" w:themeColor="text1"/>
        </w:rPr>
        <w:t>)</w:t>
      </w:r>
      <w:r>
        <w:rPr>
          <w:color w:val="000000" w:themeColor="text1"/>
          <w:u w:color="000000" w:themeColor="text1"/>
        </w:rPr>
        <w:tab/>
      </w:r>
      <w:r w:rsidRPr="004F4868">
        <w:rPr>
          <w:color w:val="000000" w:themeColor="text1"/>
          <w:u w:color="000000" w:themeColor="text1"/>
        </w:rPr>
        <w:t>held a beginner</w:t>
      </w:r>
      <w:r w:rsidRPr="008C2354">
        <w:rPr>
          <w:color w:val="000000" w:themeColor="text1"/>
          <w:u w:color="000000" w:themeColor="text1"/>
        </w:rPr>
        <w:t>’</w:t>
      </w:r>
      <w:r w:rsidRPr="004F4868">
        <w:rPr>
          <w:color w:val="000000" w:themeColor="text1"/>
          <w:u w:color="000000" w:themeColor="text1"/>
        </w:rPr>
        <w:t xml:space="preserve">s permit for at least one hundred eighty days;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passed a driver</w:t>
      </w:r>
      <w:r w:rsidRPr="008C2354">
        <w:rPr>
          <w:color w:val="000000" w:themeColor="text1"/>
          <w:u w:color="000000" w:themeColor="text1"/>
        </w:rPr>
        <w:t>’</w:t>
      </w:r>
      <w:r w:rsidRPr="004F4868">
        <w:rPr>
          <w:color w:val="000000" w:themeColor="text1"/>
          <w:u w:color="000000" w:themeColor="text1"/>
        </w:rPr>
        <w:t xml:space="preserve">s education course as defined in subsection </w:t>
      </w:r>
      <w:r w:rsidRPr="004F4868">
        <w:rPr>
          <w:strike/>
          <w:color w:val="000000" w:themeColor="text1"/>
          <w:u w:color="000000" w:themeColor="text1"/>
        </w:rPr>
        <w:t>(E)</w:t>
      </w:r>
      <w:r w:rsidRPr="004F4868">
        <w:rPr>
          <w:color w:val="000000" w:themeColor="text1"/>
          <w:u w:val="single" w:color="000000" w:themeColor="text1"/>
        </w:rPr>
        <w:t>(D)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completed at least forty hours of driving practice, including at least ten hours of driving practice during darkness, supervised by the person</w:t>
      </w:r>
      <w:r w:rsidRPr="008C2354">
        <w:rPr>
          <w:color w:val="000000" w:themeColor="text1"/>
          <w:u w:color="000000" w:themeColor="text1"/>
        </w:rPr>
        <w:t>’</w:t>
      </w:r>
      <w:r w:rsidRPr="004F4868">
        <w:rPr>
          <w:color w:val="000000" w:themeColor="text1"/>
          <w:u w:color="000000" w:themeColor="text1"/>
        </w:rPr>
        <w:t xml:space="preserve">s licensed parent or guardian;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 xml:space="preserve">passed successfully the road tests or other requirements the department may prescribe; and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satisfied the school attendance requirement contained in 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176. </w:t>
      </w:r>
    </w:p>
    <w:p w:rsidR="00871215" w:rsidRPr="004F4868" w:rsidRDefault="00871215" w:rsidP="00871215">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A conditional driver</w:t>
      </w:r>
      <w:r w:rsidRPr="008C2354">
        <w:rPr>
          <w:color w:val="000000" w:themeColor="text1"/>
          <w:u w:color="000000" w:themeColor="text1"/>
        </w:rPr>
        <w:t>’</w:t>
      </w:r>
      <w:r w:rsidRPr="004F4868">
        <w:rPr>
          <w:color w:val="000000" w:themeColor="text1"/>
          <w:u w:color="000000" w:themeColor="text1"/>
        </w:rPr>
        <w:t>s license is valid only in the operation of</w:t>
      </w:r>
      <w:r w:rsidRPr="004F4868">
        <w:rPr>
          <w:strike/>
          <w:color w:val="000000" w:themeColor="text1"/>
          <w:u w:color="000000" w:themeColor="text1"/>
        </w:rPr>
        <w: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(1)</w:t>
      </w:r>
      <w:r>
        <w:rPr>
          <w:color w:val="000000" w:themeColor="text1"/>
          <w:u w:color="000000" w:themeColor="text1"/>
        </w:rPr>
        <w:tab/>
      </w:r>
      <w:r w:rsidRPr="004F4868">
        <w:rPr>
          <w:color w:val="000000" w:themeColor="text1"/>
          <w:u w:color="000000" w:themeColor="text1"/>
        </w:rPr>
        <w:t>vehicles during daylight hours. The holder of a conditional license must be accompanied by a licensed adult twenty</w:t>
      </w:r>
      <w:r>
        <w:rPr>
          <w:color w:val="000000" w:themeColor="text1"/>
          <w:u w:color="000000" w:themeColor="text1"/>
        </w:rPr>
        <w:noBreakHyphen/>
      </w:r>
      <w:r w:rsidRPr="004F4868">
        <w:rPr>
          <w:color w:val="000000" w:themeColor="text1"/>
          <w:u w:color="000000" w:themeColor="text1"/>
        </w:rPr>
        <w:t>one years of age or older after six o</w:t>
      </w:r>
      <w:r w:rsidRPr="008C2354">
        <w:rPr>
          <w:color w:val="000000" w:themeColor="text1"/>
          <w:u w:color="000000" w:themeColor="text1"/>
        </w:rPr>
        <w:t>’</w:t>
      </w:r>
      <w:r w:rsidRPr="004F4868">
        <w:rPr>
          <w:color w:val="000000" w:themeColor="text1"/>
          <w:u w:color="000000" w:themeColor="text1"/>
        </w:rPr>
        <w:t>clock p.m. or eight o</w:t>
      </w:r>
      <w:r w:rsidRPr="008C2354">
        <w:rPr>
          <w:color w:val="000000" w:themeColor="text1"/>
          <w:u w:color="000000" w:themeColor="text1"/>
        </w:rPr>
        <w:t>’</w:t>
      </w:r>
      <w:r w:rsidRPr="004F4868">
        <w:rPr>
          <w:color w:val="000000" w:themeColor="text1"/>
          <w:u w:color="000000" w:themeColor="text1"/>
        </w:rPr>
        <w:t>clock p.m. during daylight saving time. A conditional driver</w:t>
      </w:r>
      <w:r w:rsidRPr="008C2354">
        <w:rPr>
          <w:color w:val="000000" w:themeColor="text1"/>
          <w:u w:color="000000" w:themeColor="text1"/>
        </w:rPr>
        <w:t>’</w:t>
      </w:r>
      <w:r w:rsidRPr="004F4868">
        <w:rPr>
          <w:color w:val="000000" w:themeColor="text1"/>
          <w:u w:color="000000" w:themeColor="text1"/>
        </w:rPr>
        <w:t>s license holder may not drive between midnight and six o</w:t>
      </w:r>
      <w:r w:rsidRPr="008C2354">
        <w:rPr>
          <w:color w:val="000000" w:themeColor="text1"/>
          <w:u w:color="000000" w:themeColor="text1"/>
        </w:rPr>
        <w:t>’</w:t>
      </w:r>
      <w:r w:rsidR="003D5086">
        <w:rPr>
          <w:color w:val="000000" w:themeColor="text1"/>
          <w:u w:color="000000" w:themeColor="text1"/>
        </w:rPr>
        <w:t>clock a.m.</w:t>
      </w:r>
      <w:r w:rsidRPr="004F4868">
        <w:rPr>
          <w:color w:val="000000" w:themeColor="text1"/>
          <w:u w:color="000000" w:themeColor="text1"/>
        </w:rPr>
        <w:t xml:space="preserve"> unless accompanied by the holder</w:t>
      </w:r>
      <w:r w:rsidRPr="008C2354">
        <w:rPr>
          <w:color w:val="000000" w:themeColor="text1"/>
          <w:u w:color="000000" w:themeColor="text1"/>
        </w:rPr>
        <w:t>’</w:t>
      </w:r>
      <w:r w:rsidRPr="004F4868">
        <w:rPr>
          <w:color w:val="000000" w:themeColor="text1"/>
          <w:u w:color="000000" w:themeColor="text1"/>
        </w:rPr>
        <w:t>s licensed parent or guardian</w:t>
      </w:r>
      <w:r w:rsidRPr="004F4868">
        <w:rPr>
          <w:strike/>
          <w:color w:val="000000" w:themeColor="text1"/>
          <w:u w:color="000000" w:themeColor="text1"/>
        </w:rPr>
        <w:t>;</w:t>
      </w:r>
      <w:r w:rsidRPr="004F4868">
        <w:rPr>
          <w:color w:val="000000" w:themeColor="text1"/>
          <w:u w:color="000000" w:themeColor="text1"/>
        </w:rPr>
        <w:t xml:space="preserve"> </w:t>
      </w:r>
      <w:r w:rsidRPr="004F4868">
        <w:rPr>
          <w:color w:val="000000" w:themeColor="text1"/>
          <w:u w:val="single" w:color="000000" w:themeColor="text1"/>
        </w:rPr>
        <w:t>. The accompanying driver must: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w:t>
      </w:r>
      <w:r>
        <w:rPr>
          <w:color w:val="000000" w:themeColor="text1"/>
          <w:u w:val="single" w:color="000000" w:themeColor="text1"/>
        </w:rPr>
        <w:t>)</w:t>
      </w:r>
      <w:r w:rsidRPr="003F43B2">
        <w:rPr>
          <w:color w:val="000000" w:themeColor="text1"/>
          <w:u w:color="000000" w:themeColor="text1"/>
        </w:rPr>
        <w:tab/>
      </w:r>
      <w:r w:rsidRPr="004F4868">
        <w:rPr>
          <w:color w:val="000000" w:themeColor="text1"/>
          <w:u w:val="single" w:color="000000" w:themeColor="text1"/>
        </w:rPr>
        <w:t>occupy a seat beside the conditional license holder when the conditional license holder is operating a motor vehicle; or</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strike/>
          <w:color w:val="000000" w:themeColor="text1"/>
          <w:u w:color="000000" w:themeColor="text1"/>
        </w:rPr>
        <w:t>a motor scooter or light motor</w:t>
      </w:r>
      <w:r>
        <w:rPr>
          <w:strike/>
          <w:color w:val="000000" w:themeColor="text1"/>
          <w:u w:color="000000" w:themeColor="text1"/>
        </w:rPr>
        <w:noBreakHyphen/>
      </w:r>
      <w:r w:rsidRPr="004F4868">
        <w:rPr>
          <w:strike/>
          <w:color w:val="000000" w:themeColor="text1"/>
          <w:u w:color="000000" w:themeColor="text1"/>
        </w:rPr>
        <w:t>driven cycle of five</w:t>
      </w:r>
      <w:r>
        <w:rPr>
          <w:strike/>
          <w:color w:val="000000" w:themeColor="text1"/>
          <w:u w:color="000000" w:themeColor="text1"/>
        </w:rPr>
        <w:noBreakHyphen/>
      </w:r>
      <w:r w:rsidRPr="004F4868">
        <w:rPr>
          <w:strike/>
          <w:color w:val="000000" w:themeColor="text1"/>
          <w:u w:color="000000" w:themeColor="text1"/>
        </w:rPr>
        <w:t>brake horsepower or less, during daylight hours</w:t>
      </w:r>
      <w:r w:rsidRPr="004F4868">
        <w:rPr>
          <w:color w:val="000000" w:themeColor="text1"/>
          <w:u w:color="000000" w:themeColor="text1"/>
        </w:rPr>
        <w:t xml:space="preserve"> </w:t>
      </w:r>
      <w:r w:rsidRPr="004F4868">
        <w:rPr>
          <w:color w:val="000000" w:themeColor="text1"/>
          <w:u w:val="single" w:color="000000" w:themeColor="text1"/>
        </w:rPr>
        <w:t>be within a safe viewing distance of the conditional license holder when the conditional license holder is operating a motorcycle or a moped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t>(C)</w:t>
      </w:r>
      <w:r>
        <w:rPr>
          <w:color w:val="000000" w:themeColor="text1"/>
          <w:u w:color="000000" w:themeColor="text1"/>
        </w:rPr>
        <w:tab/>
      </w:r>
      <w:r w:rsidRPr="004F4868">
        <w:rPr>
          <w:color w:val="000000" w:themeColor="text1"/>
          <w:u w:color="000000" w:themeColor="text1"/>
        </w:rPr>
        <w:t>A conditional driver</w:t>
      </w:r>
      <w:r w:rsidRPr="008C2354">
        <w:rPr>
          <w:color w:val="000000" w:themeColor="text1"/>
          <w:u w:color="000000" w:themeColor="text1"/>
        </w:rPr>
        <w:t>’</w:t>
      </w:r>
      <w:r w:rsidRPr="004F4868">
        <w:rPr>
          <w:color w:val="000000" w:themeColor="text1"/>
          <w:u w:color="000000" w:themeColor="text1"/>
        </w:rPr>
        <w:t>s license holder may not transport more than two passengers who are under twenty</w:t>
      </w:r>
      <w:r>
        <w:rPr>
          <w:color w:val="000000" w:themeColor="text1"/>
          <w:u w:color="000000" w:themeColor="text1"/>
        </w:rPr>
        <w:noBreakHyphen/>
      </w:r>
      <w:r w:rsidRPr="004F4868">
        <w:rPr>
          <w:color w:val="000000" w:themeColor="text1"/>
          <w:u w:color="000000" w:themeColor="text1"/>
        </w:rPr>
        <w:t>one years of age unless accompanied by a licensed adult who is twenty</w:t>
      </w:r>
      <w:r>
        <w:rPr>
          <w:color w:val="000000" w:themeColor="text1"/>
          <w:u w:color="000000" w:themeColor="text1"/>
        </w:rPr>
        <w:noBreakHyphen/>
      </w:r>
      <w:r w:rsidRPr="004F4868">
        <w:rPr>
          <w:color w:val="000000" w:themeColor="text1"/>
          <w:u w:color="000000" w:themeColor="text1"/>
        </w:rPr>
        <w:t>one years of age or older. This restriction does not apply when the conditional driver</w:t>
      </w:r>
      <w:r w:rsidRPr="008C2354">
        <w:rPr>
          <w:color w:val="000000" w:themeColor="text1"/>
          <w:u w:color="000000" w:themeColor="text1"/>
        </w:rPr>
        <w:t>’</w:t>
      </w:r>
      <w:r w:rsidRPr="004F4868">
        <w:rPr>
          <w:color w:val="000000" w:themeColor="text1"/>
          <w:u w:color="000000" w:themeColor="text1"/>
        </w:rPr>
        <w:t xml:space="preserve">s license holder is transporting family members, or students to or from school. </w:t>
      </w:r>
    </w:p>
    <w:p w:rsidR="00871215" w:rsidRPr="004F4868" w:rsidRDefault="00871215" w:rsidP="00871215">
      <w:pPr>
        <w:rPr>
          <w:color w:val="000000" w:themeColor="text1"/>
          <w:u w:color="000000" w:themeColor="text1"/>
        </w:rPr>
      </w:pPr>
      <w:r>
        <w:rPr>
          <w:color w:val="000000" w:themeColor="text1"/>
          <w:u w:color="000000" w:themeColor="text1"/>
        </w:rPr>
        <w:tab/>
        <w:t>(D)</w:t>
      </w:r>
      <w:r>
        <w:rPr>
          <w:color w:val="000000" w:themeColor="text1"/>
          <w:u w:color="000000" w:themeColor="text1"/>
        </w:rPr>
        <w:tab/>
      </w:r>
      <w:r w:rsidRPr="004F4868">
        <w:rPr>
          <w:strike/>
          <w:color w:val="000000" w:themeColor="text1"/>
          <w:u w:color="000000" w:themeColor="text1"/>
        </w:rPr>
        <w:t>Daylight hours, as used in this section, means after the hour of six o</w:t>
      </w:r>
      <w:r w:rsidRPr="008C2354">
        <w:rPr>
          <w:strike/>
          <w:color w:val="000000" w:themeColor="text1"/>
          <w:u w:color="000000" w:themeColor="text1"/>
        </w:rPr>
        <w:t>’</w:t>
      </w:r>
      <w:r w:rsidRPr="004F4868">
        <w:rPr>
          <w:strike/>
          <w:color w:val="000000" w:themeColor="text1"/>
          <w:u w:color="000000" w:themeColor="text1"/>
        </w:rPr>
        <w:t>clock a.m. and no later than six o</w:t>
      </w:r>
      <w:r w:rsidRPr="008C2354">
        <w:rPr>
          <w:strike/>
          <w:color w:val="000000" w:themeColor="text1"/>
          <w:u w:color="000000" w:themeColor="text1"/>
        </w:rPr>
        <w:t>’</w:t>
      </w:r>
      <w:r w:rsidRPr="004F4868">
        <w:rPr>
          <w:strike/>
          <w:color w:val="000000" w:themeColor="text1"/>
          <w:u w:color="000000" w:themeColor="text1"/>
        </w:rPr>
        <w:t>clock p.m. However, beginning on the day that daylight saving time goes into effect through the day that daylight saving time ends, the holder of the conditional license may operate a vehicle after six o</w:t>
      </w:r>
      <w:r w:rsidRPr="008C2354">
        <w:rPr>
          <w:strike/>
          <w:color w:val="000000" w:themeColor="text1"/>
          <w:u w:color="000000" w:themeColor="text1"/>
        </w:rPr>
        <w:t>’</w:t>
      </w:r>
      <w:r w:rsidRPr="004F4868">
        <w:rPr>
          <w:strike/>
          <w:color w:val="000000" w:themeColor="text1"/>
          <w:u w:color="000000" w:themeColor="text1"/>
        </w:rPr>
        <w:t>clock a.m. and no later than eight o</w:t>
      </w:r>
      <w:r w:rsidRPr="008C2354">
        <w:rPr>
          <w:strike/>
          <w:color w:val="000000" w:themeColor="text1"/>
          <w:u w:color="000000" w:themeColor="text1"/>
        </w:rPr>
        <w:t>’</w:t>
      </w:r>
      <w:r w:rsidRPr="004F4868">
        <w:rPr>
          <w:strike/>
          <w:color w:val="000000" w:themeColor="text1"/>
          <w:u w:color="000000" w:themeColor="text1"/>
        </w:rPr>
        <w:t>clock p.m. For purposes of this section, all other hours are designated as nighttime hours.</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(E)</w:t>
      </w:r>
      <w:r>
        <w:rPr>
          <w:color w:val="000000" w:themeColor="text1"/>
          <w:u w:color="000000" w:themeColor="text1"/>
        </w:rPr>
        <w:tab/>
      </w:r>
      <w:r w:rsidRPr="004F4868">
        <w:rPr>
          <w:color w:val="000000" w:themeColor="text1"/>
          <w:u w:color="000000" w:themeColor="text1"/>
        </w:rPr>
        <w:t>A driver training course, as used in this section, means a driver</w:t>
      </w:r>
      <w:r w:rsidRPr="008C2354">
        <w:rPr>
          <w:color w:val="000000" w:themeColor="text1"/>
          <w:u w:color="000000" w:themeColor="text1"/>
        </w:rPr>
        <w:t>’</w:t>
      </w:r>
      <w:r w:rsidRPr="004F4868">
        <w:rPr>
          <w:color w:val="000000" w:themeColor="text1"/>
          <w:u w:color="000000" w:themeColor="text1"/>
        </w:rPr>
        <w:t>s training course administered by a driver</w:t>
      </w:r>
      <w:r w:rsidRPr="008C2354">
        <w:rPr>
          <w:color w:val="000000" w:themeColor="text1"/>
          <w:u w:color="000000" w:themeColor="text1"/>
        </w:rPr>
        <w:t>’</w:t>
      </w:r>
      <w:r w:rsidRPr="004F4868">
        <w:rPr>
          <w:color w:val="000000" w:themeColor="text1"/>
          <w:u w:color="000000" w:themeColor="text1"/>
        </w:rPr>
        <w:t>s training school or a private, parochial, or public high school conducted by a person holding a valid driver</w:t>
      </w:r>
      <w:r w:rsidRPr="008C2354">
        <w:rPr>
          <w:color w:val="000000" w:themeColor="text1"/>
          <w:u w:color="000000" w:themeColor="text1"/>
        </w:rPr>
        <w:t>’</w:t>
      </w:r>
      <w:r w:rsidRPr="004F4868">
        <w:rPr>
          <w:color w:val="000000" w:themeColor="text1"/>
          <w:u w:color="000000" w:themeColor="text1"/>
        </w:rPr>
        <w:t>s instructor permit contained in Section 56</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85. </w:t>
      </w:r>
    </w:p>
    <w:p w:rsidR="00871215" w:rsidRDefault="00871215" w:rsidP="00871215">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(F)</w:t>
      </w:r>
      <w:r w:rsidRPr="004F4868">
        <w:rPr>
          <w:color w:val="000000" w:themeColor="text1"/>
          <w:u w:val="single" w:color="000000" w:themeColor="text1"/>
        </w:rPr>
        <w:t>(E)</w:t>
      </w:r>
      <w:r>
        <w:rPr>
          <w:color w:val="000000" w:themeColor="text1"/>
          <w:u w:color="000000" w:themeColor="text1"/>
        </w:rPr>
        <w:tab/>
      </w:r>
      <w:r w:rsidRPr="004F4868">
        <w:rPr>
          <w:color w:val="000000" w:themeColor="text1"/>
          <w:u w:color="000000" w:themeColor="text1"/>
        </w:rPr>
        <w:t>or purposes of issuing a conditional driver</w:t>
      </w:r>
      <w:r w:rsidRPr="008C2354">
        <w:rPr>
          <w:color w:val="000000" w:themeColor="text1"/>
          <w:u w:color="000000" w:themeColor="text1"/>
        </w:rPr>
        <w:t>’</w:t>
      </w:r>
      <w:r w:rsidRPr="004F4868">
        <w:rPr>
          <w:color w:val="000000" w:themeColor="text1"/>
          <w:u w:color="000000" w:themeColor="text1"/>
        </w:rPr>
        <w:t>s license pursuant to this section, the department must accept a certificate of completion for a student who attends or is attending an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high school and passed a qualified driver</w:t>
      </w:r>
      <w:r w:rsidRPr="008C2354">
        <w:rPr>
          <w:color w:val="000000" w:themeColor="text1"/>
          <w:u w:color="000000" w:themeColor="text1"/>
        </w:rPr>
        <w:t>’</w:t>
      </w:r>
      <w:r w:rsidRPr="004F4868">
        <w:rPr>
          <w:color w:val="000000" w:themeColor="text1"/>
          <w:u w:color="000000" w:themeColor="text1"/>
        </w:rPr>
        <w:t>s training course or program that is equivalent to an approved course or program in this State. The department must establish procedures for approving qualified driver</w:t>
      </w:r>
      <w:r w:rsidRPr="008C2354">
        <w:rPr>
          <w:color w:val="000000" w:themeColor="text1"/>
          <w:u w:color="000000" w:themeColor="text1"/>
        </w:rPr>
        <w:t>’</w:t>
      </w:r>
      <w:r w:rsidRPr="004F4868">
        <w:rPr>
          <w:color w:val="000000" w:themeColor="text1"/>
          <w:u w:color="000000" w:themeColor="text1"/>
        </w:rPr>
        <w:t>s training courses or programs for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students.”</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180 of the 1976 Code is amended to read:</w:t>
      </w:r>
    </w:p>
    <w:p w:rsidR="00871215" w:rsidRPr="004F4868"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t>180.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The department of Motor Vehicles may issue a special restricted driver</w:t>
      </w:r>
      <w:r w:rsidRPr="008C2354">
        <w:rPr>
          <w:color w:val="000000" w:themeColor="text1"/>
          <w:u w:color="000000" w:themeColor="text1"/>
        </w:rPr>
        <w:t>’</w:t>
      </w:r>
      <w:r w:rsidRPr="004F4868">
        <w:rPr>
          <w:color w:val="000000" w:themeColor="text1"/>
          <w:u w:color="000000" w:themeColor="text1"/>
        </w:rPr>
        <w:t xml:space="preserve">s license to a person who is at least sixteen years of age and less than seventeen years of age, who has: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held a beginner</w:t>
      </w:r>
      <w:r w:rsidRPr="008C2354">
        <w:rPr>
          <w:color w:val="000000" w:themeColor="text1"/>
          <w:u w:color="000000" w:themeColor="text1"/>
        </w:rPr>
        <w:t>’</w:t>
      </w:r>
      <w:r w:rsidRPr="004F4868">
        <w:rPr>
          <w:color w:val="000000" w:themeColor="text1"/>
          <w:u w:color="000000" w:themeColor="text1"/>
        </w:rPr>
        <w:t xml:space="preserve">s permit for at least one hundred eighty days;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passed a driver</w:t>
      </w:r>
      <w:r w:rsidRPr="008C2354">
        <w:rPr>
          <w:color w:val="000000" w:themeColor="text1"/>
          <w:u w:color="000000" w:themeColor="text1"/>
        </w:rPr>
        <w:t>’</w:t>
      </w:r>
      <w:r w:rsidRPr="004F4868">
        <w:rPr>
          <w:color w:val="000000" w:themeColor="text1"/>
          <w:u w:color="000000" w:themeColor="text1"/>
        </w:rPr>
        <w:t xml:space="preserve">s education course as defined in subsection (F);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completed at least forty hours of driving practice, including at least ten hours of driving practice during darkness, supervised by the person</w:t>
      </w:r>
      <w:r w:rsidRPr="008C2354">
        <w:rPr>
          <w:color w:val="000000" w:themeColor="text1"/>
          <w:u w:color="000000" w:themeColor="text1"/>
        </w:rPr>
        <w:t>’</w:t>
      </w:r>
      <w:r w:rsidRPr="004F4868">
        <w:rPr>
          <w:color w:val="000000" w:themeColor="text1"/>
          <w:u w:color="000000" w:themeColor="text1"/>
        </w:rPr>
        <w:t xml:space="preserve">s licensed parent or guardian;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 xml:space="preserve">passed successfully the road test or other requirements the department may prescribe; and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4F4868">
        <w:rPr>
          <w:color w:val="000000" w:themeColor="text1"/>
          <w:u w:color="000000" w:themeColor="text1"/>
        </w:rPr>
        <w:t>satisfied the school attendance requirement contained in 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 xml:space="preserve">176. </w:t>
      </w:r>
    </w:p>
    <w:p w:rsidR="00871215" w:rsidRPr="004F4868" w:rsidRDefault="00871215" w:rsidP="00871215">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strike/>
          <w:color w:val="000000" w:themeColor="text1"/>
          <w:u w:color="000000" w:themeColor="text1"/>
        </w:rPr>
        <w:t>The</w:t>
      </w:r>
      <w:r w:rsidRPr="004F4868">
        <w:rPr>
          <w:color w:val="000000" w:themeColor="text1"/>
          <w:u w:color="000000" w:themeColor="text1"/>
        </w:rPr>
        <w:t xml:space="preserve"> </w:t>
      </w:r>
      <w:r w:rsidRPr="004F4868">
        <w:rPr>
          <w:color w:val="000000" w:themeColor="text1"/>
          <w:u w:val="single" w:color="000000" w:themeColor="text1"/>
        </w:rPr>
        <w:t>A</w:t>
      </w:r>
      <w:r w:rsidRPr="004F4868">
        <w:rPr>
          <w:color w:val="000000" w:themeColor="text1"/>
          <w:u w:color="000000" w:themeColor="text1"/>
        </w:rPr>
        <w:t xml:space="preserve"> special restricted driver</w:t>
      </w:r>
      <w:r w:rsidRPr="008C2354">
        <w:rPr>
          <w:color w:val="000000" w:themeColor="text1"/>
          <w:u w:color="000000" w:themeColor="text1"/>
        </w:rPr>
        <w:t>’</w:t>
      </w:r>
      <w:r w:rsidRPr="004F4868">
        <w:rPr>
          <w:color w:val="000000" w:themeColor="text1"/>
          <w:u w:color="000000" w:themeColor="text1"/>
        </w:rPr>
        <w:t xml:space="preserve">s license is valid only in the operation </w:t>
      </w:r>
      <w:r w:rsidRPr="004F4868">
        <w:rPr>
          <w:strike/>
          <w:color w:val="000000" w:themeColor="text1"/>
          <w:u w:color="000000" w:themeColor="text1"/>
        </w:rPr>
        <w:t>of:</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(1)</w:t>
      </w:r>
      <w:r>
        <w:rPr>
          <w:color w:val="000000" w:themeColor="text1"/>
          <w:u w:color="000000" w:themeColor="text1"/>
        </w:rPr>
        <w:tab/>
      </w:r>
      <w:r w:rsidRPr="004F4868">
        <w:rPr>
          <w:color w:val="000000" w:themeColor="text1"/>
          <w:u w:color="000000" w:themeColor="text1"/>
        </w:rPr>
        <w:t xml:space="preserve">vehicles during daylight hours. </w:t>
      </w:r>
      <w:r w:rsidRPr="004F4868">
        <w:rPr>
          <w:strike/>
          <w:color w:val="000000" w:themeColor="text1"/>
          <w:u w:color="000000" w:themeColor="text1"/>
        </w:rPr>
        <w:t>During nighttime hours,</w:t>
      </w:r>
      <w:r w:rsidRPr="004F4868">
        <w:rPr>
          <w:color w:val="000000" w:themeColor="text1"/>
          <w:u w:color="000000" w:themeColor="text1"/>
        </w:rPr>
        <w:t xml:space="preserve"> The holder of a special restricted driver</w:t>
      </w:r>
      <w:r w:rsidRPr="008C2354">
        <w:rPr>
          <w:color w:val="000000" w:themeColor="text1"/>
          <w:u w:color="000000" w:themeColor="text1"/>
        </w:rPr>
        <w:t>’</w:t>
      </w:r>
      <w:r w:rsidRPr="004F4868">
        <w:rPr>
          <w:color w:val="000000" w:themeColor="text1"/>
          <w:u w:color="000000" w:themeColor="text1"/>
        </w:rPr>
        <w:t>s license must be accompanied by a licensed adult, twenty</w:t>
      </w:r>
      <w:r>
        <w:rPr>
          <w:color w:val="000000" w:themeColor="text1"/>
          <w:u w:color="000000" w:themeColor="text1"/>
        </w:rPr>
        <w:noBreakHyphen/>
      </w:r>
      <w:r w:rsidRPr="004F4868">
        <w:rPr>
          <w:color w:val="000000" w:themeColor="text1"/>
          <w:u w:color="000000" w:themeColor="text1"/>
        </w:rPr>
        <w:t xml:space="preserve">one years of age or older </w:t>
      </w:r>
      <w:r w:rsidRPr="004F4868">
        <w:rPr>
          <w:color w:val="000000" w:themeColor="text1"/>
          <w:u w:val="single" w:color="000000" w:themeColor="text1"/>
        </w:rPr>
        <w:t>after six o</w:t>
      </w:r>
      <w:r w:rsidRPr="008C2354">
        <w:rPr>
          <w:color w:val="000000" w:themeColor="text1"/>
          <w:u w:val="single" w:color="000000" w:themeColor="text1"/>
        </w:rPr>
        <w:t>’</w:t>
      </w:r>
      <w:r w:rsidRPr="004F4868">
        <w:rPr>
          <w:color w:val="000000" w:themeColor="text1"/>
          <w:u w:val="single" w:color="000000" w:themeColor="text1"/>
        </w:rPr>
        <w:t>clock p.m. or eight o</w:t>
      </w:r>
      <w:r w:rsidRPr="008C2354">
        <w:rPr>
          <w:color w:val="000000" w:themeColor="text1"/>
          <w:u w:val="single" w:color="000000" w:themeColor="text1"/>
        </w:rPr>
        <w:t>’</w:t>
      </w:r>
      <w:r w:rsidRPr="004F4868">
        <w:rPr>
          <w:color w:val="000000" w:themeColor="text1"/>
          <w:u w:val="single" w:color="000000" w:themeColor="text1"/>
        </w:rPr>
        <w:t>clock p.m. during daylight savings time</w:t>
      </w:r>
      <w:r w:rsidRPr="004F4868">
        <w:rPr>
          <w:color w:val="000000" w:themeColor="text1"/>
          <w:u w:color="000000" w:themeColor="text1"/>
        </w:rPr>
        <w:t>. The holder of a special restricted driver</w:t>
      </w:r>
      <w:r w:rsidRPr="008C2354">
        <w:rPr>
          <w:color w:val="000000" w:themeColor="text1"/>
          <w:u w:color="000000" w:themeColor="text1"/>
        </w:rPr>
        <w:t>’</w:t>
      </w:r>
      <w:r w:rsidRPr="004F4868">
        <w:rPr>
          <w:color w:val="000000" w:themeColor="text1"/>
          <w:u w:color="000000" w:themeColor="text1"/>
        </w:rPr>
        <w:t>s license may not drive between midnight and six o</w:t>
      </w:r>
      <w:r w:rsidRPr="008C2354">
        <w:rPr>
          <w:color w:val="000000" w:themeColor="text1"/>
          <w:u w:color="000000" w:themeColor="text1"/>
        </w:rPr>
        <w:t>’</w:t>
      </w:r>
      <w:r w:rsidR="003D5086">
        <w:rPr>
          <w:color w:val="000000" w:themeColor="text1"/>
          <w:u w:color="000000" w:themeColor="text1"/>
        </w:rPr>
        <w:t>clock a.m.</w:t>
      </w:r>
      <w:r w:rsidRPr="004F4868">
        <w:rPr>
          <w:color w:val="000000" w:themeColor="text1"/>
          <w:u w:color="000000" w:themeColor="text1"/>
        </w:rPr>
        <w:t xml:space="preserve"> unless accompanied by the holder</w:t>
      </w:r>
      <w:r w:rsidRPr="008C2354">
        <w:rPr>
          <w:color w:val="000000" w:themeColor="text1"/>
          <w:u w:color="000000" w:themeColor="text1"/>
        </w:rPr>
        <w:t>’</w:t>
      </w:r>
      <w:r w:rsidRPr="004F4868">
        <w:rPr>
          <w:color w:val="000000" w:themeColor="text1"/>
          <w:u w:color="000000" w:themeColor="text1"/>
        </w:rPr>
        <w:t xml:space="preserve">s licensed parent or guardian. </w:t>
      </w:r>
      <w:r w:rsidRPr="004F4868">
        <w:rPr>
          <w:color w:val="000000" w:themeColor="text1"/>
          <w:u w:val="single" w:color="000000" w:themeColor="text1"/>
        </w:rPr>
        <w:t>The accompanying driver must: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w:t>
      </w:r>
      <w:r>
        <w:rPr>
          <w:color w:val="000000" w:themeColor="text1"/>
          <w:u w:color="000000" w:themeColor="text1"/>
        </w:rPr>
        <w:tab/>
      </w:r>
      <w:r w:rsidRPr="004F4868">
        <w:rPr>
          <w:color w:val="000000" w:themeColor="text1"/>
          <w:u w:val="single" w:color="000000" w:themeColor="text1"/>
        </w:rPr>
        <w:t xml:space="preserve">occupy a seat beside the conditional license holder when the conditional license holder is operating a motor vehicle; or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w:t>
      </w:r>
      <w:r>
        <w:rPr>
          <w:color w:val="000000" w:themeColor="text1"/>
          <w:u w:color="000000" w:themeColor="text1"/>
        </w:rPr>
        <w:tab/>
      </w:r>
      <w:r w:rsidRPr="004F4868">
        <w:rPr>
          <w:color w:val="000000" w:themeColor="text1"/>
          <w:u w:val="single" w:color="000000" w:themeColor="text1"/>
        </w:rPr>
        <w:t>be within a safe viewing distance of the conditional license holder when the conditional license holder is operating a motorcycle or a moped.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(C)</w:t>
      </w:r>
      <w:r>
        <w:rPr>
          <w:color w:val="000000" w:themeColor="text1"/>
          <w:u w:color="000000" w:themeColor="text1"/>
        </w:rPr>
        <w:tab/>
      </w:r>
      <w:r w:rsidRPr="004F4868">
        <w:rPr>
          <w:color w:val="000000" w:themeColor="text1"/>
          <w:u w:color="000000" w:themeColor="text1"/>
        </w:rPr>
        <w:t>The restrictions in this section may be modified or waived by the department if the restricted licensee proves to the department</w:t>
      </w:r>
      <w:r w:rsidRPr="008C2354">
        <w:rPr>
          <w:color w:val="000000" w:themeColor="text1"/>
          <w:u w:color="000000" w:themeColor="text1"/>
        </w:rPr>
        <w:t>’</w:t>
      </w:r>
      <w:r w:rsidRPr="004F4868">
        <w:rPr>
          <w:color w:val="000000" w:themeColor="text1"/>
          <w:u w:color="000000" w:themeColor="text1"/>
        </w:rPr>
        <w:t xml:space="preserve">s satisfaction that the restriction interferes or substantially interferes with: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(a)</w:t>
      </w:r>
      <w:r w:rsidRPr="004F4868">
        <w:rPr>
          <w:color w:val="000000" w:themeColor="text1"/>
          <w:u w:val="single" w:color="000000" w:themeColor="text1"/>
        </w:rPr>
        <w:t>(1)</w:t>
      </w:r>
      <w:r>
        <w:rPr>
          <w:color w:val="000000" w:themeColor="text1"/>
          <w:u w:color="000000" w:themeColor="text1"/>
        </w:rPr>
        <w:tab/>
      </w:r>
      <w:r w:rsidRPr="004F4868">
        <w:rPr>
          <w:color w:val="000000" w:themeColor="text1"/>
          <w:u w:color="000000" w:themeColor="text1"/>
        </w:rPr>
        <w:t xml:space="preserve">employment or the opportunity for employment;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(b)</w:t>
      </w:r>
      <w:r w:rsidRPr="004F4868">
        <w:rPr>
          <w:color w:val="000000" w:themeColor="text1"/>
          <w:u w:val="single" w:color="000000" w:themeColor="text1"/>
        </w:rPr>
        <w:t>(2)</w:t>
      </w:r>
      <w:r>
        <w:rPr>
          <w:color w:val="000000" w:themeColor="text1"/>
          <w:u w:color="000000" w:themeColor="text1"/>
        </w:rPr>
        <w:tab/>
      </w:r>
      <w:r w:rsidRPr="004F4868">
        <w:rPr>
          <w:color w:val="000000" w:themeColor="text1"/>
          <w:u w:color="000000" w:themeColor="text1"/>
        </w:rPr>
        <w:t>travel between the licensee</w:t>
      </w:r>
      <w:r w:rsidRPr="008C2354">
        <w:rPr>
          <w:color w:val="000000" w:themeColor="text1"/>
          <w:u w:color="000000" w:themeColor="text1"/>
        </w:rPr>
        <w:t>’</w:t>
      </w:r>
      <w:r w:rsidRPr="004F4868">
        <w:rPr>
          <w:color w:val="000000" w:themeColor="text1"/>
          <w:u w:color="000000" w:themeColor="text1"/>
        </w:rPr>
        <w:t xml:space="preserve">s home and place of employment or school; </w:t>
      </w:r>
      <w:r w:rsidRPr="004F4868">
        <w:rPr>
          <w:strike/>
          <w:color w:val="000000" w:themeColor="text1"/>
          <w:u w:color="000000" w:themeColor="text1"/>
        </w:rPr>
        <w:t>or</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(c)</w:t>
      </w:r>
      <w:r w:rsidRPr="004F4868">
        <w:rPr>
          <w:color w:val="000000" w:themeColor="text1"/>
          <w:u w:val="single" w:color="000000" w:themeColor="text1"/>
        </w:rPr>
        <w:t>(3)</w:t>
      </w:r>
      <w:r>
        <w:rPr>
          <w:color w:val="000000" w:themeColor="text1"/>
          <w:u w:color="000000" w:themeColor="text1"/>
        </w:rPr>
        <w:tab/>
      </w:r>
      <w:r w:rsidRPr="004F4868">
        <w:rPr>
          <w:color w:val="000000" w:themeColor="text1"/>
          <w:u w:color="000000" w:themeColor="text1"/>
        </w:rPr>
        <w:t>travel between the licensee</w:t>
      </w:r>
      <w:r w:rsidRPr="008C2354">
        <w:rPr>
          <w:color w:val="000000" w:themeColor="text1"/>
          <w:u w:color="000000" w:themeColor="text1"/>
        </w:rPr>
        <w:t>’</w:t>
      </w:r>
      <w:r w:rsidRPr="004F4868">
        <w:rPr>
          <w:color w:val="000000" w:themeColor="text1"/>
          <w:u w:color="000000" w:themeColor="text1"/>
        </w:rPr>
        <w:t xml:space="preserve">s home or place of employment and vocational training;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(4)</w:t>
      </w:r>
      <w:r>
        <w:rPr>
          <w:color w:val="000000" w:themeColor="text1"/>
          <w:u w:color="000000" w:themeColor="text1"/>
        </w:rPr>
        <w:tab/>
      </w:r>
      <w:r w:rsidRPr="004F4868">
        <w:rPr>
          <w:color w:val="000000" w:themeColor="text1"/>
          <w:u w:val="single" w:color="000000" w:themeColor="text1"/>
        </w:rPr>
        <w:t>travel between the licensee</w:t>
      </w:r>
      <w:r w:rsidRPr="008C2354">
        <w:rPr>
          <w:color w:val="000000" w:themeColor="text1"/>
          <w:u w:val="single" w:color="000000" w:themeColor="text1"/>
        </w:rPr>
        <w:t>’</w:t>
      </w:r>
      <w:r w:rsidRPr="004F4868">
        <w:rPr>
          <w:color w:val="000000" w:themeColor="text1"/>
          <w:u w:val="single" w:color="000000" w:themeColor="text1"/>
        </w:rPr>
        <w:t>s church, church</w:t>
      </w:r>
      <w:r>
        <w:rPr>
          <w:color w:val="000000" w:themeColor="text1"/>
          <w:u w:val="single" w:color="000000" w:themeColor="text1"/>
        </w:rPr>
        <w:noBreakHyphen/>
      </w:r>
      <w:r w:rsidRPr="004F4868">
        <w:rPr>
          <w:color w:val="000000" w:themeColor="text1"/>
          <w:u w:val="single" w:color="000000" w:themeColor="text1"/>
        </w:rPr>
        <w:t>related and church</w:t>
      </w:r>
      <w:r>
        <w:rPr>
          <w:color w:val="000000" w:themeColor="text1"/>
          <w:u w:val="single" w:color="000000" w:themeColor="text1"/>
        </w:rPr>
        <w:noBreakHyphen/>
      </w:r>
      <w:r w:rsidRPr="004F4868">
        <w:rPr>
          <w:color w:val="000000" w:themeColor="text1"/>
          <w:u w:val="single" w:color="000000" w:themeColor="text1"/>
        </w:rPr>
        <w:t>sponsored activities; or</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(5)</w:t>
      </w:r>
      <w:r>
        <w:rPr>
          <w:color w:val="000000" w:themeColor="text1"/>
          <w:u w:color="000000" w:themeColor="text1"/>
        </w:rPr>
        <w:tab/>
      </w:r>
      <w:r w:rsidRPr="004F4868">
        <w:rPr>
          <w:color w:val="000000" w:themeColor="text1"/>
          <w:u w:val="single" w:color="000000" w:themeColor="text1"/>
        </w:rPr>
        <w:t>travel between the licensee</w:t>
      </w:r>
      <w:r w:rsidRPr="008C2354">
        <w:rPr>
          <w:color w:val="000000" w:themeColor="text1"/>
          <w:u w:val="single" w:color="000000" w:themeColor="text1"/>
        </w:rPr>
        <w:t>’</w:t>
      </w:r>
      <w:r w:rsidRPr="004F4868">
        <w:rPr>
          <w:color w:val="000000" w:themeColor="text1"/>
          <w:u w:val="single" w:color="000000" w:themeColor="text1"/>
        </w:rPr>
        <w:t>s parentally approved sports activities.</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strike/>
          <w:color w:val="000000" w:themeColor="text1"/>
          <w:u w:color="000000" w:themeColor="text1"/>
        </w:rPr>
        <w:t>(2)</w:t>
      </w:r>
      <w:r>
        <w:rPr>
          <w:color w:val="000000" w:themeColor="text1"/>
          <w:u w:color="000000" w:themeColor="text1"/>
        </w:rPr>
        <w:tab/>
      </w:r>
      <w:r w:rsidRPr="004F4868">
        <w:rPr>
          <w:strike/>
          <w:color w:val="000000" w:themeColor="text1"/>
          <w:u w:color="000000" w:themeColor="text1"/>
        </w:rPr>
        <w:t>a motor scooter or light motor</w:t>
      </w:r>
      <w:r>
        <w:rPr>
          <w:strike/>
          <w:color w:val="000000" w:themeColor="text1"/>
          <w:u w:color="000000" w:themeColor="text1"/>
        </w:rPr>
        <w:noBreakHyphen/>
      </w:r>
      <w:r w:rsidRPr="004F4868">
        <w:rPr>
          <w:strike/>
          <w:color w:val="000000" w:themeColor="text1"/>
          <w:u w:color="000000" w:themeColor="text1"/>
        </w:rPr>
        <w:t>driven cycle of five</w:t>
      </w:r>
      <w:r>
        <w:rPr>
          <w:strike/>
          <w:color w:val="000000" w:themeColor="text1"/>
          <w:u w:color="000000" w:themeColor="text1"/>
        </w:rPr>
        <w:noBreakHyphen/>
      </w:r>
      <w:r w:rsidRPr="004F4868">
        <w:rPr>
          <w:strike/>
          <w:color w:val="000000" w:themeColor="text1"/>
          <w:u w:color="000000" w:themeColor="text1"/>
        </w:rPr>
        <w:t>brake horsepower or less during daylight hours.</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(C)</w:t>
      </w:r>
      <w:r w:rsidRPr="004F4868">
        <w:rPr>
          <w:color w:val="000000" w:themeColor="text1"/>
          <w:u w:val="single" w:color="000000" w:themeColor="text1"/>
        </w:rPr>
        <w:t>(D)</w:t>
      </w:r>
      <w:r>
        <w:rPr>
          <w:color w:val="000000" w:themeColor="text1"/>
          <w:u w:color="000000" w:themeColor="text1"/>
        </w:rPr>
        <w:tab/>
      </w:r>
      <w:r w:rsidRPr="004F4868">
        <w:rPr>
          <w:color w:val="000000" w:themeColor="text1"/>
          <w:u w:color="000000" w:themeColor="text1"/>
        </w:rPr>
        <w:t xml:space="preserve">The waiver or modification of restrictions provided for in </w:t>
      </w:r>
      <w:r w:rsidRPr="004F4868">
        <w:rPr>
          <w:strike/>
          <w:color w:val="000000" w:themeColor="text1"/>
          <w:u w:color="000000" w:themeColor="text1"/>
        </w:rPr>
        <w:t>item (1)</w:t>
      </w:r>
      <w:r w:rsidRPr="004F4868">
        <w:rPr>
          <w:color w:val="000000" w:themeColor="text1"/>
          <w:u w:color="000000" w:themeColor="text1"/>
        </w:rPr>
        <w:t xml:space="preserve"> </w:t>
      </w:r>
      <w:r w:rsidRPr="004F4868">
        <w:rPr>
          <w:color w:val="000000" w:themeColor="text1"/>
          <w:u w:val="single" w:color="000000" w:themeColor="text1"/>
        </w:rPr>
        <w:t>subsection (C)</w:t>
      </w:r>
      <w:r w:rsidRPr="004F4868">
        <w:rPr>
          <w:color w:val="000000" w:themeColor="text1"/>
          <w:u w:color="000000" w:themeColor="text1"/>
        </w:rPr>
        <w:t xml:space="preserve"> must include a statement of the purpose of the waiver or modification executed by the parents or legal guardian of the holder of the restricted license and documents executed by the driver</w:t>
      </w:r>
      <w:r w:rsidRPr="008C2354">
        <w:rPr>
          <w:color w:val="000000" w:themeColor="text1"/>
          <w:u w:color="000000" w:themeColor="text1"/>
        </w:rPr>
        <w:t>’</w:t>
      </w:r>
      <w:r w:rsidRPr="004F4868">
        <w:rPr>
          <w:color w:val="000000" w:themeColor="text1"/>
          <w:u w:color="000000" w:themeColor="text1"/>
        </w:rPr>
        <w:t>s employment or school official, as is appropriate, evidencing the holder</w:t>
      </w:r>
      <w:r w:rsidRPr="008C2354">
        <w:rPr>
          <w:color w:val="000000" w:themeColor="text1"/>
          <w:u w:color="000000" w:themeColor="text1"/>
        </w:rPr>
        <w:t>’</w:t>
      </w:r>
      <w:r w:rsidRPr="004F4868">
        <w:rPr>
          <w:color w:val="000000" w:themeColor="text1"/>
          <w:u w:color="000000" w:themeColor="text1"/>
        </w:rPr>
        <w:t xml:space="preserve">s need for the waiver or modification.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(D)</w:t>
      </w:r>
      <w:r w:rsidRPr="004F4868">
        <w:rPr>
          <w:color w:val="000000" w:themeColor="text1"/>
          <w:u w:val="single" w:color="000000" w:themeColor="text1"/>
        </w:rPr>
        <w:t>(E)</w:t>
      </w:r>
      <w:r>
        <w:rPr>
          <w:color w:val="000000" w:themeColor="text1"/>
          <w:u w:color="000000" w:themeColor="text1"/>
        </w:rPr>
        <w:tab/>
      </w:r>
      <w:r w:rsidRPr="004F4868">
        <w:rPr>
          <w:color w:val="000000" w:themeColor="text1"/>
          <w:u w:color="000000" w:themeColor="text1"/>
        </w:rPr>
        <w:t>A special restricted license holder may not transport more than two passengers who are under twenty</w:t>
      </w:r>
      <w:r>
        <w:rPr>
          <w:color w:val="000000" w:themeColor="text1"/>
          <w:u w:color="000000" w:themeColor="text1"/>
        </w:rPr>
        <w:noBreakHyphen/>
      </w:r>
      <w:r w:rsidRPr="004F4868">
        <w:rPr>
          <w:color w:val="000000" w:themeColor="text1"/>
          <w:u w:color="000000" w:themeColor="text1"/>
        </w:rPr>
        <w:t>one years of age unless accompanied by a licensed adult twenty</w:t>
      </w:r>
      <w:r>
        <w:rPr>
          <w:color w:val="000000" w:themeColor="text1"/>
          <w:u w:color="000000" w:themeColor="text1"/>
        </w:rPr>
        <w:noBreakHyphen/>
      </w:r>
      <w:r w:rsidRPr="004F4868">
        <w:rPr>
          <w:color w:val="000000" w:themeColor="text1"/>
          <w:u w:color="000000" w:themeColor="text1"/>
        </w:rPr>
        <w:t xml:space="preserve">one years of age or older. This restriction does not apply when the special restricted license holder is transporting family members or students to or from school.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(E)</w:t>
      </w:r>
      <w:r>
        <w:rPr>
          <w:color w:val="000000" w:themeColor="text1"/>
          <w:u w:color="000000" w:themeColor="text1"/>
        </w:rPr>
        <w:tab/>
      </w:r>
      <w:r w:rsidRPr="004F4868">
        <w:rPr>
          <w:strike/>
          <w:color w:val="000000" w:themeColor="text1"/>
          <w:u w:color="000000" w:themeColor="text1"/>
        </w:rPr>
        <w:t>Daylight hours, as used in this section, means after the hour of six o</w:t>
      </w:r>
      <w:r w:rsidRPr="008C2354">
        <w:rPr>
          <w:strike/>
          <w:color w:val="000000" w:themeColor="text1"/>
          <w:u w:color="000000" w:themeColor="text1"/>
        </w:rPr>
        <w:t>’</w:t>
      </w:r>
      <w:r w:rsidRPr="004F4868">
        <w:rPr>
          <w:strike/>
          <w:color w:val="000000" w:themeColor="text1"/>
          <w:u w:color="000000" w:themeColor="text1"/>
        </w:rPr>
        <w:t>clock a.m. and no later than six o</w:t>
      </w:r>
      <w:r w:rsidRPr="008C2354">
        <w:rPr>
          <w:strike/>
          <w:color w:val="000000" w:themeColor="text1"/>
          <w:u w:color="000000" w:themeColor="text1"/>
        </w:rPr>
        <w:t>’</w:t>
      </w:r>
      <w:r w:rsidRPr="004F4868">
        <w:rPr>
          <w:strike/>
          <w:color w:val="000000" w:themeColor="text1"/>
          <w:u w:color="000000" w:themeColor="text1"/>
        </w:rPr>
        <w:t>clock p.m. However, beginning on the day that daylight saving time goes into effect through the day that daylight saving time ends, the holder of the special restricted license may operate a vehicle after six o</w:t>
      </w:r>
      <w:r w:rsidRPr="008C2354">
        <w:rPr>
          <w:strike/>
          <w:color w:val="000000" w:themeColor="text1"/>
          <w:u w:color="000000" w:themeColor="text1"/>
        </w:rPr>
        <w:t>’</w:t>
      </w:r>
      <w:r w:rsidRPr="004F4868">
        <w:rPr>
          <w:strike/>
          <w:color w:val="000000" w:themeColor="text1"/>
          <w:u w:color="000000" w:themeColor="text1"/>
        </w:rPr>
        <w:t>clock a.m. and no later than eight o</w:t>
      </w:r>
      <w:r w:rsidRPr="008C2354">
        <w:rPr>
          <w:strike/>
          <w:color w:val="000000" w:themeColor="text1"/>
          <w:u w:color="000000" w:themeColor="text1"/>
        </w:rPr>
        <w:t>’</w:t>
      </w:r>
      <w:r w:rsidRPr="004F4868">
        <w:rPr>
          <w:strike/>
          <w:color w:val="000000" w:themeColor="text1"/>
          <w:u w:color="000000" w:themeColor="text1"/>
        </w:rPr>
        <w:t>clock p.m. For purposes of this section, all other hours are designated as nighttime hours.</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t>(F)</w:t>
      </w:r>
      <w:r>
        <w:rPr>
          <w:color w:val="000000" w:themeColor="text1"/>
          <w:u w:color="000000" w:themeColor="text1"/>
        </w:rPr>
        <w:tab/>
      </w:r>
      <w:r w:rsidRPr="004F4868">
        <w:rPr>
          <w:color w:val="000000" w:themeColor="text1"/>
          <w:u w:color="000000" w:themeColor="text1"/>
        </w:rPr>
        <w:t>A driver training course, as used in this section, means a driver</w:t>
      </w:r>
      <w:r w:rsidRPr="008C2354">
        <w:rPr>
          <w:color w:val="000000" w:themeColor="text1"/>
          <w:u w:color="000000" w:themeColor="text1"/>
        </w:rPr>
        <w:t>’</w:t>
      </w:r>
      <w:r w:rsidRPr="004F4868">
        <w:rPr>
          <w:color w:val="000000" w:themeColor="text1"/>
          <w:u w:color="000000" w:themeColor="text1"/>
        </w:rPr>
        <w:t>s training course administered by a driver</w:t>
      </w:r>
      <w:r w:rsidRPr="008C2354">
        <w:rPr>
          <w:color w:val="000000" w:themeColor="text1"/>
          <w:u w:color="000000" w:themeColor="text1"/>
        </w:rPr>
        <w:t>’</w:t>
      </w:r>
      <w:r w:rsidRPr="004F4868">
        <w:rPr>
          <w:color w:val="000000" w:themeColor="text1"/>
          <w:u w:color="000000" w:themeColor="text1"/>
        </w:rPr>
        <w:t>s training school or a private, parochial, or public high school conducted by a person holding a valid driver</w:t>
      </w:r>
      <w:r w:rsidRPr="008C2354">
        <w:rPr>
          <w:color w:val="000000" w:themeColor="text1"/>
          <w:u w:color="000000" w:themeColor="text1"/>
        </w:rPr>
        <w:t>’</w:t>
      </w:r>
      <w:r w:rsidRPr="004F4868">
        <w:rPr>
          <w:color w:val="000000" w:themeColor="text1"/>
          <w:u w:color="000000" w:themeColor="text1"/>
        </w:rPr>
        <w:t>s instruction permit contained in Section 56</w:t>
      </w:r>
      <w:r>
        <w:rPr>
          <w:color w:val="000000" w:themeColor="text1"/>
          <w:u w:color="000000" w:themeColor="text1"/>
        </w:rPr>
        <w:noBreakHyphen/>
      </w:r>
      <w:r w:rsidRPr="004F4868">
        <w:rPr>
          <w:color w:val="000000" w:themeColor="text1"/>
          <w:u w:color="000000" w:themeColor="text1"/>
        </w:rPr>
        <w:t>23</w:t>
      </w:r>
      <w:r>
        <w:rPr>
          <w:color w:val="000000" w:themeColor="text1"/>
          <w:u w:color="000000" w:themeColor="text1"/>
        </w:rPr>
        <w:noBreakHyphen/>
      </w:r>
      <w:r w:rsidRPr="004F4868">
        <w:rPr>
          <w:color w:val="000000" w:themeColor="text1"/>
          <w:u w:color="000000" w:themeColor="text1"/>
        </w:rPr>
        <w:t xml:space="preserve">85. </w:t>
      </w:r>
    </w:p>
    <w:p w:rsidR="00871215" w:rsidRDefault="00871215" w:rsidP="00871215">
      <w:pPr>
        <w:rPr>
          <w:color w:val="000000" w:themeColor="text1"/>
          <w:u w:color="000000" w:themeColor="text1"/>
        </w:rPr>
      </w:pPr>
      <w:r>
        <w:rPr>
          <w:color w:val="000000" w:themeColor="text1"/>
          <w:u w:color="000000" w:themeColor="text1"/>
        </w:rPr>
        <w:tab/>
        <w:t>(G)</w:t>
      </w:r>
      <w:r>
        <w:rPr>
          <w:color w:val="000000" w:themeColor="text1"/>
          <w:u w:color="000000" w:themeColor="text1"/>
        </w:rPr>
        <w:tab/>
      </w:r>
      <w:r w:rsidRPr="004F4868">
        <w:rPr>
          <w:color w:val="000000" w:themeColor="text1"/>
          <w:u w:color="000000" w:themeColor="text1"/>
        </w:rPr>
        <w:t>For purposes of issuing a special restricted driver</w:t>
      </w:r>
      <w:r w:rsidRPr="008C2354">
        <w:rPr>
          <w:color w:val="000000" w:themeColor="text1"/>
          <w:u w:color="000000" w:themeColor="text1"/>
        </w:rPr>
        <w:t>’</w:t>
      </w:r>
      <w:r w:rsidRPr="004F4868">
        <w:rPr>
          <w:color w:val="000000" w:themeColor="text1"/>
          <w:u w:color="000000" w:themeColor="text1"/>
        </w:rPr>
        <w:t>s license pursuant to this section, the department must accept a certificate of completion for a student who attends or is attending an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high school and passed a qualified driver</w:t>
      </w:r>
      <w:r w:rsidRPr="008C2354">
        <w:rPr>
          <w:color w:val="000000" w:themeColor="text1"/>
          <w:u w:color="000000" w:themeColor="text1"/>
        </w:rPr>
        <w:t>’</w:t>
      </w:r>
      <w:r w:rsidRPr="004F4868">
        <w:rPr>
          <w:color w:val="000000" w:themeColor="text1"/>
          <w:u w:color="000000" w:themeColor="text1"/>
        </w:rPr>
        <w:t>s training course or program that is equivalent to an approved course or program in this State. The department must establish procedures for approving qualified driver</w:t>
      </w:r>
      <w:r w:rsidRPr="008C2354">
        <w:rPr>
          <w:color w:val="000000" w:themeColor="text1"/>
          <w:u w:color="000000" w:themeColor="text1"/>
        </w:rPr>
        <w:t>’</w:t>
      </w:r>
      <w:r w:rsidRPr="004F4868">
        <w:rPr>
          <w:color w:val="000000" w:themeColor="text1"/>
          <w:u w:color="000000" w:themeColor="text1"/>
        </w:rPr>
        <w:t>s training courses or programs for out</w:t>
      </w:r>
      <w:r>
        <w:rPr>
          <w:color w:val="000000" w:themeColor="text1"/>
          <w:u w:color="000000" w:themeColor="text1"/>
        </w:rPr>
        <w:noBreakHyphen/>
      </w:r>
      <w:r w:rsidRPr="004F4868">
        <w:rPr>
          <w:color w:val="000000" w:themeColor="text1"/>
          <w:u w:color="000000" w:themeColor="text1"/>
        </w:rPr>
        <w:t>of</w:t>
      </w:r>
      <w:r>
        <w:rPr>
          <w:color w:val="000000" w:themeColor="text1"/>
          <w:u w:color="000000" w:themeColor="text1"/>
        </w:rPr>
        <w:noBreakHyphen/>
      </w:r>
      <w:r w:rsidRPr="004F4868">
        <w:rPr>
          <w:color w:val="000000" w:themeColor="text1"/>
          <w:u w:color="000000" w:themeColor="text1"/>
        </w:rPr>
        <w:t>state students.”</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t>6.</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1710 of the 1976 Code is amended to read:</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1710.</w:t>
      </w:r>
      <w:r>
        <w:rPr>
          <w:color w:val="000000" w:themeColor="text1"/>
          <w:u w:color="000000" w:themeColor="text1"/>
        </w:rPr>
        <w:tab/>
      </w:r>
      <w:r w:rsidRPr="004F4868">
        <w:rPr>
          <w:strike/>
          <w:color w:val="000000" w:themeColor="text1"/>
          <w:u w:color="000000" w:themeColor="text1"/>
        </w:rPr>
        <w:t xml:space="preserve">For purposes of this article, </w:t>
      </w:r>
      <w:r w:rsidRPr="008C2354">
        <w:rPr>
          <w:strike/>
          <w:color w:val="000000" w:themeColor="text1"/>
          <w:u w:color="000000" w:themeColor="text1"/>
        </w:rPr>
        <w:t>‘</w:t>
      </w:r>
      <w:r w:rsidRPr="004F4868">
        <w:rPr>
          <w:strike/>
          <w:color w:val="000000" w:themeColor="text1"/>
          <w:u w:color="000000" w:themeColor="text1"/>
        </w:rPr>
        <w:t>moped</w:t>
      </w:r>
      <w:r w:rsidRPr="008C2354">
        <w:rPr>
          <w:strike/>
          <w:color w:val="000000" w:themeColor="text1"/>
          <w:u w:color="000000" w:themeColor="text1"/>
        </w:rPr>
        <w:t>’</w:t>
      </w:r>
      <w:r w:rsidRPr="004F4868">
        <w:rPr>
          <w:strike/>
          <w:color w:val="000000" w:themeColor="text1"/>
          <w:u w:color="000000" w:themeColor="text1"/>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t>7.</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1720 of the 1976 Code is amended to read:</w:t>
      </w:r>
    </w:p>
    <w:p w:rsidR="00871215" w:rsidRPr="004F4868"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1720.</w:t>
      </w:r>
      <w:r>
        <w:rPr>
          <w:color w:val="000000" w:themeColor="text1"/>
          <w:u w:color="000000" w:themeColor="text1"/>
        </w:rPr>
        <w:tab/>
      </w:r>
      <w:r w:rsidRPr="004F4868">
        <w:rPr>
          <w:strike/>
          <w:color w:val="000000" w:themeColor="text1"/>
          <w:u w:color="000000" w:themeColor="text1"/>
        </w:rPr>
        <w:t>Until January 1, 1987, no person under the age of twelve may operate a moped on the public highways and streets of this State. After December 31, 1986, to operate a moped on the public highways and streets of this State, a person must possess a valid driver</w:t>
      </w:r>
      <w:r w:rsidRPr="008C2354">
        <w:rPr>
          <w:strike/>
          <w:color w:val="000000" w:themeColor="text1"/>
          <w:u w:color="000000" w:themeColor="text1"/>
        </w:rPr>
        <w:t>’</w:t>
      </w:r>
      <w:r w:rsidRPr="004F4868">
        <w:rPr>
          <w:strike/>
          <w:color w:val="000000" w:themeColor="text1"/>
          <w:u w:color="000000" w:themeColor="text1"/>
        </w:rPr>
        <w:t>s license issued under Article 1 of this chapter or a valid moped operator</w:t>
      </w:r>
      <w:r w:rsidRPr="008C2354">
        <w:rPr>
          <w:strike/>
          <w:color w:val="000000" w:themeColor="text1"/>
          <w:u w:color="000000" w:themeColor="text1"/>
        </w:rPr>
        <w:t>’</w:t>
      </w:r>
      <w:r w:rsidRPr="004F4868">
        <w:rPr>
          <w:strike/>
          <w:color w:val="000000" w:themeColor="text1"/>
          <w:u w:color="000000" w:themeColor="text1"/>
        </w:rPr>
        <w:t>s license issued under this article, except that a person whose driver</w:t>
      </w:r>
      <w:r w:rsidRPr="008C2354">
        <w:rPr>
          <w:strike/>
          <w:color w:val="000000" w:themeColor="text1"/>
          <w:u w:color="000000" w:themeColor="text1"/>
        </w:rPr>
        <w:t>’</w:t>
      </w:r>
      <w:r w:rsidRPr="004F4868">
        <w:rPr>
          <w:strike/>
          <w:color w:val="000000" w:themeColor="text1"/>
          <w:u w:color="000000" w:themeColor="text1"/>
        </w:rPr>
        <w:t>s license has been suspended for a period of six months or less is not required to obtain a moped operator</w:t>
      </w:r>
      <w:r w:rsidRPr="008C2354">
        <w:rPr>
          <w:strike/>
          <w:color w:val="000000" w:themeColor="text1"/>
          <w:u w:color="000000" w:themeColor="text1"/>
        </w:rPr>
        <w:t>’</w:t>
      </w:r>
      <w:r w:rsidRPr="004F4868">
        <w:rPr>
          <w:strike/>
          <w:color w:val="000000" w:themeColor="text1"/>
          <w:u w:color="000000" w:themeColor="text1"/>
        </w:rPr>
        <w:t>s license or possess a valid driver</w:t>
      </w:r>
      <w:r w:rsidRPr="008C2354">
        <w:rPr>
          <w:strike/>
          <w:color w:val="000000" w:themeColor="text1"/>
          <w:u w:color="000000" w:themeColor="text1"/>
        </w:rPr>
        <w:t>’</w:t>
      </w:r>
      <w:r w:rsidRPr="004F4868">
        <w:rPr>
          <w:strike/>
          <w:color w:val="000000" w:themeColor="text1"/>
          <w:u w:color="000000" w:themeColor="text1"/>
        </w:rPr>
        <w:t>s license during the period of suspension. From January 1, 1987, to December 31, 1987, the Department shall not issue a moped operator</w:t>
      </w:r>
      <w:r w:rsidRPr="008C2354">
        <w:rPr>
          <w:strike/>
          <w:color w:val="000000" w:themeColor="text1"/>
          <w:u w:color="000000" w:themeColor="text1"/>
        </w:rPr>
        <w:t>’</w:t>
      </w:r>
      <w:r w:rsidRPr="004F4868">
        <w:rPr>
          <w:strike/>
          <w:color w:val="000000" w:themeColor="text1"/>
          <w:u w:color="000000" w:themeColor="text1"/>
        </w:rPr>
        <w:t>s license to any person who is less than thirteen years of age. After December 31, 1987, the</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(A)</w:t>
      </w:r>
      <w:r>
        <w:rPr>
          <w:color w:val="000000" w:themeColor="text1"/>
          <w:u w:color="000000" w:themeColor="text1"/>
        </w:rPr>
        <w:tab/>
      </w:r>
      <w:r w:rsidRPr="004F4868">
        <w:rPr>
          <w:color w:val="000000" w:themeColor="text1"/>
          <w:u w:val="single" w:color="000000" w:themeColor="text1"/>
        </w:rPr>
        <w:t>To operate a moped on public highways, a person must possess a valid driver</w:t>
      </w:r>
      <w:r w:rsidRPr="008C2354">
        <w:rPr>
          <w:color w:val="000000" w:themeColor="text1"/>
          <w:u w:val="single" w:color="000000" w:themeColor="text1"/>
        </w:rPr>
        <w:t>’</w:t>
      </w:r>
      <w:r w:rsidRPr="004F4868">
        <w:rPr>
          <w:color w:val="000000" w:themeColor="text1"/>
          <w:u w:val="single" w:color="000000" w:themeColor="text1"/>
        </w:rPr>
        <w:t>s license issued under Article 1 of this chapter or a valid moped operator</w:t>
      </w:r>
      <w:r w:rsidRPr="008C2354">
        <w:rPr>
          <w:color w:val="000000" w:themeColor="text1"/>
          <w:u w:val="single" w:color="000000" w:themeColor="text1"/>
        </w:rPr>
        <w:t>’</w:t>
      </w:r>
      <w:r w:rsidRPr="004F4868">
        <w:rPr>
          <w:color w:val="000000" w:themeColor="text1"/>
          <w:u w:val="single" w:color="000000" w:themeColor="text1"/>
        </w:rPr>
        <w:t>s license issued under this article. The</w:t>
      </w:r>
      <w:r w:rsidRPr="004F4868">
        <w:rPr>
          <w:color w:val="000000" w:themeColor="text1"/>
          <w:u w:color="000000" w:themeColor="text1"/>
        </w:rPr>
        <w:t xml:space="preserve"> department </w:t>
      </w:r>
      <w:r w:rsidRPr="004F4868">
        <w:rPr>
          <w:strike/>
          <w:color w:val="000000" w:themeColor="text1"/>
          <w:u w:color="000000" w:themeColor="text1"/>
        </w:rPr>
        <w:t>of Motor Vehicles shall not</w:t>
      </w:r>
      <w:r w:rsidRPr="004F4868">
        <w:rPr>
          <w:color w:val="000000" w:themeColor="text1"/>
          <w:u w:color="000000" w:themeColor="text1"/>
        </w:rPr>
        <w:t xml:space="preserve"> </w:t>
      </w:r>
      <w:r w:rsidRPr="004F4868">
        <w:rPr>
          <w:color w:val="000000" w:themeColor="text1"/>
          <w:u w:val="single" w:color="000000" w:themeColor="text1"/>
        </w:rPr>
        <w:t>may</w:t>
      </w:r>
      <w:r w:rsidRPr="004F4868">
        <w:rPr>
          <w:color w:val="000000" w:themeColor="text1"/>
          <w:u w:color="000000" w:themeColor="text1"/>
        </w:rPr>
        <w:t xml:space="preserve"> issue a moped operator</w:t>
      </w:r>
      <w:r w:rsidRPr="008C2354">
        <w:rPr>
          <w:color w:val="000000" w:themeColor="text1"/>
          <w:u w:color="000000" w:themeColor="text1"/>
        </w:rPr>
        <w:t>’</w:t>
      </w:r>
      <w:r w:rsidRPr="004F4868">
        <w:rPr>
          <w:color w:val="000000" w:themeColor="text1"/>
          <w:u w:color="000000" w:themeColor="text1"/>
        </w:rPr>
        <w:t xml:space="preserve">s license to </w:t>
      </w:r>
      <w:r w:rsidRPr="004F4868">
        <w:rPr>
          <w:strike/>
          <w:color w:val="000000" w:themeColor="text1"/>
          <w:u w:color="000000" w:themeColor="text1"/>
        </w:rPr>
        <w:t>any</w:t>
      </w:r>
      <w:r w:rsidRPr="004F4868">
        <w:rPr>
          <w:color w:val="000000" w:themeColor="text1"/>
          <w:u w:color="000000" w:themeColor="text1"/>
        </w:rPr>
        <w:t xml:space="preserve"> </w:t>
      </w:r>
      <w:r w:rsidRPr="004F4868">
        <w:rPr>
          <w:color w:val="000000" w:themeColor="text1"/>
          <w:u w:val="single" w:color="000000" w:themeColor="text1"/>
        </w:rPr>
        <w:t>a</w:t>
      </w:r>
      <w:r w:rsidRPr="004F4868">
        <w:rPr>
          <w:color w:val="000000" w:themeColor="text1"/>
          <w:u w:color="000000" w:themeColor="text1"/>
        </w:rPr>
        <w:t xml:space="preserve"> person who is </w:t>
      </w:r>
      <w:r w:rsidRPr="004F4868">
        <w:rPr>
          <w:strike/>
          <w:color w:val="000000" w:themeColor="text1"/>
          <w:u w:color="000000" w:themeColor="text1"/>
        </w:rPr>
        <w:t>less than fourteen</w:t>
      </w:r>
      <w:r w:rsidRPr="004F4868">
        <w:rPr>
          <w:color w:val="000000" w:themeColor="text1"/>
          <w:u w:color="000000" w:themeColor="text1"/>
        </w:rPr>
        <w:t xml:space="preserve"> </w:t>
      </w:r>
      <w:r w:rsidRPr="004F4868">
        <w:rPr>
          <w:color w:val="000000" w:themeColor="text1"/>
          <w:u w:val="single" w:color="000000" w:themeColor="text1"/>
        </w:rPr>
        <w:t>fifteen</w:t>
      </w:r>
      <w:r w:rsidRPr="004F4868">
        <w:rPr>
          <w:color w:val="000000" w:themeColor="text1"/>
          <w:u w:color="000000" w:themeColor="text1"/>
        </w:rPr>
        <w:t xml:space="preserve"> years of age </w:t>
      </w:r>
      <w:r w:rsidRPr="004F4868">
        <w:rPr>
          <w:color w:val="000000" w:themeColor="text1"/>
          <w:u w:val="single" w:color="000000" w:themeColor="text1"/>
        </w:rPr>
        <w:t>or older</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(B)</w:t>
      </w:r>
      <w:r>
        <w:rPr>
          <w:color w:val="000000" w:themeColor="text1"/>
          <w:u w:color="000000" w:themeColor="text1"/>
        </w:rPr>
        <w:tab/>
      </w:r>
      <w:r w:rsidRPr="004F4868">
        <w:rPr>
          <w:color w:val="000000" w:themeColor="text1"/>
          <w:u w:val="single" w:color="000000" w:themeColor="text1"/>
        </w:rPr>
        <w:t>A person younger than sixteen years of age with a moped operator</w:t>
      </w:r>
      <w:r w:rsidRPr="008C2354">
        <w:rPr>
          <w:color w:val="000000" w:themeColor="text1"/>
          <w:u w:val="single" w:color="000000" w:themeColor="text1"/>
        </w:rPr>
        <w:t>’</w:t>
      </w:r>
      <w:r w:rsidRPr="004F4868">
        <w:rPr>
          <w:color w:val="000000" w:themeColor="text1"/>
          <w:u w:val="single" w:color="000000" w:themeColor="text1"/>
        </w:rPr>
        <w:t>s license may operate a moped: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w:t>
      </w:r>
      <w:r>
        <w:rPr>
          <w:color w:val="000000" w:themeColor="text1"/>
          <w:u w:color="000000" w:themeColor="text1"/>
        </w:rPr>
        <w:tab/>
      </w:r>
      <w:r w:rsidRPr="004F4868">
        <w:rPr>
          <w:color w:val="000000" w:themeColor="text1"/>
          <w:u w:val="single" w:color="000000" w:themeColor="text1"/>
        </w:rPr>
        <w:t>alone during daylight hours only; and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(2)</w:t>
      </w:r>
      <w:r>
        <w:rPr>
          <w:color w:val="000000" w:themeColor="text1"/>
          <w:u w:color="000000" w:themeColor="text1"/>
        </w:rPr>
        <w:tab/>
      </w:r>
      <w:r w:rsidRPr="004F4868">
        <w:rPr>
          <w:color w:val="000000" w:themeColor="text1"/>
          <w:u w:val="single" w:color="000000" w:themeColor="text1"/>
        </w:rPr>
        <w:t>during nighttime hours when accompanied by a licensed driver twenty</w:t>
      </w:r>
      <w:r>
        <w:rPr>
          <w:color w:val="000000" w:themeColor="text1"/>
          <w:u w:val="single" w:color="000000" w:themeColor="text1"/>
        </w:rPr>
        <w:noBreakHyphen/>
      </w:r>
      <w:r w:rsidRPr="004F4868">
        <w:rPr>
          <w:color w:val="000000" w:themeColor="text1"/>
          <w:u w:val="single" w:color="000000" w:themeColor="text1"/>
        </w:rPr>
        <w:t>one years of age or older who has had at least one year of driving experience. The accompanying driver must be a passenger or within a safe viewing distance of the operator when the operator is operating a moped.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(C)</w:t>
      </w:r>
      <w:r>
        <w:rPr>
          <w:color w:val="000000" w:themeColor="text1"/>
          <w:u w:color="000000" w:themeColor="text1"/>
        </w:rPr>
        <w:tab/>
      </w:r>
      <w:r w:rsidRPr="004F4868">
        <w:rPr>
          <w:color w:val="000000" w:themeColor="text1"/>
          <w:u w:val="single" w:color="000000" w:themeColor="text1"/>
        </w:rPr>
        <w:t>A person sixteen years of age or older with a moped license may drive a moped alone any time.</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(D)</w:t>
      </w:r>
      <w:r>
        <w:rPr>
          <w:color w:val="000000" w:themeColor="text1"/>
          <w:u w:color="000000" w:themeColor="text1"/>
        </w:rPr>
        <w:tab/>
      </w:r>
      <w:r w:rsidRPr="004F4868">
        <w:rPr>
          <w:strike/>
          <w:color w:val="000000" w:themeColor="text1"/>
          <w:u w:color="000000" w:themeColor="text1"/>
        </w:rPr>
        <w:t>Any</w:t>
      </w:r>
      <w:r w:rsidRPr="004F4868">
        <w:rPr>
          <w:color w:val="000000" w:themeColor="text1"/>
          <w:u w:color="000000" w:themeColor="text1"/>
        </w:rPr>
        <w:t xml:space="preserve"> </w:t>
      </w:r>
      <w:r w:rsidRPr="004F4868">
        <w:rPr>
          <w:color w:val="000000" w:themeColor="text1"/>
          <w:u w:val="single" w:color="000000" w:themeColor="text1"/>
        </w:rPr>
        <w:t>A</w:t>
      </w:r>
      <w:r w:rsidRPr="004F4868">
        <w:rPr>
          <w:color w:val="000000" w:themeColor="text1"/>
          <w:u w:color="000000" w:themeColor="text1"/>
        </w:rPr>
        <w:t xml:space="preserve"> person who </w:t>
      </w:r>
      <w:r w:rsidRPr="004F4868">
        <w:rPr>
          <w:strike/>
          <w:color w:val="000000" w:themeColor="text1"/>
          <w:u w:color="000000" w:themeColor="text1"/>
        </w:rPr>
        <w:t>violates</w:t>
      </w:r>
      <w:r w:rsidRPr="004F4868">
        <w:rPr>
          <w:color w:val="000000" w:themeColor="text1"/>
          <w:u w:color="000000" w:themeColor="text1"/>
        </w:rPr>
        <w:t xml:space="preserve"> </w:t>
      </w:r>
      <w:r w:rsidRPr="004F4868">
        <w:rPr>
          <w:color w:val="000000" w:themeColor="text1"/>
          <w:u w:val="single" w:color="000000" w:themeColor="text1"/>
        </w:rPr>
        <w:t>operates a moped in violation of</w:t>
      </w:r>
      <w:r w:rsidRPr="004F4868">
        <w:rPr>
          <w:color w:val="000000" w:themeColor="text1"/>
          <w:u w:color="000000" w:themeColor="text1"/>
        </w:rPr>
        <w:t xml:space="preserve"> the provisions of this section is guilty of a misdemeanor and, upon conviction of a first offense, must be fined </w:t>
      </w:r>
      <w:r w:rsidRPr="004F4868">
        <w:rPr>
          <w:strike/>
          <w:color w:val="000000" w:themeColor="text1"/>
          <w:u w:color="000000" w:themeColor="text1"/>
        </w:rPr>
        <w:t>not less than twenty</w:t>
      </w:r>
      <w:r>
        <w:rPr>
          <w:strike/>
          <w:color w:val="000000" w:themeColor="text1"/>
          <w:u w:color="000000" w:themeColor="text1"/>
        </w:rPr>
        <w:noBreakHyphen/>
      </w:r>
      <w:r w:rsidRPr="004F4868">
        <w:rPr>
          <w:strike/>
          <w:color w:val="000000" w:themeColor="text1"/>
          <w:u w:color="000000" w:themeColor="text1"/>
        </w:rPr>
        <w:t>five dollars nor more than fifty</w:t>
      </w:r>
      <w:r w:rsidRPr="004F4868">
        <w:rPr>
          <w:color w:val="000000" w:themeColor="text1"/>
          <w:u w:color="000000" w:themeColor="text1"/>
        </w:rPr>
        <w:t xml:space="preserve"> </w:t>
      </w:r>
      <w:r w:rsidRPr="004F4868">
        <w:rPr>
          <w:color w:val="000000" w:themeColor="text1"/>
          <w:u w:val="single" w:color="000000" w:themeColor="text1"/>
        </w:rPr>
        <w:t>not more than one hundred</w:t>
      </w:r>
      <w:r w:rsidRPr="004F4868">
        <w:rPr>
          <w:color w:val="000000" w:themeColor="text1"/>
          <w:u w:color="000000" w:themeColor="text1"/>
        </w:rPr>
        <w:t xml:space="preserve"> dollars and, upon conviction of a second or subsequent offense, must be fined</w:t>
      </w:r>
      <w:r w:rsidRPr="004F4868">
        <w:rPr>
          <w:strike/>
          <w:color w:val="000000" w:themeColor="text1"/>
          <w:u w:color="000000" w:themeColor="text1"/>
        </w:rPr>
        <w:t xml:space="preserve"> not less than fifty</w:t>
      </w:r>
      <w:r w:rsidRPr="004F4868">
        <w:rPr>
          <w:color w:val="000000" w:themeColor="text1"/>
          <w:u w:color="000000" w:themeColor="text1"/>
        </w:rPr>
        <w:t xml:space="preserve"> </w:t>
      </w:r>
      <w:r w:rsidRPr="004F4868">
        <w:rPr>
          <w:color w:val="000000" w:themeColor="text1"/>
          <w:u w:val="single" w:color="000000" w:themeColor="text1"/>
        </w:rPr>
        <w:t>not more than two hundred</w:t>
      </w:r>
      <w:r w:rsidRPr="004F4868">
        <w:rPr>
          <w:color w:val="000000" w:themeColor="text1"/>
          <w:u w:color="000000" w:themeColor="text1"/>
        </w:rPr>
        <w:t xml:space="preserve"> dollars </w:t>
      </w:r>
      <w:r w:rsidRPr="004F4868">
        <w:rPr>
          <w:strike/>
          <w:color w:val="000000" w:themeColor="text1"/>
          <w:u w:color="000000" w:themeColor="text1"/>
        </w:rPr>
        <w:t>nor more than one hundred dollars</w:t>
      </w:r>
      <w:r w:rsidRPr="004F4868">
        <w:rPr>
          <w:color w:val="000000" w:themeColor="text1"/>
          <w:u w:color="000000" w:themeColor="text1"/>
        </w:rPr>
        <w:t xml:space="preserve">. </w:t>
      </w:r>
    </w:p>
    <w:p w:rsidR="00871215" w:rsidRDefault="00871215" w:rsidP="00871215">
      <w:pPr>
        <w:rPr>
          <w:strike/>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The Department may not issue a beginner</w:t>
      </w:r>
      <w:r w:rsidRPr="008C2354">
        <w:rPr>
          <w:strike/>
          <w:color w:val="000000" w:themeColor="text1"/>
          <w:u w:color="000000" w:themeColor="text1"/>
        </w:rPr>
        <w:t>’</w:t>
      </w:r>
      <w:r w:rsidRPr="004F4868">
        <w:rPr>
          <w:strike/>
          <w:color w:val="000000" w:themeColor="text1"/>
          <w:u w:color="000000" w:themeColor="text1"/>
        </w:rPr>
        <w:t>s permit or special restricted license as provided for in Sections 56</w:t>
      </w:r>
      <w:r>
        <w:rPr>
          <w:strike/>
          <w:color w:val="000000" w:themeColor="text1"/>
          <w:u w:color="000000" w:themeColor="text1"/>
        </w:rPr>
        <w:noBreakHyphen/>
      </w:r>
      <w:r w:rsidRPr="004F4868">
        <w:rPr>
          <w:strike/>
          <w:color w:val="000000" w:themeColor="text1"/>
          <w:u w:color="000000" w:themeColor="text1"/>
        </w:rPr>
        <w:t>1</w:t>
      </w:r>
      <w:r>
        <w:rPr>
          <w:strike/>
          <w:color w:val="000000" w:themeColor="text1"/>
          <w:u w:color="000000" w:themeColor="text1"/>
        </w:rPr>
        <w:noBreakHyphen/>
      </w:r>
      <w:r w:rsidRPr="004F4868">
        <w:rPr>
          <w:strike/>
          <w:color w:val="000000" w:themeColor="text1"/>
          <w:u w:color="000000" w:themeColor="text1"/>
        </w:rPr>
        <w:t>50 and 56</w:t>
      </w:r>
      <w:r>
        <w:rPr>
          <w:strike/>
          <w:color w:val="000000" w:themeColor="text1"/>
          <w:u w:color="000000" w:themeColor="text1"/>
        </w:rPr>
        <w:noBreakHyphen/>
      </w:r>
      <w:r w:rsidRPr="004F4868">
        <w:rPr>
          <w:strike/>
          <w:color w:val="000000" w:themeColor="text1"/>
          <w:u w:color="000000" w:themeColor="text1"/>
        </w:rPr>
        <w:t>1</w:t>
      </w:r>
      <w:r>
        <w:rPr>
          <w:strike/>
          <w:color w:val="000000" w:themeColor="text1"/>
          <w:u w:color="000000" w:themeColor="text1"/>
        </w:rPr>
        <w:noBreakHyphen/>
      </w:r>
      <w:r w:rsidRPr="004F4868">
        <w:rPr>
          <w:strike/>
          <w:color w:val="000000" w:themeColor="text1"/>
          <w:u w:color="000000" w:themeColor="text1"/>
        </w:rPr>
        <w:t>180 to any person convicted of a second or subsequent violation of operating a moped on the public highways and roads of this State while under age, until that person is at least fifteen and one</w:t>
      </w:r>
      <w:r>
        <w:rPr>
          <w:strike/>
          <w:color w:val="000000" w:themeColor="text1"/>
          <w:u w:color="000000" w:themeColor="text1"/>
        </w:rPr>
        <w:noBreakHyphen/>
      </w:r>
      <w:r w:rsidRPr="004F4868">
        <w:rPr>
          <w:strike/>
          <w:color w:val="000000" w:themeColor="text1"/>
          <w:u w:color="000000" w:themeColor="text1"/>
        </w:rPr>
        <w:t>half years of age.</w:t>
      </w:r>
      <w:r w:rsidRPr="00510E6F">
        <w:rPr>
          <w:color w:val="000000" w:themeColor="text1"/>
          <w:u w:color="000000" w:themeColor="text1"/>
        </w:rPr>
        <w:t>”</w:t>
      </w:r>
    </w:p>
    <w:p w:rsidR="00871215" w:rsidRDefault="00871215" w:rsidP="00871215">
      <w:pPr>
        <w:rPr>
          <w:color w:val="000000" w:themeColor="text1"/>
          <w:u w:color="000000" w:themeColor="text1"/>
        </w:rPr>
      </w:pPr>
      <w:r w:rsidRPr="00891867">
        <w:rPr>
          <w:color w:val="000000" w:themeColor="text1"/>
          <w:u w:color="000000" w:themeColor="text1"/>
        </w:rPr>
        <w:tab/>
        <w:t>SECTION</w:t>
      </w:r>
      <w:r w:rsidRPr="00891867">
        <w:rPr>
          <w:color w:val="000000" w:themeColor="text1"/>
          <w:u w:color="000000" w:themeColor="text1"/>
        </w:rPr>
        <w:tab/>
      </w:r>
      <w:r>
        <w:rPr>
          <w:color w:val="000000" w:themeColor="text1"/>
          <w:u w:color="000000" w:themeColor="text1"/>
        </w:rPr>
        <w:t>8.</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1730 of the 1976 Code is amended to read:</w:t>
      </w:r>
    </w:p>
    <w:p w:rsidR="00871215" w:rsidRPr="004F4868"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1</w:t>
      </w:r>
      <w:r>
        <w:rPr>
          <w:color w:val="000000" w:themeColor="text1"/>
          <w:u w:color="000000" w:themeColor="text1"/>
        </w:rPr>
        <w:noBreakHyphen/>
        <w:t>1730.</w:t>
      </w:r>
      <w:r>
        <w:rPr>
          <w:color w:val="000000" w:themeColor="text1"/>
          <w:u w:color="000000" w:themeColor="text1"/>
        </w:rPr>
        <w:tab/>
      </w:r>
      <w:r w:rsidRPr="004F4868">
        <w:rPr>
          <w:color w:val="000000" w:themeColor="text1"/>
          <w:u w:val="single" w:color="000000" w:themeColor="text1"/>
        </w:rPr>
        <w:t>(A)</w:t>
      </w:r>
      <w:r>
        <w:rPr>
          <w:color w:val="000000" w:themeColor="text1"/>
          <w:u w:color="000000" w:themeColor="text1"/>
        </w:rPr>
        <w:tab/>
      </w:r>
      <w:r w:rsidRPr="004F4868">
        <w:rPr>
          <w:color w:val="000000" w:themeColor="text1"/>
          <w:u w:color="000000" w:themeColor="text1"/>
        </w:rPr>
        <w:t>A person is eligible for a moped operator</w:t>
      </w:r>
      <w:r w:rsidRPr="008C2354">
        <w:rPr>
          <w:color w:val="000000" w:themeColor="text1"/>
          <w:u w:color="000000" w:themeColor="text1"/>
        </w:rPr>
        <w:t>’</w:t>
      </w:r>
      <w:r w:rsidRPr="004F4868">
        <w:rPr>
          <w:color w:val="000000" w:themeColor="text1"/>
          <w:u w:color="000000" w:themeColor="text1"/>
        </w:rPr>
        <w:t>s license without regard to his eligibility for or the status of any other driver</w:t>
      </w:r>
      <w:r w:rsidRPr="008C2354">
        <w:rPr>
          <w:color w:val="000000" w:themeColor="text1"/>
          <w:u w:color="000000" w:themeColor="text1"/>
        </w:rPr>
        <w:t>’</w:t>
      </w:r>
      <w:r w:rsidRPr="004F4868">
        <w:rPr>
          <w:color w:val="000000" w:themeColor="text1"/>
          <w:u w:color="000000" w:themeColor="text1"/>
        </w:rPr>
        <w:t xml:space="preserve">s license or permit. </w:t>
      </w:r>
    </w:p>
    <w:p w:rsidR="00871215"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(B)</w:t>
      </w:r>
      <w:r>
        <w:rPr>
          <w:color w:val="000000" w:themeColor="text1"/>
          <w:u w:color="000000" w:themeColor="text1"/>
        </w:rPr>
        <w:tab/>
      </w:r>
      <w:r w:rsidRPr="004F4868">
        <w:rPr>
          <w:color w:val="000000" w:themeColor="text1"/>
          <w:u w:color="000000" w:themeColor="text1"/>
        </w:rPr>
        <w:t>The Department of Motor Vehicles may suspend, revoke, or cancel a moped operator</w:t>
      </w:r>
      <w:r w:rsidRPr="008C2354">
        <w:rPr>
          <w:color w:val="000000" w:themeColor="text1"/>
          <w:u w:color="000000" w:themeColor="text1"/>
        </w:rPr>
        <w:t>’</w:t>
      </w:r>
      <w:r w:rsidRPr="004F4868">
        <w:rPr>
          <w:color w:val="000000" w:themeColor="text1"/>
          <w:u w:color="000000" w:themeColor="text1"/>
        </w:rPr>
        <w:t>s license only for violations committed while operating a moped. A moped operator</w:t>
      </w:r>
      <w:r w:rsidRPr="008C2354">
        <w:rPr>
          <w:color w:val="000000" w:themeColor="text1"/>
          <w:u w:color="000000" w:themeColor="text1"/>
        </w:rPr>
        <w:t>’</w:t>
      </w:r>
      <w:r w:rsidRPr="004F4868">
        <w:rPr>
          <w:color w:val="000000" w:themeColor="text1"/>
          <w:u w:color="000000" w:themeColor="text1"/>
        </w:rPr>
        <w:t>s license may be suspended, revoked, or canceled in the same manner and upon the same grounds for which any other motor vehicle operator</w:t>
      </w:r>
      <w:r w:rsidRPr="008C2354">
        <w:rPr>
          <w:color w:val="000000" w:themeColor="text1"/>
          <w:u w:color="000000" w:themeColor="text1"/>
        </w:rPr>
        <w:t>’</w:t>
      </w:r>
      <w:r w:rsidRPr="004F4868">
        <w:rPr>
          <w:color w:val="000000" w:themeColor="text1"/>
          <w:u w:color="000000" w:themeColor="text1"/>
        </w:rPr>
        <w:t>s license or permit may be suspended, revoked, or canceled.”</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t>9.</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2</w:t>
      </w:r>
      <w:r>
        <w:rPr>
          <w:color w:val="000000" w:themeColor="text1"/>
          <w:u w:color="000000" w:themeColor="text1"/>
        </w:rPr>
        <w:noBreakHyphen/>
      </w:r>
      <w:r w:rsidRPr="004F4868">
        <w:rPr>
          <w:color w:val="000000" w:themeColor="text1"/>
          <w:u w:color="000000" w:themeColor="text1"/>
        </w:rPr>
        <w:t>2740(C) of the 1976 Code is amended to read:</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“(C)</w:t>
      </w:r>
      <w:r>
        <w:rPr>
          <w:color w:val="000000" w:themeColor="text1"/>
          <w:u w:color="000000" w:themeColor="text1"/>
        </w:rPr>
        <w:tab/>
      </w:r>
      <w:r w:rsidRPr="004F4868">
        <w:rPr>
          <w:color w:val="000000" w:themeColor="text1"/>
          <w:u w:color="000000" w:themeColor="text1"/>
        </w:rPr>
        <w:t>All validation decals must be issued for a period not to exceed twelve months</w:t>
      </w:r>
      <w:r w:rsidRPr="004F4868">
        <w:rPr>
          <w:color w:val="000000" w:themeColor="text1"/>
          <w:u w:val="single" w:color="000000" w:themeColor="text1"/>
        </w:rPr>
        <w:t>, except for vehicles which do not require the payment of property taxes</w:t>
      </w:r>
      <w:r w:rsidRPr="004F4868">
        <w:rPr>
          <w:color w:val="000000" w:themeColor="text1"/>
          <w:u w:color="000000" w:themeColor="text1"/>
        </w:rPr>
        <w:t>.”</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t>10.</w:t>
      </w:r>
      <w:r>
        <w:rPr>
          <w:color w:val="000000" w:themeColor="text1"/>
          <w:u w:color="000000" w:themeColor="text1"/>
        </w:rPr>
        <w:tab/>
      </w:r>
      <w:r w:rsidRPr="004F4868">
        <w:rPr>
          <w:color w:val="000000" w:themeColor="text1"/>
          <w:u w:color="000000" w:themeColor="text1"/>
        </w:rPr>
        <w:t>Chapter 2, Title 56 of the 1976 Code is amended by adding:</w:t>
      </w:r>
    </w:p>
    <w:p w:rsidR="00871215" w:rsidRPr="004F4868" w:rsidRDefault="00871215" w:rsidP="00891867">
      <w:pPr>
        <w:jc w:val="center"/>
        <w:rPr>
          <w:color w:val="000000" w:themeColor="text1"/>
          <w:u w:color="000000" w:themeColor="text1"/>
        </w:rPr>
      </w:pPr>
      <w:r>
        <w:rPr>
          <w:color w:val="000000" w:themeColor="text1"/>
          <w:u w:color="000000" w:themeColor="text1"/>
        </w:rPr>
        <w:t>“</w:t>
      </w:r>
      <w:r w:rsidRPr="004F4868">
        <w:rPr>
          <w:color w:val="000000" w:themeColor="text1"/>
          <w:u w:color="000000" w:themeColor="text1"/>
        </w:rPr>
        <w:t>Article 3</w:t>
      </w:r>
    </w:p>
    <w:p w:rsidR="00871215" w:rsidRDefault="00871215" w:rsidP="00891867">
      <w:pPr>
        <w:jc w:val="center"/>
        <w:rPr>
          <w:color w:val="000000" w:themeColor="text1"/>
          <w:u w:color="000000" w:themeColor="text1"/>
        </w:rPr>
      </w:pPr>
      <w:r w:rsidRPr="004F4868">
        <w:rPr>
          <w:color w:val="000000" w:themeColor="text1"/>
          <w:u w:color="000000" w:themeColor="text1"/>
        </w:rPr>
        <w:t>Mopeds</w:t>
      </w:r>
    </w:p>
    <w:p w:rsidR="00871215"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3000.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A person operating a moped on a public highway at all times must have in his possession a valid moped operator</w:t>
      </w:r>
      <w:r w:rsidRPr="008C2354">
        <w:rPr>
          <w:color w:val="000000" w:themeColor="text1"/>
          <w:u w:color="000000" w:themeColor="text1"/>
        </w:rPr>
        <w:t>’</w:t>
      </w:r>
      <w:r w:rsidRPr="004F4868">
        <w:rPr>
          <w:color w:val="000000" w:themeColor="text1"/>
          <w:u w:color="000000" w:themeColor="text1"/>
        </w:rPr>
        <w:t>s license or valid driver</w:t>
      </w:r>
      <w:r w:rsidRPr="008C2354">
        <w:rPr>
          <w:color w:val="000000" w:themeColor="text1"/>
          <w:u w:color="000000" w:themeColor="text1"/>
        </w:rPr>
        <w:t>’</w:t>
      </w:r>
      <w:r w:rsidRPr="004F4868">
        <w:rPr>
          <w:color w:val="000000" w:themeColor="text1"/>
          <w:u w:color="000000" w:themeColor="text1"/>
        </w:rPr>
        <w:t xml:space="preserve">s license and moped registration.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2</w:t>
      </w:r>
      <w:r>
        <w:rPr>
          <w:color w:val="000000" w:themeColor="text1"/>
          <w:u w:color="000000" w:themeColor="text1"/>
        </w:rPr>
        <w:noBreakHyphen/>
      </w:r>
      <w:r w:rsidRPr="004F4868">
        <w:rPr>
          <w:color w:val="000000" w:themeColor="text1"/>
          <w:u w:color="000000" w:themeColor="text1"/>
        </w:rPr>
        <w:t>3010.</w:t>
      </w: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4F4868">
        <w:rPr>
          <w:color w:val="000000" w:themeColor="text1"/>
          <w:u w:color="000000" w:themeColor="text1"/>
        </w:rPr>
        <w:t>A moped operated on a public highway must be registered and licensed with the department in the same fashion as passenger vehicles pursuant to this title.</w:t>
      </w:r>
    </w:p>
    <w:p w:rsidR="00871215" w:rsidRPr="00B4037C"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(B)</w:t>
      </w:r>
      <w:r>
        <w:rPr>
          <w:color w:val="000000" w:themeColor="text1"/>
          <w:u w:color="000000" w:themeColor="text1"/>
        </w:rPr>
        <w:tab/>
      </w:r>
      <w:r w:rsidRPr="00B4037C">
        <w:rPr>
          <w:color w:val="000000" w:themeColor="text1"/>
          <w:u w:color="000000" w:themeColor="text1"/>
        </w:rPr>
        <w:t xml:space="preserve">The department shall establish for mopeds a special size and class of license plates with distinctive numbering and/or lettering so as to be identifiable to law enforcement. </w:t>
      </w:r>
    </w:p>
    <w:p w:rsidR="00871215" w:rsidRPr="00B4037C"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(C)</w:t>
      </w:r>
      <w:r>
        <w:rPr>
          <w:color w:val="000000" w:themeColor="text1"/>
          <w:u w:color="000000" w:themeColor="text1"/>
        </w:rPr>
        <w:tab/>
      </w:r>
      <w:r w:rsidRPr="00B4037C">
        <w:rPr>
          <w:color w:val="000000" w:themeColor="text1"/>
          <w:u w:color="000000" w:themeColor="text1"/>
        </w:rPr>
        <w:t xml:space="preserve">Mopeds are not required to be titled or insured in this State. </w:t>
      </w:r>
    </w:p>
    <w:p w:rsidR="00871215" w:rsidRPr="00B4037C"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(D)</w:t>
      </w:r>
      <w:r>
        <w:rPr>
          <w:color w:val="000000" w:themeColor="text1"/>
          <w:u w:color="000000" w:themeColor="text1"/>
        </w:rPr>
        <w:tab/>
      </w:r>
      <w:r w:rsidRPr="00B4037C">
        <w:rPr>
          <w:color w:val="000000" w:themeColor="text1"/>
          <w:u w:color="000000" w:themeColor="text1"/>
        </w:rPr>
        <w:t xml:space="preserve">Mopeds are exempt from ad valorem property taxes in this State. </w:t>
      </w:r>
    </w:p>
    <w:p w:rsidR="00871215"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(E)</w:t>
      </w:r>
      <w:r>
        <w:rPr>
          <w:color w:val="000000" w:themeColor="text1"/>
          <w:u w:color="000000" w:themeColor="text1"/>
        </w:rPr>
        <w:tab/>
      </w:r>
      <w:r w:rsidRPr="00B4037C">
        <w:rPr>
          <w:color w:val="000000" w:themeColor="text1"/>
          <w:u w:color="000000" w:themeColor="text1"/>
        </w:rPr>
        <w:t>If a manufacturer</w:t>
      </w:r>
      <w:r w:rsidRPr="008C2354">
        <w:rPr>
          <w:color w:val="000000" w:themeColor="text1"/>
          <w:u w:color="000000" w:themeColor="text1"/>
        </w:rPr>
        <w:t>’</w:t>
      </w:r>
      <w:r w:rsidRPr="00B4037C">
        <w:rPr>
          <w:color w:val="000000" w:themeColor="text1"/>
          <w:u w:color="000000" w:themeColor="text1"/>
        </w:rPr>
        <w:t xml:space="preserve">s certificate of origin states the vehicle is a </w:t>
      </w:r>
      <w:r w:rsidRPr="008C2354">
        <w:rPr>
          <w:color w:val="000000" w:themeColor="text1"/>
          <w:u w:color="000000" w:themeColor="text1"/>
        </w:rPr>
        <w:t>‘</w:t>
      </w:r>
      <w:r w:rsidRPr="00B4037C">
        <w:rPr>
          <w:color w:val="000000" w:themeColor="text1"/>
          <w:u w:color="000000" w:themeColor="text1"/>
        </w:rPr>
        <w:t>motor scooter</w:t>
      </w:r>
      <w:r w:rsidRPr="008C2354">
        <w:rPr>
          <w:color w:val="000000" w:themeColor="text1"/>
          <w:u w:color="000000" w:themeColor="text1"/>
        </w:rPr>
        <w:t>’</w:t>
      </w:r>
      <w:r w:rsidRPr="00B4037C">
        <w:rPr>
          <w:color w:val="000000" w:themeColor="text1"/>
          <w:u w:color="000000" w:themeColor="text1"/>
        </w:rPr>
        <w:t xml:space="preserve">, </w:t>
      </w:r>
      <w:r w:rsidRPr="008C2354">
        <w:rPr>
          <w:color w:val="000000" w:themeColor="text1"/>
          <w:u w:color="000000" w:themeColor="text1"/>
        </w:rPr>
        <w:t>‘</w:t>
      </w:r>
      <w:r w:rsidRPr="00B4037C">
        <w:rPr>
          <w:color w:val="000000" w:themeColor="text1"/>
          <w:u w:color="000000" w:themeColor="text1"/>
        </w:rPr>
        <w:t>motor</w:t>
      </w:r>
      <w:r>
        <w:rPr>
          <w:color w:val="000000" w:themeColor="text1"/>
          <w:u w:color="000000" w:themeColor="text1"/>
        </w:rPr>
        <w:noBreakHyphen/>
      </w:r>
      <w:r w:rsidRPr="00B4037C">
        <w:rPr>
          <w:color w:val="000000" w:themeColor="text1"/>
          <w:u w:color="000000" w:themeColor="text1"/>
        </w:rPr>
        <w:t>driven cycle</w:t>
      </w:r>
      <w:r w:rsidRPr="008C2354">
        <w:rPr>
          <w:color w:val="000000" w:themeColor="text1"/>
          <w:u w:color="000000" w:themeColor="text1"/>
        </w:rPr>
        <w:t>’</w:t>
      </w:r>
      <w:r w:rsidRPr="00B4037C">
        <w:rPr>
          <w:color w:val="000000" w:themeColor="text1"/>
          <w:u w:color="000000" w:themeColor="text1"/>
        </w:rPr>
        <w:t xml:space="preserve">, or any similar term, the definitions of </w:t>
      </w:r>
      <w:r w:rsidRPr="008C2354">
        <w:rPr>
          <w:color w:val="000000" w:themeColor="text1"/>
          <w:u w:color="000000" w:themeColor="text1"/>
        </w:rPr>
        <w:t>‘</w:t>
      </w:r>
      <w:r w:rsidRPr="00B4037C">
        <w:rPr>
          <w:color w:val="000000" w:themeColor="text1"/>
          <w:u w:color="000000" w:themeColor="text1"/>
        </w:rPr>
        <w:t>motorcycle</w:t>
      </w:r>
      <w:r w:rsidRPr="008C2354">
        <w:rPr>
          <w:color w:val="000000" w:themeColor="text1"/>
          <w:u w:color="000000" w:themeColor="text1"/>
        </w:rPr>
        <w:t>’</w:t>
      </w:r>
      <w:r w:rsidRPr="00B4037C">
        <w:rPr>
          <w:color w:val="000000" w:themeColor="text1"/>
          <w:u w:color="000000" w:themeColor="text1"/>
        </w:rPr>
        <w:t xml:space="preserve"> and </w:t>
      </w:r>
      <w:r w:rsidRPr="008C2354">
        <w:rPr>
          <w:color w:val="000000" w:themeColor="text1"/>
          <w:u w:color="000000" w:themeColor="text1"/>
        </w:rPr>
        <w:t>‘</w:t>
      </w:r>
      <w:r w:rsidRPr="00B4037C">
        <w:rPr>
          <w:color w:val="000000" w:themeColor="text1"/>
          <w:u w:color="000000" w:themeColor="text1"/>
        </w:rPr>
        <w:t>moped</w:t>
      </w:r>
      <w:r w:rsidRPr="008C2354">
        <w:rPr>
          <w:color w:val="000000" w:themeColor="text1"/>
          <w:u w:color="000000" w:themeColor="text1"/>
        </w:rPr>
        <w:t>’</w:t>
      </w:r>
      <w:r w:rsidRPr="00B4037C">
        <w:rPr>
          <w:color w:val="000000" w:themeColor="text1"/>
          <w:u w:color="000000" w:themeColor="text1"/>
        </w:rPr>
        <w:t>, as shown in Section 56</w:t>
      </w:r>
      <w:r>
        <w:rPr>
          <w:color w:val="000000" w:themeColor="text1"/>
          <w:u w:color="000000" w:themeColor="text1"/>
        </w:rPr>
        <w:noBreakHyphen/>
      </w:r>
      <w:r w:rsidRPr="00B4037C">
        <w:rPr>
          <w:color w:val="000000" w:themeColor="text1"/>
          <w:u w:color="000000" w:themeColor="text1"/>
        </w:rPr>
        <w:t>1</w:t>
      </w:r>
      <w:r>
        <w:rPr>
          <w:color w:val="000000" w:themeColor="text1"/>
          <w:u w:color="000000" w:themeColor="text1"/>
        </w:rPr>
        <w:noBreakHyphen/>
      </w:r>
      <w:r w:rsidRPr="00B4037C">
        <w:rPr>
          <w:color w:val="000000" w:themeColor="text1"/>
          <w:u w:color="000000" w:themeColor="text1"/>
        </w:rPr>
        <w:t xml:space="preserve">10, must be used to determine whether the vehicle must be registered as a moped or must be titled and registered as a motorcycle. </w:t>
      </w:r>
    </w:p>
    <w:p w:rsidR="00871215" w:rsidRPr="00B4037C"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Section 56</w:t>
      </w:r>
      <w:r>
        <w:rPr>
          <w:color w:val="000000" w:themeColor="text1"/>
          <w:u w:color="000000" w:themeColor="text1"/>
        </w:rPr>
        <w:noBreakHyphen/>
      </w:r>
      <w:r w:rsidRPr="00B4037C">
        <w:rPr>
          <w:color w:val="000000" w:themeColor="text1"/>
          <w:u w:color="000000" w:themeColor="text1"/>
        </w:rPr>
        <w:t>2</w:t>
      </w:r>
      <w:r>
        <w:rPr>
          <w:color w:val="000000" w:themeColor="text1"/>
          <w:u w:color="000000" w:themeColor="text1"/>
        </w:rPr>
        <w:noBreakHyphen/>
      </w:r>
      <w:r w:rsidRPr="00B4037C">
        <w:rPr>
          <w:color w:val="000000" w:themeColor="text1"/>
          <w:u w:color="000000" w:themeColor="text1"/>
        </w:rPr>
        <w:t>3020.</w:t>
      </w: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(A)</w:t>
      </w:r>
      <w:r>
        <w:rPr>
          <w:color w:val="000000" w:themeColor="text1"/>
          <w:u w:color="000000" w:themeColor="text1"/>
        </w:rPr>
        <w:tab/>
      </w:r>
      <w:r w:rsidRPr="00B4037C">
        <w:rPr>
          <w:color w:val="000000" w:themeColor="text1"/>
          <w:u w:color="000000" w:themeColor="text1"/>
        </w:rPr>
        <w:t xml:space="preserve">A privately owned and operated moped of a nonresident, otherwise subject to registration and license as provided by this chapter, may be operated within this State without being registered and licensed provided that the moped: </w:t>
      </w:r>
    </w:p>
    <w:p w:rsidR="00871215" w:rsidRPr="00B4037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(1)</w:t>
      </w:r>
      <w:r>
        <w:rPr>
          <w:color w:val="000000" w:themeColor="text1"/>
          <w:u w:color="000000" w:themeColor="text1"/>
        </w:rPr>
        <w:tab/>
      </w:r>
      <w:r w:rsidRPr="00B4037C">
        <w:rPr>
          <w:color w:val="000000" w:themeColor="text1"/>
          <w:u w:color="000000" w:themeColor="text1"/>
        </w:rPr>
        <w:t xml:space="preserve">is duly registered or licensed in the state, territory, district, or country of residence of the owner; and </w:t>
      </w:r>
    </w:p>
    <w:p w:rsidR="00871215" w:rsidRPr="00B4037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(2)</w:t>
      </w:r>
      <w:r>
        <w:rPr>
          <w:color w:val="000000" w:themeColor="text1"/>
          <w:u w:color="000000" w:themeColor="text1"/>
        </w:rPr>
        <w:tab/>
      </w:r>
      <w:r w:rsidRPr="00B4037C">
        <w:rPr>
          <w:color w:val="000000" w:themeColor="text1"/>
          <w:u w:color="000000" w:themeColor="text1"/>
        </w:rPr>
        <w:t>has displayed or issued a valid registration, registration card, license plate or decal, or other indicia satisfactorily evidencing compliance with the requirements of the owner</w:t>
      </w:r>
      <w:r w:rsidRPr="008C2354">
        <w:rPr>
          <w:color w:val="000000" w:themeColor="text1"/>
          <w:u w:color="000000" w:themeColor="text1"/>
        </w:rPr>
        <w:t>’</w:t>
      </w:r>
      <w:r w:rsidRPr="00B4037C">
        <w:rPr>
          <w:color w:val="000000" w:themeColor="text1"/>
          <w:u w:color="000000" w:themeColor="text1"/>
        </w:rPr>
        <w:t xml:space="preserve">s home jurisdiction. </w:t>
      </w:r>
    </w:p>
    <w:p w:rsidR="00871215" w:rsidRPr="00B4037C"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(B)</w:t>
      </w:r>
      <w:r>
        <w:rPr>
          <w:color w:val="000000" w:themeColor="text1"/>
          <w:u w:color="000000" w:themeColor="text1"/>
        </w:rPr>
        <w:tab/>
      </w:r>
      <w:r w:rsidRPr="00B4037C">
        <w:rPr>
          <w:color w:val="000000" w:themeColor="text1"/>
          <w:u w:color="000000" w:themeColor="text1"/>
        </w:rPr>
        <w:t>The moped of a nonresident must be registered and licensed pursuant to this chapter upon the earlier of a nonresident</w:t>
      </w:r>
      <w:r w:rsidRPr="008C2354">
        <w:rPr>
          <w:color w:val="000000" w:themeColor="text1"/>
          <w:u w:color="000000" w:themeColor="text1"/>
        </w:rPr>
        <w:t>’</w:t>
      </w:r>
      <w:r w:rsidRPr="00B4037C">
        <w:rPr>
          <w:color w:val="000000" w:themeColor="text1"/>
          <w:u w:color="000000" w:themeColor="text1"/>
        </w:rPr>
        <w:t xml:space="preserve">s: </w:t>
      </w:r>
    </w:p>
    <w:p w:rsidR="00871215" w:rsidRPr="00B4037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(1)</w:t>
      </w:r>
      <w:r>
        <w:rPr>
          <w:color w:val="000000" w:themeColor="text1"/>
          <w:u w:color="000000" w:themeColor="text1"/>
        </w:rPr>
        <w:tab/>
      </w:r>
      <w:r w:rsidRPr="00B4037C">
        <w:rPr>
          <w:color w:val="000000" w:themeColor="text1"/>
          <w:u w:color="000000" w:themeColor="text1"/>
        </w:rPr>
        <w:t xml:space="preserve">establishment of domicile in this State; or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(2)</w:t>
      </w:r>
      <w:r>
        <w:rPr>
          <w:color w:val="000000" w:themeColor="text1"/>
          <w:u w:color="000000" w:themeColor="text1"/>
        </w:rPr>
        <w:tab/>
      </w:r>
      <w:r w:rsidRPr="00B4037C">
        <w:rPr>
          <w:color w:val="000000" w:themeColor="text1"/>
          <w:u w:color="000000" w:themeColor="text1"/>
        </w:rPr>
        <w:t xml:space="preserve">operation of the moped in this State for an accumulated period exceeding one hundred and eighty days. </w:t>
      </w:r>
    </w:p>
    <w:p w:rsidR="00871215"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Section 56</w:t>
      </w:r>
      <w:r>
        <w:rPr>
          <w:color w:val="000000" w:themeColor="text1"/>
          <w:u w:color="000000" w:themeColor="text1"/>
        </w:rPr>
        <w:noBreakHyphen/>
      </w:r>
      <w:r w:rsidRPr="00B4037C">
        <w:rPr>
          <w:color w:val="000000" w:themeColor="text1"/>
          <w:u w:color="000000" w:themeColor="text1"/>
        </w:rPr>
        <w:t>2</w:t>
      </w:r>
      <w:r>
        <w:rPr>
          <w:color w:val="000000" w:themeColor="text1"/>
          <w:u w:color="000000" w:themeColor="text1"/>
        </w:rPr>
        <w:noBreakHyphen/>
      </w:r>
      <w:r w:rsidRPr="00B4037C">
        <w:rPr>
          <w:color w:val="000000" w:themeColor="text1"/>
          <w:u w:color="000000" w:themeColor="text1"/>
        </w:rPr>
        <w:t>3030.</w:t>
      </w: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 xml:space="preserve">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 </w:t>
      </w:r>
    </w:p>
    <w:p w:rsidR="00871215" w:rsidRPr="00B4037C" w:rsidRDefault="00871215" w:rsidP="00871215">
      <w:pPr>
        <w:rPr>
          <w:color w:val="000000" w:themeColor="text1"/>
          <w:u w:color="000000" w:themeColor="text1"/>
        </w:rPr>
      </w:pPr>
      <w:r>
        <w:rPr>
          <w:color w:val="000000" w:themeColor="text1"/>
          <w:u w:color="000000" w:themeColor="text1"/>
        </w:rPr>
        <w:tab/>
      </w:r>
      <w:r w:rsidRPr="00B4037C">
        <w:rPr>
          <w:color w:val="000000" w:themeColor="text1"/>
          <w:u w:color="000000" w:themeColor="text1"/>
        </w:rPr>
        <w:t>Section 56</w:t>
      </w:r>
      <w:r>
        <w:rPr>
          <w:color w:val="000000" w:themeColor="text1"/>
          <w:u w:color="000000" w:themeColor="text1"/>
        </w:rPr>
        <w:noBreakHyphen/>
      </w:r>
      <w:r w:rsidRPr="00B4037C">
        <w:rPr>
          <w:color w:val="000000" w:themeColor="text1"/>
          <w:u w:color="000000" w:themeColor="text1"/>
        </w:rPr>
        <w:t>2</w:t>
      </w:r>
      <w:r>
        <w:rPr>
          <w:color w:val="000000" w:themeColor="text1"/>
          <w:u w:color="000000" w:themeColor="text1"/>
        </w:rPr>
        <w:noBreakHyphen/>
      </w:r>
      <w:r w:rsidRPr="00B4037C">
        <w:rPr>
          <w:color w:val="000000" w:themeColor="text1"/>
          <w:u w:color="000000" w:themeColor="text1"/>
        </w:rPr>
        <w:t>3040.</w:t>
      </w: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(A)</w:t>
      </w:r>
      <w:r>
        <w:rPr>
          <w:color w:val="000000" w:themeColor="text1"/>
          <w:u w:color="000000" w:themeColor="text1"/>
        </w:rPr>
        <w:tab/>
      </w:r>
      <w:r w:rsidRPr="00B4037C">
        <w:rPr>
          <w:color w:val="000000" w:themeColor="text1"/>
          <w:u w:color="000000" w:themeColor="text1"/>
        </w:rPr>
        <w:t xml:space="preserve">An application for registration and licensing of a moped must contain: </w:t>
      </w:r>
    </w:p>
    <w:p w:rsidR="00871215" w:rsidRPr="00B4037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B4037C">
        <w:rPr>
          <w:color w:val="000000" w:themeColor="text1"/>
          <w:u w:color="000000" w:themeColor="text1"/>
        </w:rPr>
        <w:t>(1)</w:t>
      </w:r>
      <w:r>
        <w:rPr>
          <w:color w:val="000000" w:themeColor="text1"/>
          <w:u w:color="000000" w:themeColor="text1"/>
        </w:rPr>
        <w:tab/>
      </w:r>
      <w:r w:rsidRPr="00B4037C">
        <w:rPr>
          <w:color w:val="000000" w:themeColor="text1"/>
          <w:u w:color="000000" w:themeColor="text1"/>
        </w:rPr>
        <w:t xml:space="preserve">the name, bona fide residence and mailing address of the owner or business address of the owner if a firm, association or corporation; </w:t>
      </w:r>
    </w:p>
    <w:p w:rsidR="00871215" w:rsidRPr="00B4037C" w:rsidRDefault="00871215" w:rsidP="00871215">
      <w:pPr>
        <w:rPr>
          <w:color w:val="000000" w:themeColor="text1"/>
          <w:u w:color="000000" w:themeColor="text1"/>
        </w:rPr>
      </w:pPr>
      <w:r>
        <w:tab/>
      </w:r>
      <w:r>
        <w:tab/>
        <w:t>(2)</w:t>
      </w:r>
      <w:r>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 xml:space="preserve">other information that reasonably may be required by the department to enable the department to determine whether the moped is lawfully entitled to registration and licensing. </w:t>
      </w:r>
    </w:p>
    <w:p w:rsidR="00871215" w:rsidRDefault="00871215" w:rsidP="00871215">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The application shall be accompanied by a bill of sale and a vehicle registration certificate, manufacturer</w:t>
      </w:r>
      <w:r w:rsidRPr="008C2354">
        <w:rPr>
          <w:color w:val="000000" w:themeColor="text1"/>
          <w:u w:color="000000" w:themeColor="text1"/>
        </w:rPr>
        <w:t>’</w:t>
      </w:r>
      <w:r w:rsidRPr="004F4868">
        <w:rPr>
          <w:color w:val="000000" w:themeColor="text1"/>
          <w:u w:color="000000" w:themeColor="text1"/>
        </w:rPr>
        <w:t xml:space="preserve">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871215"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3050.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The department, at the request of the owner, may issue a title for the moped in conjunction with the moped registration, provided that the owner makes application for title on the appropriate form and provides the department with a manufacturer</w:t>
      </w:r>
      <w:r w:rsidRPr="008C2354">
        <w:rPr>
          <w:color w:val="000000" w:themeColor="text1"/>
          <w:u w:color="000000" w:themeColor="text1"/>
        </w:rPr>
        <w:t>’</w:t>
      </w:r>
      <w:r w:rsidRPr="004F4868">
        <w:rPr>
          <w:color w:val="000000" w:themeColor="text1"/>
          <w:u w:color="000000" w:themeColor="text1"/>
        </w:rPr>
        <w:t>s certificate of origin or a prior title. If an owner cannot provide a manufacturer</w:t>
      </w:r>
      <w:r w:rsidRPr="008C2354">
        <w:rPr>
          <w:color w:val="000000" w:themeColor="text1"/>
          <w:u w:color="000000" w:themeColor="text1"/>
        </w:rPr>
        <w:t>’</w:t>
      </w:r>
      <w:r w:rsidRPr="004F4868">
        <w:rPr>
          <w:color w:val="000000" w:themeColor="text1"/>
          <w:u w:color="000000" w:themeColor="text1"/>
        </w:rPr>
        <w:t xml:space="preserve">s statement of origin or prior title, the moped may be registered, but not titled. </w:t>
      </w:r>
    </w:p>
    <w:p w:rsidR="00871215" w:rsidRPr="004F4868"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3060.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 xml:space="preserve">A person is guilty of a misdemeanor who: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 xml:space="preserve">fraudulently uses or gives a false or fictitious name or address in an application required to be made under this article;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 xml:space="preserve">knowingly makes a false statement in an application; or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 xml:space="preserve">knowingly conceals a material fact in an application. </w:t>
      </w:r>
    </w:p>
    <w:p w:rsidR="00871215" w:rsidRDefault="00871215" w:rsidP="00871215">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 xml:space="preserve">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871215"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3070.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A person may not ride upon a moped other than upon or astride a permanent and regular seat attached to the moped. A moped may not be used to carry more persons at one time than the number for which it is designed and equipped by the manufacturer to carry.</w:t>
      </w:r>
    </w:p>
    <w:p w:rsidR="00871215" w:rsidRPr="004F4868" w:rsidRDefault="00871215" w:rsidP="00871215">
      <w:pPr>
        <w:rPr>
          <w:color w:val="000000" w:themeColor="text1"/>
          <w:u w:color="000000" w:themeColor="text1"/>
        </w:rPr>
      </w:pPr>
      <w:r>
        <w:rPr>
          <w:color w:val="000000" w:themeColor="text1"/>
          <w:u w:color="000000" w:themeColor="text1"/>
        </w:rPr>
        <w:tab/>
        <w:t>(B)</w:t>
      </w:r>
      <w:r>
        <w:rPr>
          <w:color w:val="000000" w:themeColor="text1"/>
          <w:u w:color="000000" w:themeColor="text1"/>
        </w:rPr>
        <w:tab/>
      </w:r>
      <w:r w:rsidRPr="004F4868">
        <w:rPr>
          <w:color w:val="000000" w:themeColor="text1"/>
          <w:u w:color="000000" w:themeColor="text1"/>
        </w:rPr>
        <w:t xml:space="preserve">A moped, while traveling along a multilane highway, must be operated in the farthest right lane except when making a left turn or when travel in the farthest right lane is unsafe. </w:t>
      </w:r>
    </w:p>
    <w:p w:rsidR="00871215" w:rsidRPr="004F4868" w:rsidRDefault="00871215" w:rsidP="00871215">
      <w:pPr>
        <w:rPr>
          <w:color w:val="000000" w:themeColor="text1"/>
          <w:u w:color="000000" w:themeColor="text1"/>
        </w:rPr>
      </w:pPr>
      <w:r>
        <w:rPr>
          <w:color w:val="000000" w:themeColor="text1"/>
          <w:u w:color="000000" w:themeColor="text1"/>
        </w:rPr>
        <w:tab/>
        <w:t>(C)</w:t>
      </w:r>
      <w:r>
        <w:rPr>
          <w:color w:val="000000" w:themeColor="text1"/>
          <w:u w:color="000000" w:themeColor="text1"/>
        </w:rPr>
        <w:tab/>
      </w:r>
      <w:r w:rsidRPr="004F4868">
        <w:rPr>
          <w:color w:val="000000" w:themeColor="text1"/>
          <w:u w:color="000000" w:themeColor="text1"/>
        </w:rPr>
        <w:t>A person under the age of twenty</w:t>
      </w:r>
      <w:r>
        <w:rPr>
          <w:color w:val="000000" w:themeColor="text1"/>
          <w:u w:color="000000" w:themeColor="text1"/>
        </w:rPr>
        <w:noBreakHyphen/>
      </w:r>
      <w:r w:rsidRPr="004F4868">
        <w:rPr>
          <w:color w:val="000000" w:themeColor="text1"/>
          <w:u w:color="000000" w:themeColor="text1"/>
        </w:rPr>
        <w:t>one may not operate or ride upon a moped unless he wears a protective helmet identical to underage motorcycle helmet requirements provided in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3660. </w:t>
      </w:r>
    </w:p>
    <w:p w:rsidR="00871215" w:rsidRPr="001A082F" w:rsidRDefault="00871215" w:rsidP="00871215">
      <w:pPr>
        <w:rPr>
          <w:color w:val="000000" w:themeColor="text1"/>
          <w:u w:color="000000" w:themeColor="text1"/>
        </w:rPr>
      </w:pPr>
      <w:r>
        <w:rPr>
          <w:color w:val="000000" w:themeColor="text1"/>
          <w:u w:color="000000" w:themeColor="text1"/>
        </w:rPr>
        <w:tab/>
      </w:r>
      <w:r w:rsidRPr="001A082F">
        <w:rPr>
          <w:color w:val="000000" w:themeColor="text1"/>
          <w:u w:color="000000" w:themeColor="text1"/>
        </w:rPr>
        <w:t>(D)</w:t>
      </w:r>
      <w:r>
        <w:rPr>
          <w:color w:val="000000" w:themeColor="text1"/>
          <w:u w:color="000000" w:themeColor="text1"/>
        </w:rPr>
        <w:tab/>
      </w:r>
      <w:r w:rsidRPr="001A082F">
        <w:rPr>
          <w:color w:val="000000" w:themeColor="text1"/>
          <w:u w:color="000000" w:themeColor="text1"/>
        </w:rPr>
        <w:t>A person may not operate a moped at a speed in excess of thirty</w:t>
      </w:r>
      <w:r>
        <w:rPr>
          <w:color w:val="000000" w:themeColor="text1"/>
          <w:u w:color="000000" w:themeColor="text1"/>
        </w:rPr>
        <w:noBreakHyphen/>
      </w:r>
      <w:r w:rsidRPr="001A082F">
        <w:rPr>
          <w:color w:val="000000" w:themeColor="text1"/>
          <w:u w:color="000000" w:themeColor="text1"/>
        </w:rPr>
        <w:t xml:space="preserve">five miles per hour. </w:t>
      </w:r>
    </w:p>
    <w:p w:rsidR="00871215" w:rsidRPr="001A082F" w:rsidRDefault="00871215" w:rsidP="00871215">
      <w:pPr>
        <w:rPr>
          <w:color w:val="000000" w:themeColor="text1"/>
          <w:u w:color="000000" w:themeColor="text1"/>
        </w:rPr>
      </w:pPr>
      <w:r>
        <w:rPr>
          <w:color w:val="000000" w:themeColor="text1"/>
          <w:u w:color="000000" w:themeColor="text1"/>
        </w:rPr>
        <w:tab/>
      </w:r>
      <w:r w:rsidRPr="001A082F">
        <w:rPr>
          <w:color w:val="000000" w:themeColor="text1"/>
          <w:u w:color="000000" w:themeColor="text1"/>
        </w:rPr>
        <w:t>(E)</w:t>
      </w:r>
      <w:r>
        <w:rPr>
          <w:color w:val="000000" w:themeColor="text1"/>
          <w:u w:color="000000" w:themeColor="text1"/>
        </w:rPr>
        <w:tab/>
      </w:r>
      <w:r w:rsidRPr="001A082F">
        <w:rPr>
          <w:color w:val="000000" w:themeColor="text1"/>
          <w:u w:color="000000" w:themeColor="text1"/>
        </w:rPr>
        <w:t>A person may not operate a moped on a public highway that has a speed limit of greater than fifty</w:t>
      </w:r>
      <w:r>
        <w:rPr>
          <w:color w:val="000000" w:themeColor="text1"/>
          <w:u w:color="000000" w:themeColor="text1"/>
        </w:rPr>
        <w:noBreakHyphen/>
      </w:r>
      <w:r w:rsidRPr="001A082F">
        <w:rPr>
          <w:color w:val="000000" w:themeColor="text1"/>
          <w:u w:color="000000" w:themeColor="text1"/>
        </w:rPr>
        <w:t>five miles per hour. A person operating a moped may cross an intersection at a public highway that has a speed limit of greater than fifty</w:t>
      </w:r>
      <w:r>
        <w:rPr>
          <w:color w:val="000000" w:themeColor="text1"/>
          <w:u w:color="000000" w:themeColor="text1"/>
        </w:rPr>
        <w:noBreakHyphen/>
      </w:r>
      <w:r w:rsidRPr="001A082F">
        <w:rPr>
          <w:color w:val="000000" w:themeColor="text1"/>
          <w:u w:color="000000" w:themeColor="text1"/>
        </w:rPr>
        <w:t xml:space="preserve">five miles per hour. </w:t>
      </w:r>
    </w:p>
    <w:p w:rsidR="00871215" w:rsidRPr="001A082F" w:rsidRDefault="00871215" w:rsidP="00871215">
      <w:pPr>
        <w:rPr>
          <w:color w:val="000000" w:themeColor="text1"/>
          <w:u w:color="000000" w:themeColor="text1"/>
        </w:rPr>
      </w:pPr>
      <w:r>
        <w:rPr>
          <w:color w:val="000000" w:themeColor="text1"/>
          <w:u w:color="000000" w:themeColor="text1"/>
        </w:rPr>
        <w:tab/>
      </w:r>
      <w:r w:rsidRPr="001A082F">
        <w:rPr>
          <w:color w:val="000000" w:themeColor="text1"/>
          <w:u w:color="000000" w:themeColor="text1"/>
        </w:rPr>
        <w:t>(F)</w:t>
      </w:r>
      <w:r>
        <w:rPr>
          <w:color w:val="000000" w:themeColor="text1"/>
          <w:u w:color="000000" w:themeColor="text1"/>
        </w:rPr>
        <w:tab/>
      </w:r>
      <w:r w:rsidRPr="001A082F">
        <w:rPr>
          <w:color w:val="000000" w:themeColor="text1"/>
          <w:u w:color="000000" w:themeColor="text1"/>
        </w:rPr>
        <w:t xml:space="preserve">The operator of a moped must have turned on and in operation the operational lights and the headlight at all times while the moped is in operation. </w:t>
      </w:r>
    </w:p>
    <w:p w:rsidR="00871215" w:rsidRDefault="00871215" w:rsidP="00871215">
      <w:pPr>
        <w:rPr>
          <w:color w:val="000000" w:themeColor="text1"/>
          <w:u w:color="000000" w:themeColor="text1"/>
        </w:rPr>
      </w:pPr>
      <w:r>
        <w:rPr>
          <w:color w:val="000000" w:themeColor="text1"/>
          <w:u w:color="000000" w:themeColor="text1"/>
        </w:rPr>
        <w:tab/>
      </w:r>
      <w:r w:rsidRPr="001A082F">
        <w:rPr>
          <w:color w:val="000000" w:themeColor="text1"/>
          <w:u w:color="000000" w:themeColor="text1"/>
        </w:rPr>
        <w:t>(G)</w:t>
      </w:r>
      <w:r>
        <w:rPr>
          <w:color w:val="000000" w:themeColor="text1"/>
          <w:u w:color="000000" w:themeColor="text1"/>
        </w:rPr>
        <w:tab/>
      </w:r>
      <w:r w:rsidRPr="001A082F">
        <w:rPr>
          <w:color w:val="000000" w:themeColor="text1"/>
          <w:u w:color="000000" w:themeColor="text1"/>
        </w:rPr>
        <w:t xml:space="preserve">A person who violates the provisions of this section is guilty of a misdemeanor and, upon conviction, must be fined not more than two hundred dollars or imprisoned not more than thirty days. </w:t>
      </w:r>
    </w:p>
    <w:p w:rsidR="00871215" w:rsidRPr="004F4868"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3080.</w:t>
      </w:r>
      <w:r>
        <w:rPr>
          <w:color w:val="000000" w:themeColor="text1"/>
          <w:u w:color="000000" w:themeColor="text1"/>
        </w:rPr>
        <w:tab/>
      </w:r>
      <w:r>
        <w:rPr>
          <w:color w:val="000000" w:themeColor="text1"/>
          <w:u w:color="000000" w:themeColor="text1"/>
        </w:rPr>
        <w:tab/>
        <w:t>(A)</w:t>
      </w:r>
      <w:r>
        <w:rPr>
          <w:color w:val="000000" w:themeColor="text1"/>
          <w:u w:color="000000" w:themeColor="text1"/>
        </w:rPr>
        <w:tab/>
      </w:r>
      <w:r w:rsidRPr="004F4868">
        <w:rPr>
          <w:color w:val="000000" w:themeColor="text1"/>
          <w:u w:color="000000" w:themeColor="text1"/>
        </w:rPr>
        <w:t xml:space="preserve">It is unlawful for a person in the business of selling, leasing or renting mopeds to sell, lease or rent a moped for use on the public highways of this State without: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4F4868">
        <w:rPr>
          <w:color w:val="000000" w:themeColor="text1"/>
          <w:u w:color="000000" w:themeColor="text1"/>
        </w:rPr>
        <w:t xml:space="preserve">operable pedals, if the moped is equipped with pedals;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4F4868">
        <w:rPr>
          <w:color w:val="000000" w:themeColor="text1"/>
          <w:u w:color="000000" w:themeColor="text1"/>
        </w:rPr>
        <w:t xml:space="preserve">at least one rearview mirror;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4F4868">
        <w:rPr>
          <w:color w:val="000000" w:themeColor="text1"/>
          <w:u w:color="000000" w:themeColor="text1"/>
        </w:rPr>
        <w:t xml:space="preserve">operable headlights and running lights; and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4F4868">
        <w:rPr>
          <w:color w:val="000000" w:themeColor="text1"/>
          <w:u w:color="000000" w:themeColor="text1"/>
        </w:rPr>
        <w:t>brake lights which are operable when either brake is deployed.</w:t>
      </w:r>
    </w:p>
    <w:p w:rsidR="00871215" w:rsidRDefault="00871215" w:rsidP="00871215">
      <w:pPr>
        <w:rPr>
          <w:color w:val="000000" w:themeColor="text1"/>
          <w:u w:color="000000" w:themeColor="text1"/>
        </w:rPr>
      </w:pPr>
      <w:r>
        <w:rPr>
          <w:color w:val="000000" w:themeColor="text1"/>
          <w:u w:color="000000" w:themeColor="text1"/>
        </w:rPr>
        <w:tab/>
        <w:t>(B)</w:t>
      </w:r>
      <w:r>
        <w:rPr>
          <w:color w:val="000000" w:themeColor="text1"/>
          <w:u w:color="000000" w:themeColor="text1"/>
        </w:rPr>
        <w:tab/>
        <w:t>A person who violates the provisions of this section is guilty of a misdemeanor and, upon conviction, must be fined not more than two hundred dollars or imprisoned not more than thirty days.</w:t>
      </w:r>
    </w:p>
    <w:p w:rsidR="00871215" w:rsidRDefault="00871215" w:rsidP="00871215">
      <w:pPr>
        <w:rPr>
          <w:color w:val="000000" w:themeColor="text1"/>
          <w:u w:color="000000" w:themeColor="text1"/>
        </w:rPr>
      </w:pPr>
      <w:r>
        <w:rPr>
          <w:color w:val="000000" w:themeColor="text1"/>
          <w:u w:color="000000" w:themeColor="text1"/>
        </w:rPr>
        <w:tab/>
      </w:r>
      <w:r w:rsidRPr="00EC7E53">
        <w:rPr>
          <w:color w:val="000000" w:themeColor="text1"/>
          <w:u w:color="000000" w:themeColor="text1"/>
        </w:rPr>
        <w:t>Section 56</w:t>
      </w:r>
      <w:r>
        <w:rPr>
          <w:color w:val="000000" w:themeColor="text1"/>
          <w:u w:color="000000" w:themeColor="text1"/>
        </w:rPr>
        <w:noBreakHyphen/>
      </w:r>
      <w:r w:rsidRPr="00EC7E53">
        <w:rPr>
          <w:color w:val="000000" w:themeColor="text1"/>
          <w:u w:color="000000" w:themeColor="text1"/>
        </w:rPr>
        <w:t>2</w:t>
      </w:r>
      <w:r>
        <w:rPr>
          <w:color w:val="000000" w:themeColor="text1"/>
          <w:u w:color="000000" w:themeColor="text1"/>
        </w:rPr>
        <w:noBreakHyphen/>
      </w:r>
      <w:r w:rsidRPr="00EC7E53">
        <w:rPr>
          <w:color w:val="000000" w:themeColor="text1"/>
          <w:u w:color="000000" w:themeColor="text1"/>
        </w:rPr>
        <w:t>3090.</w:t>
      </w:r>
      <w:r>
        <w:rPr>
          <w:color w:val="000000" w:themeColor="text1"/>
          <w:u w:color="000000" w:themeColor="text1"/>
        </w:rPr>
        <w:tab/>
      </w:r>
      <w:r>
        <w:rPr>
          <w:color w:val="000000" w:themeColor="text1"/>
          <w:u w:color="000000" w:themeColor="text1"/>
        </w:rPr>
        <w:tab/>
      </w:r>
      <w:r w:rsidRPr="00EC7E53">
        <w:rPr>
          <w:color w:val="000000" w:themeColor="text1"/>
          <w:u w:color="000000" w:themeColor="text1"/>
        </w:rPr>
        <w:t xml:space="preserve">A person selling mopeds shall post, in a conspicuous place in his business, a sign that contains a brief explanation of the provisions of law governing the operation of mopeds, including, but not limited to, age restrictions, maximum speeds, and the definition of a moped. </w:t>
      </w:r>
    </w:p>
    <w:p w:rsidR="00871215" w:rsidRDefault="00871215" w:rsidP="00871215">
      <w:pPr>
        <w:rPr>
          <w:color w:val="000000" w:themeColor="text1"/>
          <w:u w:color="000000" w:themeColor="text1"/>
        </w:rPr>
      </w:pPr>
      <w:r>
        <w:rPr>
          <w:color w:val="000000" w:themeColor="text1"/>
          <w:u w:color="000000" w:themeColor="text1"/>
        </w:rPr>
        <w:tab/>
      </w:r>
      <w:r w:rsidRPr="00EC7E53">
        <w:rPr>
          <w:color w:val="000000" w:themeColor="text1"/>
          <w:u w:color="000000" w:themeColor="text1"/>
        </w:rPr>
        <w:t>Section 56</w:t>
      </w:r>
      <w:r>
        <w:rPr>
          <w:color w:val="000000" w:themeColor="text1"/>
          <w:u w:color="000000" w:themeColor="text1"/>
        </w:rPr>
        <w:noBreakHyphen/>
      </w:r>
      <w:r w:rsidRPr="00EC7E53">
        <w:rPr>
          <w:color w:val="000000" w:themeColor="text1"/>
          <w:u w:color="000000" w:themeColor="text1"/>
        </w:rPr>
        <w:t>2</w:t>
      </w:r>
      <w:r>
        <w:rPr>
          <w:color w:val="000000" w:themeColor="text1"/>
          <w:u w:color="000000" w:themeColor="text1"/>
        </w:rPr>
        <w:noBreakHyphen/>
      </w:r>
      <w:r w:rsidRPr="00EC7E53">
        <w:rPr>
          <w:color w:val="000000" w:themeColor="text1"/>
          <w:u w:color="000000" w:themeColor="text1"/>
        </w:rPr>
        <w:t xml:space="preserve">3100. </w:t>
      </w:r>
      <w:r>
        <w:rPr>
          <w:color w:val="000000" w:themeColor="text1"/>
          <w:u w:color="000000" w:themeColor="text1"/>
        </w:rPr>
        <w:tab/>
      </w:r>
      <w:r w:rsidRPr="00EC7E53">
        <w:rPr>
          <w:color w:val="000000" w:themeColor="text1"/>
          <w:u w:color="000000" w:themeColor="text1"/>
        </w:rPr>
        <w:t>A person or entity selling mopeds is not required to obtain a motor vehicle dealer</w:t>
      </w:r>
      <w:r w:rsidRPr="008C2354">
        <w:rPr>
          <w:color w:val="000000" w:themeColor="text1"/>
          <w:u w:color="000000" w:themeColor="text1"/>
        </w:rPr>
        <w:t>’</w:t>
      </w:r>
      <w:r w:rsidRPr="00EC7E53">
        <w:rPr>
          <w:color w:val="000000" w:themeColor="text1"/>
          <w:u w:color="000000" w:themeColor="text1"/>
        </w:rPr>
        <w:t>s license.”</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t>11.</w:t>
      </w:r>
      <w:r>
        <w:rPr>
          <w:color w:val="000000" w:themeColor="text1"/>
          <w:u w:color="000000" w:themeColor="text1"/>
        </w:rPr>
        <w:tab/>
      </w:r>
      <w:r w:rsidRPr="004F4868">
        <w:rPr>
          <w:color w:val="000000" w:themeColor="text1"/>
          <w:u w:color="000000" w:themeColor="text1"/>
        </w:rPr>
        <w:t xml:space="preserve">Chapter 2, Title 56 of the 1976 Code is amended by adding: </w:t>
      </w:r>
    </w:p>
    <w:p w:rsidR="00871215" w:rsidRPr="004F4868" w:rsidRDefault="00871215" w:rsidP="00891867">
      <w:pPr>
        <w:keepNext/>
        <w:jc w:val="center"/>
        <w:rPr>
          <w:color w:val="000000" w:themeColor="text1"/>
          <w:u w:color="000000" w:themeColor="text1"/>
        </w:rPr>
      </w:pPr>
      <w:r>
        <w:rPr>
          <w:color w:val="000000" w:themeColor="text1"/>
          <w:u w:color="000000" w:themeColor="text1"/>
        </w:rPr>
        <w:t>“</w:t>
      </w:r>
      <w:r w:rsidRPr="004F4868">
        <w:rPr>
          <w:color w:val="000000" w:themeColor="text1"/>
          <w:u w:color="000000" w:themeColor="text1"/>
        </w:rPr>
        <w:t>Article 4</w:t>
      </w:r>
    </w:p>
    <w:p w:rsidR="00871215" w:rsidRDefault="00871215" w:rsidP="00891867">
      <w:pPr>
        <w:keepNext/>
        <w:jc w:val="center"/>
        <w:rPr>
          <w:color w:val="000000" w:themeColor="text1"/>
          <w:u w:color="000000" w:themeColor="text1"/>
        </w:rPr>
      </w:pPr>
      <w:r w:rsidRPr="004F4868">
        <w:rPr>
          <w:color w:val="000000" w:themeColor="text1"/>
          <w:u w:color="000000" w:themeColor="text1"/>
        </w:rPr>
        <w:t>Penalties</w:t>
      </w:r>
    </w:p>
    <w:p w:rsidR="00871215"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2</w:t>
      </w:r>
      <w:r>
        <w:rPr>
          <w:color w:val="000000" w:themeColor="text1"/>
          <w:u w:color="000000" w:themeColor="text1"/>
        </w:rPr>
        <w:noBreakHyphen/>
        <w:t>4000.</w:t>
      </w:r>
      <w:r>
        <w:rPr>
          <w:color w:val="000000" w:themeColor="text1"/>
          <w:u w:color="000000" w:themeColor="text1"/>
        </w:rPr>
        <w:tab/>
      </w:r>
      <w:r w:rsidRPr="004F4868">
        <w:rPr>
          <w:color w:val="000000" w:themeColor="text1"/>
          <w:u w:color="000000" w:themeColor="text1"/>
        </w:rPr>
        <w:t xml:space="preserve">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t>12.</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20 of the 1976 is amended read: </w:t>
      </w:r>
    </w:p>
    <w:p w:rsidR="00871215" w:rsidRPr="004F4868" w:rsidRDefault="00871215" w:rsidP="00871215">
      <w:pPr>
        <w:rPr>
          <w:color w:val="000000" w:themeColor="text1"/>
          <w:u w:color="000000" w:themeColor="text1"/>
        </w:rPr>
      </w:pPr>
      <w:r>
        <w:rPr>
          <w:color w:val="000000" w:themeColor="text1"/>
          <w:u w:color="000000" w:themeColor="text1"/>
        </w:rPr>
        <w:tab/>
        <w:t>“Section 56</w:t>
      </w:r>
      <w:r>
        <w:rPr>
          <w:color w:val="000000" w:themeColor="text1"/>
          <w:u w:color="000000" w:themeColor="text1"/>
        </w:rPr>
        <w:noBreakHyphen/>
        <w:t>3</w:t>
      </w:r>
      <w:r>
        <w:rPr>
          <w:color w:val="000000" w:themeColor="text1"/>
          <w:u w:color="000000" w:themeColor="text1"/>
        </w:rPr>
        <w:noBreakHyphen/>
        <w:t>20.</w:t>
      </w:r>
      <w:r>
        <w:rPr>
          <w:color w:val="000000" w:themeColor="text1"/>
          <w:u w:color="000000" w:themeColor="text1"/>
        </w:rPr>
        <w:tab/>
      </w:r>
      <w:r w:rsidRPr="004F4868">
        <w:rPr>
          <w:color w:val="000000" w:themeColor="text1"/>
          <w:u w:color="000000" w:themeColor="text1"/>
        </w:rPr>
        <w:t xml:space="preserve">For purposes of this chapter, the following words and phrases are defined as follows: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Vehicle</w:t>
      </w:r>
      <w:r w:rsidRPr="008C2354">
        <w:rPr>
          <w:strike/>
          <w:color w:val="000000" w:themeColor="text1"/>
          <w:u w:color="000000" w:themeColor="text1"/>
        </w:rPr>
        <w:t>’</w:t>
      </w:r>
      <w:r w:rsidRPr="004F4868">
        <w:rPr>
          <w:strike/>
          <w:color w:val="000000" w:themeColor="text1"/>
          <w:u w:color="000000" w:themeColor="text1"/>
        </w:rPr>
        <w:t xml:space="preserve"> means every device in, upon, or by which a person or property is or may be transported or drawn upon a highway, except devices moved by human power or used exclusively upon stationary rails or tracks</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 vehicle</w:t>
      </w:r>
      <w:r w:rsidRPr="008C2354">
        <w:rPr>
          <w:strike/>
          <w:color w:val="000000" w:themeColor="text1"/>
          <w:u w:color="000000" w:themeColor="text1"/>
        </w:rPr>
        <w:t>’</w:t>
      </w:r>
      <w:r w:rsidRPr="004F4868">
        <w:rPr>
          <w:strike/>
          <w:color w:val="000000" w:themeColor="text1"/>
          <w:u w:color="000000" w:themeColor="text1"/>
        </w:rPr>
        <w:t xml:space="preserve"> means every vehicle which is self</w:t>
      </w:r>
      <w:r>
        <w:rPr>
          <w:strike/>
          <w:color w:val="000000" w:themeColor="text1"/>
          <w:u w:color="000000" w:themeColor="text1"/>
        </w:rPr>
        <w:noBreakHyphen/>
      </w:r>
      <w:r w:rsidRPr="004F4868">
        <w:rPr>
          <w:strike/>
          <w:color w:val="000000" w:themeColor="text1"/>
          <w:u w:color="000000" w:themeColor="text1"/>
        </w:rPr>
        <w:t xml:space="preserve"> propelled, except mopeds, and every vehicle which is propelled by electric power obtained from overhead trolley wires, but not operated upon rails</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Motorcycle</w:t>
      </w:r>
      <w:r w:rsidRPr="008C2354">
        <w:rPr>
          <w:strike/>
          <w:color w:val="000000" w:themeColor="text1"/>
          <w:u w:color="000000" w:themeColor="text1"/>
        </w:rPr>
        <w:t>’</w:t>
      </w:r>
      <w:r w:rsidRPr="004F4868">
        <w:rPr>
          <w:strike/>
          <w:color w:val="000000" w:themeColor="text1"/>
          <w:u w:color="000000" w:themeColor="text1"/>
        </w:rPr>
        <w:t xml:space="preserve"> means every motorcycle having no more than two permanent functional wheels in contact with the ground or trailer and having a saddle for the use of the rider, but excluding a tractor</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w:t>
      </w:r>
      <w:r w:rsidRPr="008C2354">
        <w:rPr>
          <w:strike/>
          <w:color w:val="000000" w:themeColor="text1"/>
          <w:u w:color="000000" w:themeColor="text1"/>
        </w:rPr>
        <w:t>’</w:t>
      </w:r>
      <w:r w:rsidRPr="004F4868">
        <w:rPr>
          <w:strike/>
          <w:color w:val="000000" w:themeColor="text1"/>
          <w:u w:color="000000" w:themeColor="text1"/>
        </w:rPr>
        <w:t xml:space="preserve"> means every motorcycle, including every motor scooter, with a motor which produces not to exceed five horsepower</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Authorized emergency vehicle</w:t>
      </w:r>
      <w:r w:rsidRPr="008C2354">
        <w:rPr>
          <w:color w:val="000000" w:themeColor="text1"/>
          <w:u w:color="000000" w:themeColor="text1"/>
        </w:rPr>
        <w:t>’</w:t>
      </w:r>
      <w:r w:rsidRPr="004F4868">
        <w:rPr>
          <w:color w:val="000000" w:themeColor="text1"/>
          <w:u w:color="000000" w:themeColor="text1"/>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School bus</w:t>
      </w:r>
      <w:r w:rsidRPr="008C2354">
        <w:rPr>
          <w:color w:val="000000" w:themeColor="text1"/>
          <w:u w:color="000000" w:themeColor="text1"/>
        </w:rPr>
        <w:t>’</w:t>
      </w:r>
      <w:r w:rsidRPr="004F4868">
        <w:rPr>
          <w:color w:val="000000" w:themeColor="text1"/>
          <w:u w:color="000000" w:themeColor="text1"/>
        </w:rPr>
        <w:t xml:space="preserve"> means every bus owned by a public or governmental agency and operated for the transportation of children to or from school or privately owned and operated for the transportation of children to or from school.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Truck tractor</w:t>
      </w:r>
      <w:r w:rsidRPr="008C2354">
        <w:rPr>
          <w:color w:val="000000" w:themeColor="text1"/>
          <w:u w:color="000000" w:themeColor="text1"/>
        </w:rPr>
        <w:t>’</w:t>
      </w:r>
      <w:r w:rsidRPr="004F4868">
        <w:rPr>
          <w:color w:val="000000" w:themeColor="text1"/>
          <w:u w:color="000000" w:themeColor="text1"/>
        </w:rPr>
        <w:t xml:space="preserve"> means every motor vehicle designed and used primarily for drawing other vehicles and not constructed so as to carry a load other than a part of the weight of the vehicle and load drawn.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Farm tractor</w:t>
      </w:r>
      <w:r w:rsidRPr="008C2354">
        <w:rPr>
          <w:color w:val="000000" w:themeColor="text1"/>
          <w:u w:color="000000" w:themeColor="text1"/>
        </w:rPr>
        <w:t>’</w:t>
      </w:r>
      <w:r w:rsidRPr="004F4868">
        <w:rPr>
          <w:color w:val="000000" w:themeColor="text1"/>
          <w:u w:color="000000" w:themeColor="text1"/>
        </w:rPr>
        <w:t xml:space="preserve"> means every motor vehicle designed and used primarily as a farm implement for drawing plows, mowing machines, and other implements of husbandry.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Road tractor</w:t>
      </w:r>
      <w:r w:rsidRPr="008C2354">
        <w:rPr>
          <w:color w:val="000000" w:themeColor="text1"/>
          <w:u w:color="000000" w:themeColor="text1"/>
        </w:rPr>
        <w:t>’</w:t>
      </w:r>
      <w:r w:rsidRPr="004F4868">
        <w:rPr>
          <w:color w:val="000000" w:themeColor="text1"/>
          <w:u w:color="000000" w:themeColor="text1"/>
        </w:rPr>
        <w:t xml:space="preserve"> means every motor vehicle designed and used for drawing other vehicles and not constructed so as to carry a load on it either independently or any part of the weight of a vehicle or load drawn.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Truck</w:t>
      </w:r>
      <w:r w:rsidRPr="008C2354">
        <w:rPr>
          <w:color w:val="000000" w:themeColor="text1"/>
          <w:u w:color="000000" w:themeColor="text1"/>
        </w:rPr>
        <w:t>’</w:t>
      </w:r>
      <w:r w:rsidRPr="004F4868">
        <w:rPr>
          <w:color w:val="000000" w:themeColor="text1"/>
          <w:u w:color="000000" w:themeColor="text1"/>
        </w:rPr>
        <w:t xml:space="preserve"> means every motor vehicle designed, used, or maintained primarily for the transportation of property.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Special mobile equipment</w:t>
      </w:r>
      <w:r w:rsidRPr="008C2354">
        <w:rPr>
          <w:color w:val="000000" w:themeColor="text1"/>
          <w:u w:color="000000" w:themeColor="text1"/>
        </w:rPr>
        <w:t>’</w:t>
      </w:r>
      <w:r w:rsidRPr="004F4868">
        <w:rPr>
          <w:color w:val="000000" w:themeColor="text1"/>
          <w:u w:color="000000" w:themeColor="text1"/>
        </w:rPr>
        <w:t xml:space="preserve"> includes every vehicle, with or without motive power, not designed or used primarily for the transportation of persons or pay</w:t>
      </w:r>
      <w:r>
        <w:rPr>
          <w:color w:val="000000" w:themeColor="text1"/>
          <w:u w:color="000000" w:themeColor="text1"/>
        </w:rPr>
        <w:noBreakHyphen/>
      </w:r>
      <w:r w:rsidRPr="004F4868">
        <w:rPr>
          <w:color w:val="000000" w:themeColor="text1"/>
          <w:u w:color="000000" w:themeColor="text1"/>
        </w:rPr>
        <w:t>load property and incidentally operated or moved over the highways, including farm tractors, road construction and maintenance machinery, ditch</w:t>
      </w:r>
      <w:r w:rsidR="003D5086">
        <w:rPr>
          <w:color w:val="000000" w:themeColor="text1"/>
          <w:u w:color="000000" w:themeColor="text1"/>
        </w:rPr>
        <w:t>-</w:t>
      </w:r>
      <w:r w:rsidRPr="004F4868">
        <w:rPr>
          <w:color w:val="000000" w:themeColor="text1"/>
          <w:u w:color="000000" w:themeColor="text1"/>
        </w:rPr>
        <w:t>digging apparatus, well</w:t>
      </w:r>
      <w:r>
        <w:rPr>
          <w:color w:val="000000" w:themeColor="text1"/>
          <w:u w:color="000000" w:themeColor="text1"/>
        </w:rPr>
        <w:noBreakHyphen/>
      </w:r>
      <w:r w:rsidRPr="004F4868">
        <w:rPr>
          <w:color w:val="000000" w:themeColor="text1"/>
          <w:u w:color="000000" w:themeColor="text1"/>
        </w:rPr>
        <w:t xml:space="preserve">boring apparatus, truck cranes or mobile shovel cranes, and similar vehicles; this enumeration is deemed partial and does not operate to exclude other vehicles which are within the general terms of this definition.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(12)</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Bus</w:t>
      </w:r>
      <w:r w:rsidRPr="008C2354">
        <w:rPr>
          <w:color w:val="000000" w:themeColor="text1"/>
          <w:u w:color="000000" w:themeColor="text1"/>
        </w:rPr>
        <w:t>’</w:t>
      </w:r>
      <w:r w:rsidRPr="004F4868">
        <w:rPr>
          <w:color w:val="000000" w:themeColor="text1"/>
          <w:u w:color="000000" w:themeColor="text1"/>
        </w:rPr>
        <w:t xml:space="preserve"> means every motor vehicle designed for carrying more than ten passengers and used for the transportation of persons and every motor vehicle, other than a taxicab, designed and used for the transportation of persons for compensation.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Trailer</w:t>
      </w:r>
      <w:r w:rsidRPr="008C2354">
        <w:rPr>
          <w:color w:val="000000" w:themeColor="text1"/>
          <w:u w:color="000000" w:themeColor="text1"/>
        </w:rPr>
        <w:t>’</w:t>
      </w:r>
      <w:r w:rsidRPr="004F4868">
        <w:rPr>
          <w:color w:val="000000" w:themeColor="text1"/>
          <w:u w:color="000000" w:themeColor="text1"/>
        </w:rPr>
        <w:t xml:space="preserve"> means every vehicle with or without motive power, other than a pole trailer, designed for carrying persons or property and for being drawn by a motor vehicle and constructed so that no part of its weight rests upon the towing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Semitrailer</w:t>
      </w:r>
      <w:r w:rsidRPr="008C2354">
        <w:rPr>
          <w:color w:val="000000" w:themeColor="text1"/>
          <w:u w:color="000000" w:themeColor="text1"/>
        </w:rPr>
        <w:t>’</w:t>
      </w:r>
      <w:r w:rsidRPr="004F4868">
        <w:rPr>
          <w:color w:val="000000" w:themeColor="text1"/>
          <w:u w:color="000000" w:themeColor="text1"/>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Pole trailer</w:t>
      </w:r>
      <w:r w:rsidRPr="008C2354">
        <w:rPr>
          <w:color w:val="000000" w:themeColor="text1"/>
          <w:u w:color="000000" w:themeColor="text1"/>
        </w:rPr>
        <w:t>’</w:t>
      </w:r>
      <w:r w:rsidRPr="004F4868">
        <w:rPr>
          <w:color w:val="000000" w:themeColor="text1"/>
          <w:u w:color="000000" w:themeColor="text1"/>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Foreign vehicle</w:t>
      </w:r>
      <w:r w:rsidRPr="008C2354">
        <w:rPr>
          <w:color w:val="000000" w:themeColor="text1"/>
          <w:u w:color="000000" w:themeColor="text1"/>
        </w:rPr>
        <w:t>’</w:t>
      </w:r>
      <w:r w:rsidRPr="004F4868">
        <w:rPr>
          <w:color w:val="000000" w:themeColor="text1"/>
          <w:u w:color="000000" w:themeColor="text1"/>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Implement of husbandry</w:t>
      </w:r>
      <w:r w:rsidRPr="008C2354">
        <w:rPr>
          <w:color w:val="000000" w:themeColor="text1"/>
          <w:u w:color="000000" w:themeColor="text1"/>
        </w:rPr>
        <w:t>’</w:t>
      </w:r>
      <w:r w:rsidRPr="004F4868">
        <w:rPr>
          <w:color w:val="000000" w:themeColor="text1"/>
          <w:u w:color="000000" w:themeColor="text1"/>
        </w:rPr>
        <w:t xml:space="preserve"> means every vehicle which is designed for agricultural purposes and exclusively used by its owner in the conduct of his agricultural operations.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Solid tire</w:t>
      </w:r>
      <w:r w:rsidRPr="008C2354">
        <w:rPr>
          <w:color w:val="000000" w:themeColor="text1"/>
          <w:u w:color="000000" w:themeColor="text1"/>
        </w:rPr>
        <w:t>’</w:t>
      </w:r>
      <w:r w:rsidRPr="004F4868">
        <w:rPr>
          <w:color w:val="000000" w:themeColor="text1"/>
          <w:u w:color="000000" w:themeColor="text1"/>
        </w:rPr>
        <w:t xml:space="preserve"> means every tire of rubber or other resilient material which does not depend upon compressed air for the support of the load.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(19)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Gross weight</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gross weight vehicle</w:t>
      </w:r>
      <w:r w:rsidRPr="008C2354">
        <w:rPr>
          <w:color w:val="000000" w:themeColor="text1"/>
          <w:u w:color="000000" w:themeColor="text1"/>
        </w:rPr>
        <w:t>’</w:t>
      </w:r>
      <w:r w:rsidRPr="004F4868">
        <w:rPr>
          <w:color w:val="000000" w:themeColor="text1"/>
          <w:u w:color="000000" w:themeColor="text1"/>
        </w:rPr>
        <w:t xml:space="preserve"> means the weight of a vehicle without load plus the weight of any load on it.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Load capacity</w:t>
      </w:r>
      <w:r w:rsidRPr="008C2354">
        <w:rPr>
          <w:color w:val="000000" w:themeColor="text1"/>
          <w:u w:color="000000" w:themeColor="text1"/>
        </w:rPr>
        <w:t>’</w:t>
      </w:r>
      <w:r w:rsidRPr="004F4868">
        <w:rPr>
          <w:color w:val="000000" w:themeColor="text1"/>
          <w:u w:color="000000" w:themeColor="text1"/>
        </w:rPr>
        <w:t xml:space="preserve"> means the maximum weight of the pay load of the property intended to be transported by a vehicle or combination of vehicles, exclusive of the weight of the vehicle or vehicles.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(21)</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Owner</w:t>
      </w:r>
      <w:r w:rsidRPr="008C2354">
        <w:rPr>
          <w:color w:val="000000" w:themeColor="text1"/>
          <w:u w:color="000000" w:themeColor="text1"/>
        </w:rPr>
        <w:t>’</w:t>
      </w:r>
      <w:r w:rsidRPr="004F4868">
        <w:rPr>
          <w:color w:val="000000" w:themeColor="text1"/>
          <w:u w:color="000000" w:themeColor="text1"/>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(22)</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Nonresident</w:t>
      </w:r>
      <w:r w:rsidRPr="008C2354">
        <w:rPr>
          <w:strike/>
          <w:color w:val="000000" w:themeColor="text1"/>
          <w:u w:color="000000" w:themeColor="text1"/>
        </w:rPr>
        <w:t>’</w:t>
      </w:r>
      <w:r w:rsidRPr="004F4868">
        <w:rPr>
          <w:strike/>
          <w:color w:val="000000" w:themeColor="text1"/>
          <w:u w:color="000000" w:themeColor="text1"/>
        </w:rPr>
        <w:t xml:space="preserve"> means every person who is not a resident of this State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(23)</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Dealer</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motor vehicle dealer</w:t>
      </w:r>
      <w:r w:rsidRPr="008C2354">
        <w:rPr>
          <w:color w:val="000000" w:themeColor="text1"/>
          <w:u w:color="000000" w:themeColor="text1"/>
        </w:rPr>
        <w:t>’</w:t>
      </w:r>
      <w:r w:rsidRPr="004F4868">
        <w:rPr>
          <w:color w:val="000000" w:themeColor="text1"/>
          <w:u w:color="000000" w:themeColor="text1"/>
        </w:rPr>
        <w:t xml:space="preserve"> means both </w:t>
      </w:r>
      <w:r w:rsidRPr="008C2354">
        <w:rPr>
          <w:color w:val="000000" w:themeColor="text1"/>
          <w:u w:color="000000" w:themeColor="text1"/>
        </w:rPr>
        <w:t>‘</w:t>
      </w:r>
      <w:r w:rsidRPr="004F4868">
        <w:rPr>
          <w:color w:val="000000" w:themeColor="text1"/>
          <w:u w:color="000000" w:themeColor="text1"/>
        </w:rPr>
        <w:t>dealer</w:t>
      </w:r>
      <w:r w:rsidRPr="008C2354">
        <w:rPr>
          <w:color w:val="000000" w:themeColor="text1"/>
          <w:u w:color="000000" w:themeColor="text1"/>
        </w:rPr>
        <w:t>’</w:t>
      </w:r>
      <w:r w:rsidRPr="004F4868">
        <w:rPr>
          <w:color w:val="000000" w:themeColor="text1"/>
          <w:u w:color="000000" w:themeColor="text1"/>
        </w:rPr>
        <w:t xml:space="preserve"> and </w:t>
      </w:r>
      <w:r w:rsidRPr="008C2354">
        <w:rPr>
          <w:color w:val="000000" w:themeColor="text1"/>
          <w:u w:color="000000" w:themeColor="text1"/>
        </w:rPr>
        <w:t>‘</w:t>
      </w:r>
      <w:r w:rsidRPr="004F4868">
        <w:rPr>
          <w:color w:val="000000" w:themeColor="text1"/>
          <w:u w:color="000000" w:themeColor="text1"/>
        </w:rPr>
        <w:t>wholesaler</w:t>
      </w:r>
      <w:r w:rsidRPr="008C2354">
        <w:rPr>
          <w:color w:val="000000" w:themeColor="text1"/>
          <w:u w:color="000000" w:themeColor="text1"/>
        </w:rPr>
        <w:t>’</w:t>
      </w:r>
      <w:r w:rsidRPr="004F4868">
        <w:rPr>
          <w:color w:val="000000" w:themeColor="text1"/>
          <w:u w:color="000000" w:themeColor="text1"/>
        </w:rPr>
        <w:t xml:space="preserve"> as defined in Chapter 15 of this title.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(24)</w:t>
      </w:r>
      <w:r>
        <w:rPr>
          <w:color w:val="000000" w:themeColor="text1"/>
          <w:u w:color="000000" w:themeColor="text1"/>
        </w:rPr>
        <w:tab/>
      </w:r>
      <w:r w:rsidRPr="004F4868">
        <w:rPr>
          <w:strike/>
          <w:color w:val="000000" w:themeColor="text1"/>
          <w:u w:color="000000" w:themeColor="text1"/>
        </w:rPr>
        <w:t>[Deleted]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Street</w:t>
      </w:r>
      <w:r w:rsidRPr="008C2354">
        <w:rPr>
          <w:color w:val="000000" w:themeColor="text1"/>
          <w:u w:color="000000" w:themeColor="text1"/>
        </w:rPr>
        <w:t>’</w:t>
      </w:r>
      <w:r w:rsidRPr="004F4868">
        <w:rPr>
          <w:color w:val="000000" w:themeColor="text1"/>
          <w:u w:color="000000" w:themeColor="text1"/>
        </w:rPr>
        <w:t xml:space="preserve"> or </w:t>
      </w:r>
      <w:r w:rsidRPr="008C2354">
        <w:rPr>
          <w:color w:val="000000" w:themeColor="text1"/>
          <w:u w:color="000000" w:themeColor="text1"/>
        </w:rPr>
        <w:t>‘</w:t>
      </w:r>
      <w:r w:rsidRPr="004F4868">
        <w:rPr>
          <w:color w:val="000000" w:themeColor="text1"/>
          <w:u w:color="000000" w:themeColor="text1"/>
        </w:rPr>
        <w:t>highway</w:t>
      </w:r>
      <w:r w:rsidRPr="008C2354">
        <w:rPr>
          <w:color w:val="000000" w:themeColor="text1"/>
          <w:u w:color="000000" w:themeColor="text1"/>
        </w:rPr>
        <w:t>’</w:t>
      </w:r>
      <w:r w:rsidRPr="004F4868">
        <w:rPr>
          <w:color w:val="000000" w:themeColor="text1"/>
          <w:u w:color="000000" w:themeColor="text1"/>
        </w:rPr>
        <w:t xml:space="preserve"> means the entire width between boundary lines of every way publicly maintained when any part of it is open to the use of the public for vehicular travel.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(26)</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Odometer</w:t>
      </w:r>
      <w:r w:rsidRPr="008C2354">
        <w:rPr>
          <w:color w:val="000000" w:themeColor="text1"/>
          <w:u w:color="000000" w:themeColor="text1"/>
        </w:rPr>
        <w:t>’</w:t>
      </w:r>
      <w:r w:rsidRPr="004F4868">
        <w:rPr>
          <w:color w:val="000000" w:themeColor="text1"/>
          <w:u w:color="000000" w:themeColor="text1"/>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(27)</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Odometer reading</w:t>
      </w:r>
      <w:r w:rsidRPr="008C2354">
        <w:rPr>
          <w:color w:val="000000" w:themeColor="text1"/>
          <w:u w:color="000000" w:themeColor="text1"/>
        </w:rPr>
        <w:t>’</w:t>
      </w:r>
      <w:r w:rsidRPr="004F4868">
        <w:rPr>
          <w:color w:val="000000" w:themeColor="text1"/>
          <w:u w:color="000000" w:themeColor="text1"/>
        </w:rPr>
        <w:t xml:space="preserve"> means actual cumulative distance traveled disclosed on the odometer.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(28)</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Odometer disclosure statement</w:t>
      </w:r>
      <w:r w:rsidRPr="008C2354">
        <w:rPr>
          <w:color w:val="000000" w:themeColor="text1"/>
          <w:u w:color="000000" w:themeColor="text1"/>
        </w:rPr>
        <w:t>’</w:t>
      </w:r>
      <w:r w:rsidRPr="004F4868">
        <w:rPr>
          <w:color w:val="000000" w:themeColor="text1"/>
          <w:u w:color="000000" w:themeColor="text1"/>
        </w:rPr>
        <w:t xml:space="preserve"> means a statement, as prescribed by item (4) of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240, certified by the owner of the motor vehicle to the transferee or to the Department of Motor Vehicles as to the odometer reading.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(29)</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Moped</w:t>
      </w:r>
      <w:r w:rsidRPr="008C2354">
        <w:rPr>
          <w:strike/>
          <w:color w:val="000000" w:themeColor="text1"/>
          <w:u w:color="000000" w:themeColor="text1"/>
        </w:rPr>
        <w:t>’</w:t>
      </w:r>
      <w:r w:rsidRPr="004F4868">
        <w:rPr>
          <w:strike/>
          <w:color w:val="000000" w:themeColor="text1"/>
          <w:u w:color="000000" w:themeColor="text1"/>
        </w:rPr>
        <w:t xml:space="preserve"> means every cycle with pedals to permit propulsion by human power and with a motor of not more than fifty cubic centimeters which produces not to exceed one and one</w:t>
      </w:r>
      <w:r>
        <w:rPr>
          <w:strike/>
          <w:color w:val="000000" w:themeColor="text1"/>
          <w:u w:color="000000" w:themeColor="text1"/>
        </w:rPr>
        <w:noBreakHyphen/>
      </w:r>
      <w:r w:rsidRPr="004F4868">
        <w:rPr>
          <w:strike/>
          <w:color w:val="000000" w:themeColor="text1"/>
          <w:u w:color="000000" w:themeColor="text1"/>
        </w:rPr>
        <w:t>half brake horsepower and which is not capable of propelling the vehicle at a speed in excess of twenty</w:t>
      </w:r>
      <w:r>
        <w:rPr>
          <w:strike/>
          <w:color w:val="000000" w:themeColor="text1"/>
          <w:u w:color="000000" w:themeColor="text1"/>
        </w:rPr>
        <w:noBreakHyphen/>
      </w:r>
      <w:r w:rsidRPr="004F4868">
        <w:rPr>
          <w:strike/>
          <w:color w:val="000000" w:themeColor="text1"/>
          <w:u w:color="000000" w:themeColor="text1"/>
        </w:rPr>
        <w:t>five miles per hour on level ground. If an internal combustion engine is used, the moped must have a power drive system that functions directly or automatically without clutching or shifting by the operator after the drive system is engaged</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(30)</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Automotive three</w:t>
      </w:r>
      <w:r>
        <w:rPr>
          <w:color w:val="000000" w:themeColor="text1"/>
          <w:u w:color="000000" w:themeColor="text1"/>
        </w:rPr>
        <w:noBreakHyphen/>
      </w:r>
      <w:r w:rsidRPr="004F4868">
        <w:rPr>
          <w:color w:val="000000" w:themeColor="text1"/>
          <w:u w:color="000000" w:themeColor="text1"/>
        </w:rPr>
        <w:t>wheel vehicle</w:t>
      </w:r>
      <w:r w:rsidRPr="008C2354">
        <w:rPr>
          <w:color w:val="000000" w:themeColor="text1"/>
          <w:u w:color="000000" w:themeColor="text1"/>
        </w:rPr>
        <w:t>’</w:t>
      </w:r>
      <w:r w:rsidRPr="004F4868">
        <w:rPr>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color w:val="000000" w:themeColor="text1"/>
          <w:u w:color="000000" w:themeColor="text1"/>
        </w:rPr>
        <w:noBreakHyphen/>
      </w:r>
      <w:r w:rsidRPr="004F4868">
        <w:rPr>
          <w:color w:val="000000" w:themeColor="text1"/>
          <w:u w:color="000000" w:themeColor="text1"/>
        </w:rPr>
        <w:t xml:space="preserve">wheel vehicle.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t>(31)</w:t>
      </w:r>
      <w:r>
        <w:rPr>
          <w:color w:val="000000" w:themeColor="text1"/>
          <w:u w:color="000000" w:themeColor="text1"/>
        </w:rPr>
        <w:tab/>
      </w:r>
      <w:r w:rsidRPr="008C2354">
        <w:rPr>
          <w:strike/>
          <w:color w:val="000000" w:themeColor="text1"/>
          <w:u w:color="000000" w:themeColor="text1"/>
        </w:rPr>
        <w:t>‘</w:t>
      </w:r>
      <w:r w:rsidRPr="004F4868">
        <w:rPr>
          <w:strike/>
          <w:color w:val="000000" w:themeColor="text1"/>
          <w:u w:color="000000" w:themeColor="text1"/>
        </w:rPr>
        <w:t>Motorcycle three</w:t>
      </w:r>
      <w:r>
        <w:rPr>
          <w:strike/>
          <w:color w:val="000000" w:themeColor="text1"/>
          <w:u w:color="000000" w:themeColor="text1"/>
        </w:rPr>
        <w:noBreakHyphen/>
      </w:r>
      <w:r w:rsidRPr="004F4868">
        <w:rPr>
          <w:strike/>
          <w:color w:val="000000" w:themeColor="text1"/>
          <w:u w:color="000000" w:themeColor="text1"/>
        </w:rPr>
        <w:t>wheel vehicle</w:t>
      </w:r>
      <w:r w:rsidRPr="008C2354">
        <w:rPr>
          <w:strike/>
          <w:color w:val="000000" w:themeColor="text1"/>
          <w:u w:color="000000" w:themeColor="text1"/>
        </w:rPr>
        <w:t>’</w:t>
      </w:r>
      <w:r w:rsidRPr="004F4868">
        <w:rPr>
          <w:strike/>
          <w:color w:val="000000" w:themeColor="text1"/>
          <w:u w:color="000000" w:themeColor="text1"/>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Pr>
          <w:strike/>
          <w:color w:val="000000" w:themeColor="text1"/>
          <w:u w:color="000000" w:themeColor="text1"/>
        </w:rPr>
        <w:noBreakHyphen/>
      </w:r>
      <w:r w:rsidRPr="004F4868">
        <w:rPr>
          <w:strike/>
          <w:color w:val="000000" w:themeColor="text1"/>
          <w:u w:color="000000" w:themeColor="text1"/>
        </w:rPr>
        <w:t>wheel vehicle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13.</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200 of the 1976 Code is amended to read:</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3</w:t>
      </w:r>
      <w:r>
        <w:rPr>
          <w:color w:val="000000" w:themeColor="text1"/>
          <w:u w:color="000000" w:themeColor="text1"/>
        </w:rPr>
        <w:noBreakHyphen/>
        <w:t>200.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Except </w:t>
      </w:r>
      <w:r w:rsidRPr="004F4868">
        <w:rPr>
          <w:color w:val="000000" w:themeColor="text1"/>
          <w:u w:val="single" w:color="000000" w:themeColor="text1"/>
        </w:rPr>
        <w:t>in the case of a moped or</w:t>
      </w:r>
      <w:r w:rsidRPr="004F4868">
        <w:rPr>
          <w:color w:val="000000" w:themeColor="text1"/>
          <w:u w:color="000000" w:themeColor="text1"/>
        </w:rPr>
        <w:t xml:space="preserve"> as otherwise provided for in Chapter 19 of this Title, the department </w:t>
      </w:r>
      <w:r w:rsidRPr="004F4868">
        <w:rPr>
          <w:strike/>
          <w:color w:val="000000" w:themeColor="text1"/>
          <w:u w:color="000000" w:themeColor="text1"/>
        </w:rPr>
        <w:t>of Motor Vehicles</w:t>
      </w:r>
      <w:r w:rsidRPr="004F4868">
        <w:rPr>
          <w:color w:val="000000" w:themeColor="text1"/>
          <w:u w:color="000000" w:themeColor="text1"/>
        </w:rPr>
        <w:t xml:space="preserve"> shall not register or renew the registration of a vehicle unless a certificate of title has been issued by the department to the owner or an application </w:t>
      </w:r>
      <w:r w:rsidRPr="004F4868">
        <w:rPr>
          <w:strike/>
          <w:color w:val="000000" w:themeColor="text1"/>
          <w:u w:color="000000" w:themeColor="text1"/>
        </w:rPr>
        <w:t>therefor</w:t>
      </w:r>
      <w:r w:rsidRPr="004F4868">
        <w:rPr>
          <w:color w:val="000000" w:themeColor="text1"/>
          <w:u w:color="000000" w:themeColor="text1"/>
        </w:rPr>
        <w:t xml:space="preserve"> has been delivered by the owner to the department.”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14.</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250 of the 1976 Code is amended to read:</w:t>
      </w:r>
    </w:p>
    <w:p w:rsidR="00871215" w:rsidRPr="004F4868"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t>“Section 56</w:t>
      </w:r>
      <w:r>
        <w:rPr>
          <w:color w:val="000000" w:themeColor="text1"/>
          <w:u w:color="000000" w:themeColor="text1"/>
        </w:rPr>
        <w:noBreakHyphen/>
        <w:t>3</w:t>
      </w:r>
      <w:r>
        <w:rPr>
          <w:color w:val="000000" w:themeColor="text1"/>
          <w:u w:color="000000" w:themeColor="text1"/>
        </w:rPr>
        <w:noBreakHyphen/>
        <w:t>250.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No vehicle shall be registered and licensed by the department </w:t>
      </w:r>
      <w:r w:rsidRPr="004F4868">
        <w:rPr>
          <w:strike/>
          <w:color w:val="000000" w:themeColor="text1"/>
          <w:u w:color="000000" w:themeColor="text1"/>
        </w:rPr>
        <w:t>of Motor Vehicles</w:t>
      </w:r>
      <w:r w:rsidRPr="004F4868">
        <w:rPr>
          <w:color w:val="000000" w:themeColor="text1"/>
          <w:u w:color="000000" w:themeColor="text1"/>
        </w:rPr>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Pr="008C2354">
        <w:rPr>
          <w:color w:val="000000" w:themeColor="text1"/>
          <w:u w:color="000000" w:themeColor="text1"/>
        </w:rPr>
        <w:t>’</w:t>
      </w:r>
      <w:r w:rsidRPr="004F4868">
        <w:rPr>
          <w:color w:val="000000" w:themeColor="text1"/>
          <w:u w:color="000000" w:themeColor="text1"/>
        </w:rPr>
        <w:t xml:space="preserve">s license suspended for a period of six months.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 xml:space="preserve">The provisions of this section shall not apply </w:t>
      </w:r>
      <w:r w:rsidRPr="004F4868">
        <w:rPr>
          <w:color w:val="000000" w:themeColor="text1"/>
          <w:u w:val="single" w:color="000000" w:themeColor="text1"/>
        </w:rPr>
        <w:t>to mopeds or</w:t>
      </w:r>
      <w:r w:rsidRPr="004F4868">
        <w:rPr>
          <w:color w:val="000000" w:themeColor="text1"/>
          <w:u w:color="000000" w:themeColor="text1"/>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w:t>
      </w:r>
      <w:r w:rsidRPr="004F4868">
        <w:rPr>
          <w:strike/>
          <w:color w:val="000000" w:themeColor="text1"/>
          <w:u w:color="000000" w:themeColor="text1"/>
        </w:rPr>
        <w:t>State Tax Commission</w:t>
      </w:r>
      <w:r w:rsidRPr="004F4868">
        <w:rPr>
          <w:color w:val="000000" w:themeColor="text1"/>
          <w:u w:color="000000" w:themeColor="text1"/>
        </w:rPr>
        <w:t xml:space="preserve"> </w:t>
      </w:r>
      <w:r w:rsidRPr="004F4868">
        <w:rPr>
          <w:color w:val="000000" w:themeColor="text1"/>
          <w:u w:val="single" w:color="000000" w:themeColor="text1"/>
        </w:rPr>
        <w:t>Department of Revenue</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15.</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630 of the 1976 Code, as last amended by Act 398 of 2006, is further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630.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Pr>
          <w:color w:val="000000" w:themeColor="text1"/>
          <w:u w:color="000000" w:themeColor="text1"/>
        </w:rPr>
        <w:noBreakHyphen/>
      </w:r>
      <w:r w:rsidRPr="004F4868">
        <w:rPr>
          <w:color w:val="000000" w:themeColor="text1"/>
          <w:u w:color="000000" w:themeColor="text1"/>
        </w:rPr>
        <w:t xml:space="preserve">wheel vehicle, or </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w:t>
      </w:r>
      <w:r w:rsidRPr="004F4868">
        <w:rPr>
          <w:color w:val="000000" w:themeColor="text1"/>
          <w:u w:color="000000" w:themeColor="text1"/>
        </w:rPr>
        <w:t xml:space="preserve"> </w:t>
      </w:r>
      <w:r w:rsidRPr="004F4868">
        <w:rPr>
          <w:color w:val="000000" w:themeColor="text1"/>
          <w:u w:val="single" w:color="000000" w:themeColor="text1"/>
        </w:rPr>
        <w:t>moped</w:t>
      </w:r>
      <w:r w:rsidRPr="004F4868">
        <w:rPr>
          <w:color w:val="000000" w:themeColor="text1"/>
          <w:u w:color="000000" w:themeColor="text1"/>
        </w:rPr>
        <w:t>. The department shall classify a three</w:t>
      </w:r>
      <w:r>
        <w:rPr>
          <w:color w:val="000000" w:themeColor="text1"/>
          <w:u w:color="000000" w:themeColor="text1"/>
        </w:rPr>
        <w:noBreakHyphen/>
      </w:r>
      <w:r w:rsidRPr="004F4868">
        <w:rPr>
          <w:color w:val="000000" w:themeColor="text1"/>
          <w:u w:color="000000" w:themeColor="text1"/>
        </w:rPr>
        <w:t xml:space="preserve">wheel vehicle by the </w:t>
      </w:r>
      <w:r w:rsidRPr="004F4868">
        <w:rPr>
          <w:strike/>
          <w:color w:val="000000" w:themeColor="text1"/>
          <w:u w:color="000000" w:themeColor="text1"/>
        </w:rPr>
        <w:t>manufacturers</w:t>
      </w:r>
      <w:r w:rsidRPr="00C4406B">
        <w:rPr>
          <w:strike/>
          <w:color w:val="000000" w:themeColor="text1"/>
          <w:u w:color="000000" w:themeColor="text1"/>
        </w:rPr>
        <w:t xml:space="preserve"> statement</w:t>
      </w:r>
      <w:r w:rsidRPr="004F4868">
        <w:rPr>
          <w:color w:val="000000" w:themeColor="text1"/>
          <w:u w:color="000000" w:themeColor="text1"/>
        </w:rPr>
        <w:t xml:space="preserve"> </w:t>
      </w:r>
      <w:r w:rsidRPr="00665CBB">
        <w:rPr>
          <w:color w:val="000000" w:themeColor="text1"/>
          <w:u w:val="single" w:color="000000" w:themeColor="text1"/>
        </w:rPr>
        <w:t>manufacturer</w:t>
      </w:r>
      <w:r w:rsidRPr="008C2354">
        <w:rPr>
          <w:color w:val="000000" w:themeColor="text1"/>
          <w:u w:val="single" w:color="000000" w:themeColor="text1"/>
        </w:rPr>
        <w:t>’</w:t>
      </w:r>
      <w:r>
        <w:rPr>
          <w:color w:val="000000" w:themeColor="text1"/>
          <w:u w:val="single" w:color="000000" w:themeColor="text1"/>
        </w:rPr>
        <w:t>s certificate</w:t>
      </w:r>
      <w:r w:rsidRPr="004F4868">
        <w:rPr>
          <w:color w:val="000000" w:themeColor="text1"/>
          <w:u w:color="000000" w:themeColor="text1"/>
        </w:rPr>
        <w:t xml:space="preserve"> of origin for the vehicles initial registration. For subsequent registration, the department shall classify the three</w:t>
      </w:r>
      <w:r>
        <w:rPr>
          <w:color w:val="000000" w:themeColor="text1"/>
          <w:u w:color="000000" w:themeColor="text1"/>
        </w:rPr>
        <w:noBreakHyphen/>
      </w:r>
      <w:r w:rsidRPr="004F4868">
        <w:rPr>
          <w:color w:val="000000" w:themeColor="text1"/>
          <w:u w:color="000000" w:themeColor="text1"/>
        </w:rPr>
        <w:t>wheel vehicle by its title document. This section does not relieve or negate any applicable fees required under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660.”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16.</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760 of the 1976 Code is amended to read:</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760.</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For every motorcycle, motorcycle three</w:t>
      </w:r>
      <w:r>
        <w:rPr>
          <w:color w:val="000000" w:themeColor="text1"/>
          <w:u w:color="000000" w:themeColor="text1"/>
        </w:rPr>
        <w:noBreakHyphen/>
      </w:r>
      <w:r w:rsidRPr="004F4868">
        <w:rPr>
          <w:color w:val="000000" w:themeColor="text1"/>
          <w:u w:color="000000" w:themeColor="text1"/>
        </w:rPr>
        <w:t xml:space="preserve">wheel vehicle, or </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w:t>
      </w:r>
      <w:r w:rsidRPr="004F4868">
        <w:rPr>
          <w:color w:val="000000" w:themeColor="text1"/>
          <w:u w:color="000000" w:themeColor="text1"/>
        </w:rPr>
        <w:t xml:space="preserve"> </w:t>
      </w:r>
      <w:r w:rsidRPr="004F4868">
        <w:rPr>
          <w:color w:val="000000" w:themeColor="text1"/>
          <w:u w:val="single" w:color="000000" w:themeColor="text1"/>
        </w:rPr>
        <w:t>moped</w:t>
      </w:r>
      <w:r w:rsidRPr="004F4868">
        <w:rPr>
          <w:color w:val="000000" w:themeColor="text1"/>
          <w:u w:color="000000" w:themeColor="text1"/>
        </w:rPr>
        <w:t xml:space="preserve"> the biennial registration fee is </w:t>
      </w:r>
      <w:r w:rsidRPr="00665CBB">
        <w:rPr>
          <w:color w:val="000000" w:themeColor="text1"/>
          <w:u w:color="000000" w:themeColor="text1"/>
        </w:rPr>
        <w:t>ten</w:t>
      </w:r>
      <w:r w:rsidRPr="004F4868">
        <w:rPr>
          <w:color w:val="000000" w:themeColor="text1"/>
          <w:u w:color="000000" w:themeColor="text1"/>
        </w:rPr>
        <w:t xml:space="preserve"> dollars.”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17.</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120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120. </w:t>
      </w:r>
      <w:r>
        <w:rPr>
          <w:color w:val="000000" w:themeColor="text1"/>
          <w:u w:color="000000" w:themeColor="text1"/>
        </w:rPr>
        <w:tab/>
      </w:r>
      <w:r w:rsidRPr="004F4868">
        <w:rPr>
          <w:strike/>
          <w:color w:val="000000" w:themeColor="text1"/>
          <w:u w:color="000000" w:themeColor="text1"/>
        </w:rPr>
        <w:t xml:space="preserve">Every device in, upon or by which any person or property is or may be transported or drawn upon a highway, except devices moved by human power or used exclusively upon stationary rails or tracks, is a </w:t>
      </w:r>
      <w:r w:rsidRPr="008C2354">
        <w:rPr>
          <w:strike/>
          <w:color w:val="000000" w:themeColor="text1"/>
          <w:u w:color="000000" w:themeColor="text1"/>
        </w:rPr>
        <w:t>‘</w:t>
      </w:r>
      <w:r w:rsidRPr="004F4868">
        <w:rPr>
          <w:strike/>
          <w:color w:val="000000" w:themeColor="text1"/>
          <w:u w:color="000000" w:themeColor="text1"/>
        </w:rPr>
        <w:t>vehicle</w:t>
      </w:r>
      <w:r w:rsidRPr="008C2354">
        <w:rPr>
          <w:strike/>
          <w:color w:val="000000" w:themeColor="text1"/>
          <w:u w:color="000000" w:themeColor="text1"/>
        </w:rPr>
        <w:t>’</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18.</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130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130.</w:t>
      </w:r>
      <w:r>
        <w:rPr>
          <w:color w:val="000000" w:themeColor="text1"/>
          <w:u w:color="000000" w:themeColor="text1"/>
        </w:rPr>
        <w:tab/>
      </w:r>
      <w:r w:rsidRPr="004F4868">
        <w:rPr>
          <w:strike/>
          <w:color w:val="000000" w:themeColor="text1"/>
          <w:u w:color="000000" w:themeColor="text1"/>
        </w:rPr>
        <w:t>Every vehicle which is self</w:t>
      </w:r>
      <w:r>
        <w:rPr>
          <w:strike/>
          <w:color w:val="000000" w:themeColor="text1"/>
          <w:u w:color="000000" w:themeColor="text1"/>
        </w:rPr>
        <w:noBreakHyphen/>
      </w:r>
      <w:r w:rsidRPr="004F4868">
        <w:rPr>
          <w:strike/>
          <w:color w:val="000000" w:themeColor="text1"/>
          <w:u w:color="000000" w:themeColor="text1"/>
        </w:rPr>
        <w:t>propelled, except mopeds, and every vehicle which is propelled by electric power obtained from overhead trolley wires, but not operated upon rails, is a “motor vehicle”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19.</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140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140.</w:t>
      </w:r>
      <w:r>
        <w:rPr>
          <w:color w:val="000000" w:themeColor="text1"/>
          <w:u w:color="000000" w:themeColor="text1"/>
        </w:rPr>
        <w:tab/>
      </w:r>
      <w:r w:rsidRPr="004F4868">
        <w:rPr>
          <w:strike/>
          <w:color w:val="000000" w:themeColor="text1"/>
          <w:u w:color="000000" w:themeColor="text1"/>
        </w:rPr>
        <w:t>Every motor vehicle having no more than two permanent functional wheels in contact with the ground or trailer and having a saddle for the use of the rider, but excluding a tractor, is a “motorcycle”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20.</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150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150.    </w:t>
      </w:r>
      <w:r w:rsidRPr="004F4868">
        <w:rPr>
          <w:strike/>
          <w:color w:val="000000" w:themeColor="text1"/>
          <w:u w:color="000000" w:themeColor="text1"/>
        </w:rPr>
        <w:t>Every motorcycle, including every motor scooter, with a motor which produces not to exceed five horsepower is a “motor</w:t>
      </w:r>
      <w:r>
        <w:rPr>
          <w:strike/>
          <w:color w:val="000000" w:themeColor="text1"/>
          <w:u w:color="000000" w:themeColor="text1"/>
        </w:rPr>
        <w:noBreakHyphen/>
      </w:r>
      <w:r w:rsidRPr="004F4868">
        <w:rPr>
          <w:strike/>
          <w:color w:val="000000" w:themeColor="text1"/>
          <w:u w:color="000000" w:themeColor="text1"/>
        </w:rPr>
        <w:t>driven cycle”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21.</w:t>
      </w:r>
      <w:r>
        <w:rPr>
          <w:color w:val="000000" w:themeColor="text1"/>
          <w:u w:color="000000" w:themeColor="text1"/>
        </w:rPr>
        <w:tab/>
        <w:t>S</w:t>
      </w:r>
      <w:r w:rsidRPr="004F4868">
        <w:rPr>
          <w:color w:val="000000" w:themeColor="text1"/>
          <w:u w:color="000000" w:themeColor="text1"/>
        </w:rPr>
        <w:t>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    </w:t>
      </w:r>
      <w:r w:rsidRPr="004F4868">
        <w:rPr>
          <w:strike/>
          <w:color w:val="000000" w:themeColor="text1"/>
          <w:u w:color="000000" w:themeColor="text1"/>
        </w:rPr>
        <w:t>A motorcycle three</w:t>
      </w:r>
      <w:r>
        <w:rPr>
          <w:strike/>
          <w:color w:val="000000" w:themeColor="text1"/>
          <w:u w:color="000000" w:themeColor="text1"/>
        </w:rPr>
        <w:noBreakHyphen/>
      </w:r>
      <w:r w:rsidRPr="004F4868">
        <w:rPr>
          <w:strike/>
          <w:color w:val="000000" w:themeColor="text1"/>
          <w:u w:color="000000" w:themeColor="text1"/>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Pr>
          <w:strike/>
          <w:color w:val="000000" w:themeColor="text1"/>
          <w:u w:color="000000" w:themeColor="text1"/>
        </w:rPr>
        <w:noBreakHyphen/>
      </w:r>
      <w:r w:rsidRPr="004F4868">
        <w:rPr>
          <w:strike/>
          <w:color w:val="000000" w:themeColor="text1"/>
          <w:u w:color="000000" w:themeColor="text1"/>
        </w:rPr>
        <w:t>wheel vehicle</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22.</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165 of the 1976 Code is amended to read:</w:t>
      </w:r>
    </w:p>
    <w:p w:rsidR="00871215" w:rsidRDefault="009C0AF1" w:rsidP="00871215">
      <w:pPr>
        <w:rPr>
          <w:color w:val="000000" w:themeColor="text1"/>
          <w:u w:color="000000" w:themeColor="text1"/>
        </w:rPr>
      </w:pPr>
      <w:r>
        <w:rPr>
          <w:color w:val="000000" w:themeColor="text1"/>
          <w:u w:color="000000" w:themeColor="text1"/>
        </w:rPr>
        <w:tab/>
      </w:r>
      <w:r w:rsidR="00871215" w:rsidRPr="004F4868">
        <w:rPr>
          <w:color w:val="000000" w:themeColor="text1"/>
          <w:u w:color="000000" w:themeColor="text1"/>
        </w:rPr>
        <w:t>“Section 56</w:t>
      </w:r>
      <w:r w:rsidR="00871215">
        <w:rPr>
          <w:color w:val="000000" w:themeColor="text1"/>
          <w:u w:color="000000" w:themeColor="text1"/>
        </w:rPr>
        <w:noBreakHyphen/>
      </w:r>
      <w:r w:rsidR="00871215" w:rsidRPr="004F4868">
        <w:rPr>
          <w:color w:val="000000" w:themeColor="text1"/>
          <w:u w:color="000000" w:themeColor="text1"/>
        </w:rPr>
        <w:t>5</w:t>
      </w:r>
      <w:r w:rsidR="00871215">
        <w:rPr>
          <w:color w:val="000000" w:themeColor="text1"/>
          <w:u w:color="000000" w:themeColor="text1"/>
        </w:rPr>
        <w:noBreakHyphen/>
      </w:r>
      <w:r w:rsidR="00871215" w:rsidRPr="004F4868">
        <w:rPr>
          <w:color w:val="000000" w:themeColor="text1"/>
          <w:u w:color="000000" w:themeColor="text1"/>
        </w:rPr>
        <w:t xml:space="preserve">165.    </w:t>
      </w:r>
      <w:r w:rsidR="00871215" w:rsidRPr="004F4868">
        <w:rPr>
          <w:strike/>
          <w:color w:val="000000" w:themeColor="text1"/>
          <w:u w:color="000000" w:themeColor="text1"/>
        </w:rPr>
        <w:t>Notwithstanding the provisions of Section 56</w:t>
      </w:r>
      <w:r w:rsidR="00871215">
        <w:rPr>
          <w:strike/>
          <w:color w:val="000000" w:themeColor="text1"/>
          <w:u w:color="000000" w:themeColor="text1"/>
        </w:rPr>
        <w:noBreakHyphen/>
      </w:r>
      <w:r w:rsidR="00871215" w:rsidRPr="004F4868">
        <w:rPr>
          <w:strike/>
          <w:color w:val="000000" w:themeColor="text1"/>
          <w:u w:color="000000" w:themeColor="text1"/>
        </w:rPr>
        <w:t>5</w:t>
      </w:r>
      <w:r w:rsidR="00871215">
        <w:rPr>
          <w:strike/>
          <w:color w:val="000000" w:themeColor="text1"/>
          <w:u w:color="000000" w:themeColor="text1"/>
        </w:rPr>
        <w:noBreakHyphen/>
      </w:r>
      <w:r w:rsidR="00871215" w:rsidRPr="004F4868">
        <w:rPr>
          <w:strike/>
          <w:color w:val="000000" w:themeColor="text1"/>
          <w:u w:color="000000" w:themeColor="text1"/>
        </w:rPr>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00871215" w:rsidRPr="004F4868">
        <w:rPr>
          <w:color w:val="000000" w:themeColor="text1"/>
          <w:u w:color="000000" w:themeColor="text1"/>
        </w:rPr>
        <w:t xml:space="preserve"> </w:t>
      </w:r>
      <w:r w:rsidR="00871215" w:rsidRPr="004F4868">
        <w:rPr>
          <w:color w:val="000000" w:themeColor="text1"/>
          <w:u w:val="single" w:color="000000" w:themeColor="text1"/>
        </w:rPr>
        <w:t>Reserved</w:t>
      </w:r>
      <w:r w:rsidR="00871215"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23.</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361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361.</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Every motor vehicle except motorcycles and </w:t>
      </w:r>
      <w:r w:rsidRPr="004F4868">
        <w:rPr>
          <w:strike/>
          <w:color w:val="000000" w:themeColor="text1"/>
          <w:u w:color="000000" w:themeColor="text1"/>
        </w:rPr>
        <w:t>motor</w:t>
      </w:r>
      <w:r>
        <w:rPr>
          <w:strike/>
          <w:color w:val="000000" w:themeColor="text1"/>
          <w:u w:color="000000" w:themeColor="text1"/>
        </w:rPr>
        <w:noBreakHyphen/>
      </w:r>
      <w:r w:rsidRPr="004F4868">
        <w:rPr>
          <w:strike/>
          <w:color w:val="000000" w:themeColor="text1"/>
          <w:u w:color="000000" w:themeColor="text1"/>
        </w:rPr>
        <w:t>driven cycles</w:t>
      </w:r>
      <w:r w:rsidRPr="004F4868">
        <w:rPr>
          <w:color w:val="000000" w:themeColor="text1"/>
          <w:u w:color="000000" w:themeColor="text1"/>
        </w:rPr>
        <w:t xml:space="preserve"> </w:t>
      </w:r>
      <w:r w:rsidRPr="004F4868">
        <w:rPr>
          <w:color w:val="000000" w:themeColor="text1"/>
          <w:u w:val="single" w:color="000000" w:themeColor="text1"/>
        </w:rPr>
        <w:t>mopeds</w:t>
      </w:r>
      <w:r w:rsidRPr="004F4868">
        <w:rPr>
          <w:color w:val="000000" w:themeColor="text1"/>
          <w:u w:color="000000" w:themeColor="text1"/>
        </w:rPr>
        <w:t xml:space="preserve">, designed for carrying ten passengers or less and used for the transportation of persons is a </w:t>
      </w:r>
      <w:r w:rsidRPr="008C2354">
        <w:rPr>
          <w:color w:val="000000" w:themeColor="text1"/>
          <w:u w:color="000000" w:themeColor="text1"/>
        </w:rPr>
        <w:t>‘</w:t>
      </w:r>
      <w:r w:rsidRPr="004F4868">
        <w:rPr>
          <w:color w:val="000000" w:themeColor="text1"/>
          <w:u w:color="000000" w:themeColor="text1"/>
        </w:rPr>
        <w:t>passenger car</w:t>
      </w:r>
      <w:r w:rsidRPr="008C2354">
        <w:rPr>
          <w:color w:val="000000" w:themeColor="text1"/>
          <w:u w:color="000000" w:themeColor="text1"/>
        </w:rPr>
        <w: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24</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410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410.</w:t>
      </w:r>
      <w:r>
        <w:rPr>
          <w:color w:val="000000" w:themeColor="text1"/>
          <w:u w:color="000000" w:themeColor="text1"/>
        </w:rPr>
        <w:tab/>
      </w:r>
      <w:r>
        <w:rPr>
          <w:color w:val="000000" w:themeColor="text1"/>
          <w:u w:color="000000" w:themeColor="text1"/>
        </w:rPr>
        <w:tab/>
      </w:r>
      <w:r w:rsidRPr="004F4868">
        <w:rPr>
          <w:strike/>
          <w:color w:val="000000" w:themeColor="text1"/>
          <w:u w:color="000000" w:themeColor="text1"/>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25.</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1550 of the 1976 Code is amended to read: </w:t>
      </w:r>
    </w:p>
    <w:p w:rsidR="00871215" w:rsidRDefault="009C0AF1" w:rsidP="00871215">
      <w:pPr>
        <w:rPr>
          <w:color w:val="000000" w:themeColor="text1"/>
          <w:u w:color="000000" w:themeColor="text1"/>
        </w:rPr>
      </w:pPr>
      <w:r>
        <w:rPr>
          <w:color w:val="000000" w:themeColor="text1"/>
          <w:u w:color="000000" w:themeColor="text1"/>
        </w:rPr>
        <w:tab/>
      </w:r>
      <w:r w:rsidR="00871215" w:rsidRPr="004F4868">
        <w:rPr>
          <w:color w:val="000000" w:themeColor="text1"/>
          <w:u w:color="000000" w:themeColor="text1"/>
        </w:rPr>
        <w:t>“Section 56</w:t>
      </w:r>
      <w:r w:rsidR="00871215">
        <w:rPr>
          <w:color w:val="000000" w:themeColor="text1"/>
          <w:u w:color="000000" w:themeColor="text1"/>
        </w:rPr>
        <w:noBreakHyphen/>
      </w:r>
      <w:r w:rsidR="00871215" w:rsidRPr="004F4868">
        <w:rPr>
          <w:color w:val="000000" w:themeColor="text1"/>
          <w:u w:color="000000" w:themeColor="text1"/>
        </w:rPr>
        <w:t>5</w:t>
      </w:r>
      <w:r w:rsidR="00871215">
        <w:rPr>
          <w:color w:val="000000" w:themeColor="text1"/>
          <w:u w:color="000000" w:themeColor="text1"/>
        </w:rPr>
        <w:noBreakHyphen/>
      </w:r>
      <w:r w:rsidR="00871215" w:rsidRPr="004F4868">
        <w:rPr>
          <w:color w:val="000000" w:themeColor="text1"/>
          <w:u w:color="000000" w:themeColor="text1"/>
        </w:rPr>
        <w:t>1550.</w:t>
      </w:r>
      <w:r w:rsidR="00871215">
        <w:rPr>
          <w:color w:val="000000" w:themeColor="text1"/>
          <w:u w:color="000000" w:themeColor="text1"/>
        </w:rPr>
        <w:tab/>
      </w:r>
      <w:r w:rsidR="00871215" w:rsidRPr="004F4868">
        <w:rPr>
          <w:strike/>
          <w:color w:val="000000" w:themeColor="text1"/>
          <w:u w:color="000000" w:themeColor="text1"/>
        </w:rPr>
        <w:t>No person shall operate any motor</w:t>
      </w:r>
      <w:r w:rsidR="00871215">
        <w:rPr>
          <w:strike/>
          <w:color w:val="000000" w:themeColor="text1"/>
          <w:u w:color="000000" w:themeColor="text1"/>
        </w:rPr>
        <w:noBreakHyphen/>
      </w:r>
      <w:r w:rsidR="00871215" w:rsidRPr="004F4868">
        <w:rPr>
          <w:strike/>
          <w:color w:val="000000" w:themeColor="text1"/>
          <w:u w:color="000000" w:themeColor="text1"/>
        </w:rPr>
        <w:t>driven cycle at any time mentioned in Section 56</w:t>
      </w:r>
      <w:r w:rsidR="00871215">
        <w:rPr>
          <w:strike/>
          <w:color w:val="000000" w:themeColor="text1"/>
          <w:u w:color="000000" w:themeColor="text1"/>
        </w:rPr>
        <w:noBreakHyphen/>
      </w:r>
      <w:r w:rsidR="00871215" w:rsidRPr="004F4868">
        <w:rPr>
          <w:strike/>
          <w:color w:val="000000" w:themeColor="text1"/>
          <w:u w:color="000000" w:themeColor="text1"/>
        </w:rPr>
        <w:t>5</w:t>
      </w:r>
      <w:r w:rsidR="00871215">
        <w:rPr>
          <w:strike/>
          <w:color w:val="000000" w:themeColor="text1"/>
          <w:u w:color="000000" w:themeColor="text1"/>
        </w:rPr>
        <w:noBreakHyphen/>
      </w:r>
      <w:r w:rsidR="00871215" w:rsidRPr="004F4868">
        <w:rPr>
          <w:strike/>
          <w:color w:val="000000" w:themeColor="text1"/>
          <w:u w:color="000000" w:themeColor="text1"/>
        </w:rPr>
        <w:t>4450 at a speed greater than thirty</w:t>
      </w:r>
      <w:r w:rsidR="00871215">
        <w:rPr>
          <w:strike/>
          <w:color w:val="000000" w:themeColor="text1"/>
          <w:u w:color="000000" w:themeColor="text1"/>
        </w:rPr>
        <w:noBreakHyphen/>
      </w:r>
      <w:r w:rsidR="00871215" w:rsidRPr="004F4868">
        <w:rPr>
          <w:strike/>
          <w:color w:val="000000" w:themeColor="text1"/>
          <w:u w:color="000000" w:themeColor="text1"/>
        </w:rPr>
        <w:t>five miles per hour unless such motor</w:t>
      </w:r>
      <w:r w:rsidR="00871215">
        <w:rPr>
          <w:strike/>
          <w:color w:val="000000" w:themeColor="text1"/>
          <w:u w:color="000000" w:themeColor="text1"/>
        </w:rPr>
        <w:noBreakHyphen/>
      </w:r>
      <w:r w:rsidR="00871215" w:rsidRPr="004F4868">
        <w:rPr>
          <w:strike/>
          <w:color w:val="000000" w:themeColor="text1"/>
          <w:u w:color="000000" w:themeColor="text1"/>
        </w:rPr>
        <w:t>driven cycle is equipped with head lamps which are adequate to reveal a person or vehicle at a distance of three hundred feet ahead</w:t>
      </w:r>
      <w:r w:rsidR="00871215" w:rsidRPr="004F4868">
        <w:rPr>
          <w:color w:val="000000" w:themeColor="text1"/>
          <w:u w:color="000000" w:themeColor="text1"/>
        </w:rPr>
        <w:t xml:space="preserve"> </w:t>
      </w:r>
      <w:r w:rsidR="00871215" w:rsidRPr="004F4868">
        <w:rPr>
          <w:color w:val="000000" w:themeColor="text1"/>
          <w:u w:val="single" w:color="000000" w:themeColor="text1"/>
        </w:rPr>
        <w:t>Reserved</w:t>
      </w:r>
      <w:r w:rsidR="00871215"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26.</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1555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1555.</w:t>
      </w:r>
      <w:r>
        <w:rPr>
          <w:color w:val="000000" w:themeColor="text1"/>
          <w:u w:color="000000" w:themeColor="text1"/>
        </w:rPr>
        <w:tab/>
      </w:r>
      <w:r w:rsidRPr="004F4868">
        <w:rPr>
          <w:strike/>
          <w:color w:val="000000" w:themeColor="text1"/>
          <w:u w:color="000000" w:themeColor="text1"/>
        </w:rPr>
        <w:t>No person may operate a moped at a speed in excess of twenty</w:t>
      </w:r>
      <w:r>
        <w:rPr>
          <w:strike/>
          <w:color w:val="000000" w:themeColor="text1"/>
          <w:u w:color="000000" w:themeColor="text1"/>
        </w:rPr>
        <w:noBreakHyphen/>
      </w:r>
      <w:r w:rsidRPr="004F4868">
        <w:rPr>
          <w:strike/>
          <w:color w:val="000000" w:themeColor="text1"/>
          <w:u w:color="000000" w:themeColor="text1"/>
        </w:rPr>
        <w:t>five miles an hour. A person who violates the provisions of this section is guilty of a misdemeanor and, upon conviction, must be fined not more than two hundred dollars or imprisoned not more than thirty days</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27.</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4450 of the 1976 Code is amended to read: </w:t>
      </w:r>
    </w:p>
    <w:p w:rsidR="00871215" w:rsidRPr="004F4868" w:rsidRDefault="009C0AF1" w:rsidP="00871215">
      <w:pPr>
        <w:rPr>
          <w:color w:val="000000" w:themeColor="text1"/>
          <w:u w:color="000000" w:themeColor="text1"/>
        </w:rPr>
      </w:pPr>
      <w:r>
        <w:rPr>
          <w:color w:val="000000" w:themeColor="text1"/>
          <w:u w:color="000000" w:themeColor="text1"/>
        </w:rPr>
        <w:tab/>
      </w:r>
      <w:r w:rsidR="00871215" w:rsidRPr="004F4868">
        <w:rPr>
          <w:color w:val="000000" w:themeColor="text1"/>
          <w:u w:color="000000" w:themeColor="text1"/>
        </w:rPr>
        <w:t>“Section 56</w:t>
      </w:r>
      <w:r w:rsidR="00871215">
        <w:rPr>
          <w:color w:val="000000" w:themeColor="text1"/>
          <w:u w:color="000000" w:themeColor="text1"/>
        </w:rPr>
        <w:noBreakHyphen/>
      </w:r>
      <w:r w:rsidR="00871215" w:rsidRPr="004F4868">
        <w:rPr>
          <w:color w:val="000000" w:themeColor="text1"/>
          <w:u w:color="000000" w:themeColor="text1"/>
        </w:rPr>
        <w:t>5</w:t>
      </w:r>
      <w:r w:rsidR="00871215">
        <w:rPr>
          <w:color w:val="000000" w:themeColor="text1"/>
          <w:u w:color="000000" w:themeColor="text1"/>
        </w:rPr>
        <w:noBreakHyphen/>
      </w:r>
      <w:r w:rsidR="00871215" w:rsidRPr="004F4868">
        <w:rPr>
          <w:color w:val="000000" w:themeColor="text1"/>
          <w:u w:color="000000" w:themeColor="text1"/>
        </w:rPr>
        <w:t>4450.</w:t>
      </w:r>
      <w:r w:rsidR="00871215">
        <w:rPr>
          <w:color w:val="000000" w:themeColor="text1"/>
          <w:u w:color="000000" w:themeColor="text1"/>
        </w:rPr>
        <w:tab/>
      </w:r>
      <w:r w:rsidR="00871215" w:rsidRPr="004F4868">
        <w:rPr>
          <w:color w:val="000000" w:themeColor="text1"/>
          <w:u w:val="single" w:color="000000" w:themeColor="text1"/>
        </w:rPr>
        <w:t>(A)</w:t>
      </w:r>
      <w:r w:rsidR="00871215">
        <w:rPr>
          <w:color w:val="000000" w:themeColor="text1"/>
          <w:u w:color="000000" w:themeColor="text1"/>
        </w:rPr>
        <w:tab/>
      </w:r>
      <w:r w:rsidR="00871215" w:rsidRPr="004F4868">
        <w:rPr>
          <w:color w:val="000000" w:themeColor="text1"/>
          <w:u w:color="000000" w:themeColor="text1"/>
        </w:rPr>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871215" w:rsidRPr="004F4868" w:rsidRDefault="00871215" w:rsidP="00871215">
      <w:pPr>
        <w:rPr>
          <w:strike/>
          <w:color w:val="000000" w:themeColor="text1"/>
          <w:u w:color="000000" w:themeColor="text1"/>
        </w:rPr>
      </w:pPr>
      <w:r w:rsidRPr="003F43B2">
        <w:rPr>
          <w:color w:val="000000" w:themeColor="text1"/>
          <w:u w:color="000000" w:themeColor="text1"/>
        </w:rPr>
        <w:tab/>
      </w:r>
      <w:r w:rsidRPr="004F4868">
        <w:rPr>
          <w:strike/>
          <w:color w:val="000000" w:themeColor="text1"/>
          <w:u w:color="000000" w:themeColor="text1"/>
        </w:rPr>
        <w:t xml:space="preserve">Until January 1, 1989, any person who fails to display the lights of a vehicle he is operating when lights are required by this section due to inclement weather or environmental factors may be issued only a warning ticket. </w:t>
      </w:r>
    </w:p>
    <w:p w:rsidR="00871215" w:rsidRDefault="00871215" w:rsidP="00871215">
      <w:pPr>
        <w:rPr>
          <w:color w:val="000000" w:themeColor="text1"/>
          <w:u w:color="000000" w:themeColor="text1"/>
        </w:rPr>
      </w:pPr>
      <w:r w:rsidRPr="003F43B2">
        <w:rPr>
          <w:color w:val="000000" w:themeColor="text1"/>
          <w:u w:color="000000" w:themeColor="text1"/>
        </w:rPr>
        <w:tab/>
      </w:r>
      <w:r w:rsidRPr="004F4868">
        <w:rPr>
          <w:color w:val="000000" w:themeColor="text1"/>
          <w:u w:val="single" w:color="000000" w:themeColor="text1"/>
        </w:rPr>
        <w:t>(B)</w:t>
      </w:r>
      <w:r>
        <w:rPr>
          <w:color w:val="000000" w:themeColor="text1"/>
          <w:u w:color="000000" w:themeColor="text1"/>
        </w:rPr>
        <w:tab/>
      </w:r>
      <w:r w:rsidRPr="004F4868">
        <w:rPr>
          <w:color w:val="000000" w:themeColor="text1"/>
          <w:u w:color="000000" w:themeColor="text1"/>
        </w:rPr>
        <w:t>Any person who violates this section is guilty of a misdemeanor and, upon conviction, may be fined up to twenty</w:t>
      </w:r>
      <w:r>
        <w:rPr>
          <w:color w:val="000000" w:themeColor="text1"/>
          <w:u w:color="000000" w:themeColor="text1"/>
        </w:rPr>
        <w:noBreakHyphen/>
      </w:r>
      <w:r w:rsidRPr="004F4868">
        <w:rPr>
          <w:color w:val="000000" w:themeColor="text1"/>
          <w:u w:color="000000" w:themeColor="text1"/>
        </w:rPr>
        <w:t xml:space="preserve">five dollars.”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28.</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9</w:t>
      </w:r>
      <w:r>
        <w:rPr>
          <w:color w:val="000000" w:themeColor="text1"/>
          <w:u w:color="000000" w:themeColor="text1"/>
        </w:rPr>
        <w:noBreakHyphen/>
      </w:r>
      <w:r w:rsidRPr="004F4868">
        <w:rPr>
          <w:color w:val="000000" w:themeColor="text1"/>
          <w:u w:color="000000" w:themeColor="text1"/>
        </w:rPr>
        <w:t xml:space="preserve">110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9</w:t>
      </w:r>
      <w:r>
        <w:rPr>
          <w:color w:val="000000" w:themeColor="text1"/>
          <w:u w:color="000000" w:themeColor="text1"/>
        </w:rPr>
        <w:noBreakHyphen/>
      </w:r>
      <w:r w:rsidRPr="004F4868">
        <w:rPr>
          <w:color w:val="000000" w:themeColor="text1"/>
          <w:u w:color="000000" w:themeColor="text1"/>
        </w:rPr>
        <w:t>110.</w:t>
      </w:r>
      <w:r>
        <w:rPr>
          <w:color w:val="000000" w:themeColor="text1"/>
          <w:u w:color="000000" w:themeColor="text1"/>
        </w:rPr>
        <w:tab/>
      </w:r>
      <w:r w:rsidRPr="004F4868">
        <w:rPr>
          <w:strike/>
          <w:color w:val="000000" w:themeColor="text1"/>
          <w:u w:color="000000" w:themeColor="text1"/>
        </w:rPr>
        <w:t>This chapter shall not apply with respect to any accident or judgment arising therefrom or violation of the motor vehicle laws of this State, occurring prior to January 1, 1953.</w:t>
      </w:r>
      <w:r w:rsidRPr="004F4868">
        <w:rPr>
          <w:color w:val="000000" w:themeColor="text1"/>
          <w:u w:color="000000" w:themeColor="text1"/>
        </w:rPr>
        <w:t xml:space="preserve"> </w:t>
      </w:r>
      <w:r w:rsidRPr="004F4868">
        <w:rPr>
          <w:color w:val="000000" w:themeColor="text1"/>
          <w:u w:val="single" w:color="000000" w:themeColor="text1"/>
        </w:rPr>
        <w:t>Reserved.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29.</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15</w:t>
      </w:r>
      <w:r>
        <w:rPr>
          <w:color w:val="000000" w:themeColor="text1"/>
          <w:u w:color="000000" w:themeColor="text1"/>
        </w:rPr>
        <w:noBreakHyphen/>
      </w:r>
      <w:r w:rsidRPr="004F4868">
        <w:rPr>
          <w:color w:val="000000" w:themeColor="text1"/>
          <w:u w:color="000000" w:themeColor="text1"/>
        </w:rPr>
        <w:t xml:space="preserve">10(a) of the 1976 Code is amended to read: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 vehicle</w:t>
      </w:r>
      <w:r w:rsidRPr="008C2354">
        <w:rPr>
          <w:color w:val="000000" w:themeColor="text1"/>
          <w:u w:color="000000" w:themeColor="text1"/>
        </w:rPr>
        <w:t>’</w:t>
      </w:r>
      <w:r w:rsidRPr="004F4868">
        <w:rPr>
          <w:color w:val="000000" w:themeColor="text1"/>
          <w:u w:color="000000" w:themeColor="text1"/>
        </w:rPr>
        <w:t>, any motor driven vehicle required to be registered under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 xml:space="preserve">110. This definition does not include motorcycles </w:t>
      </w:r>
      <w:r w:rsidRPr="004F4868">
        <w:rPr>
          <w:color w:val="000000" w:themeColor="text1"/>
          <w:u w:val="single" w:color="000000" w:themeColor="text1"/>
        </w:rPr>
        <w:t>or mopeds</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30.</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16</w:t>
      </w:r>
      <w:r>
        <w:rPr>
          <w:color w:val="000000" w:themeColor="text1"/>
          <w:u w:color="000000" w:themeColor="text1"/>
        </w:rPr>
        <w:noBreakHyphen/>
      </w:r>
      <w:r w:rsidRPr="004F4868">
        <w:rPr>
          <w:color w:val="000000" w:themeColor="text1"/>
          <w:u w:color="000000" w:themeColor="text1"/>
        </w:rPr>
        <w:t>10(a) of the 1976 Code is amended to read:</w:t>
      </w:r>
    </w:p>
    <w:p w:rsidR="00871215"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Motorcycle</w:t>
      </w:r>
      <w:r w:rsidRPr="008C2354">
        <w:rPr>
          <w:color w:val="000000" w:themeColor="text1"/>
          <w:u w:color="000000" w:themeColor="text1"/>
        </w:rPr>
        <w:t>’</w:t>
      </w:r>
      <w:r w:rsidRPr="004F4868">
        <w:rPr>
          <w:color w:val="000000" w:themeColor="text1"/>
          <w:u w:color="000000" w:themeColor="text1"/>
        </w:rPr>
        <w:t xml:space="preserve"> </w:t>
      </w:r>
      <w:r w:rsidRPr="004F4868">
        <w:rPr>
          <w:strike/>
          <w:color w:val="000000" w:themeColor="text1"/>
          <w:u w:color="000000" w:themeColor="text1"/>
        </w:rPr>
        <w:t>means every motor vehicle having a seat or saddle for the use of the rider and designed to travel on not more than two wheels in contact with the ground</w:t>
      </w:r>
      <w:r w:rsidRPr="004F4868">
        <w:rPr>
          <w:color w:val="000000" w:themeColor="text1"/>
          <w:u w:color="000000" w:themeColor="text1"/>
        </w:rPr>
        <w:t xml:space="preserve"> </w:t>
      </w:r>
      <w:r w:rsidRPr="004F4868">
        <w:rPr>
          <w:color w:val="000000" w:themeColor="text1"/>
          <w:u w:val="single" w:color="000000" w:themeColor="text1"/>
        </w:rPr>
        <w:t>is defined in Section 56</w:t>
      </w:r>
      <w:r>
        <w:rPr>
          <w:color w:val="000000" w:themeColor="text1"/>
          <w:u w:val="single" w:color="000000" w:themeColor="text1"/>
        </w:rPr>
        <w:noBreakHyphen/>
      </w:r>
      <w:r w:rsidRPr="004F4868">
        <w:rPr>
          <w:color w:val="000000" w:themeColor="text1"/>
          <w:u w:val="single" w:color="000000" w:themeColor="text1"/>
        </w:rPr>
        <w:t>1</w:t>
      </w:r>
      <w:r>
        <w:rPr>
          <w:color w:val="000000" w:themeColor="text1"/>
          <w:u w:val="single" w:color="000000" w:themeColor="text1"/>
        </w:rPr>
        <w:noBreakHyphen/>
      </w:r>
      <w:r w:rsidRPr="004F4868">
        <w:rPr>
          <w:color w:val="000000" w:themeColor="text1"/>
          <w:u w:val="single" w:color="000000" w:themeColor="text1"/>
        </w:rPr>
        <w:t>10</w:t>
      </w:r>
      <w:r w:rsidRPr="004F4868">
        <w:rPr>
          <w:color w:val="000000" w:themeColor="text1"/>
          <w:u w:color="000000" w:themeColor="text1"/>
        </w:rPr>
        <w:t xml:space="preserve">. This </w:t>
      </w:r>
      <w:r w:rsidRPr="004F4868">
        <w:rPr>
          <w:strike/>
          <w:color w:val="000000" w:themeColor="text1"/>
          <w:u w:color="000000" w:themeColor="text1"/>
        </w:rPr>
        <w:t>section shall</w:t>
      </w:r>
      <w:r w:rsidRPr="004F4868">
        <w:rPr>
          <w:color w:val="000000" w:themeColor="text1"/>
          <w:u w:color="000000" w:themeColor="text1"/>
        </w:rPr>
        <w:t xml:space="preserve"> </w:t>
      </w:r>
      <w:r w:rsidRPr="004F4868">
        <w:rPr>
          <w:color w:val="000000" w:themeColor="text1"/>
          <w:u w:val="single" w:color="000000" w:themeColor="text1"/>
        </w:rPr>
        <w:t>chapter does</w:t>
      </w:r>
      <w:r w:rsidRPr="004F4868">
        <w:rPr>
          <w:color w:val="000000" w:themeColor="text1"/>
          <w:u w:color="000000" w:themeColor="text1"/>
        </w:rPr>
        <w:t xml:space="preserve"> not apply to bicycles with helper motors </w:t>
      </w:r>
      <w:r w:rsidRPr="004F4868">
        <w:rPr>
          <w:strike/>
          <w:color w:val="000000" w:themeColor="text1"/>
          <w:u w:color="000000" w:themeColor="text1"/>
        </w:rPr>
        <w:t>or vehicles defined in Section 56</w:t>
      </w:r>
      <w:r>
        <w:rPr>
          <w:strike/>
          <w:color w:val="000000" w:themeColor="text1"/>
          <w:u w:color="000000" w:themeColor="text1"/>
        </w:rPr>
        <w:noBreakHyphen/>
      </w:r>
      <w:r w:rsidRPr="004F4868">
        <w:rPr>
          <w:strike/>
          <w:color w:val="000000" w:themeColor="text1"/>
          <w:u w:color="000000" w:themeColor="text1"/>
        </w:rPr>
        <w:t>1</w:t>
      </w:r>
      <w:r>
        <w:rPr>
          <w:strike/>
          <w:color w:val="000000" w:themeColor="text1"/>
          <w:u w:color="000000" w:themeColor="text1"/>
        </w:rPr>
        <w:noBreakHyphen/>
      </w:r>
      <w:r w:rsidRPr="004F4868">
        <w:rPr>
          <w:strike/>
          <w:color w:val="000000" w:themeColor="text1"/>
          <w:u w:color="000000" w:themeColor="text1"/>
        </w:rPr>
        <w:t>1710</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2E521F">
        <w:rPr>
          <w:color w:val="000000" w:themeColor="text1"/>
          <w:u w:color="000000" w:themeColor="text1"/>
        </w:rPr>
        <w:t>31.</w:t>
      </w:r>
      <w:r>
        <w:rPr>
          <w:color w:val="000000" w:themeColor="text1"/>
          <w:u w:color="000000" w:themeColor="text1"/>
        </w:rPr>
        <w:tab/>
      </w:r>
      <w:r w:rsidRPr="002E521F">
        <w:rPr>
          <w:color w:val="000000" w:themeColor="text1"/>
          <w:u w:color="000000" w:themeColor="text1"/>
        </w:rPr>
        <w:t>Section 56</w:t>
      </w:r>
      <w:r>
        <w:rPr>
          <w:color w:val="000000" w:themeColor="text1"/>
          <w:u w:color="000000" w:themeColor="text1"/>
        </w:rPr>
        <w:noBreakHyphen/>
      </w:r>
      <w:r w:rsidRPr="002E521F">
        <w:rPr>
          <w:color w:val="000000" w:themeColor="text1"/>
          <w:u w:color="000000" w:themeColor="text1"/>
        </w:rPr>
        <w:t>19</w:t>
      </w:r>
      <w:r>
        <w:rPr>
          <w:color w:val="000000" w:themeColor="text1"/>
          <w:u w:color="000000" w:themeColor="text1"/>
        </w:rPr>
        <w:noBreakHyphen/>
      </w:r>
      <w:r w:rsidRPr="002E521F">
        <w:rPr>
          <w:color w:val="000000" w:themeColor="text1"/>
          <w:u w:color="000000" w:themeColor="text1"/>
        </w:rPr>
        <w:t xml:space="preserve">10 of the 1976 Code, as last amended by Act 245 of 2017, is further amended to read: </w:t>
      </w:r>
    </w:p>
    <w:p w:rsidR="00871215" w:rsidRPr="002E521F" w:rsidRDefault="00871215" w:rsidP="00871215">
      <w:pPr>
        <w:rPr>
          <w:color w:val="000000" w:themeColor="text1"/>
          <w:u w:color="000000" w:themeColor="text1"/>
        </w:rPr>
      </w:pPr>
      <w:r>
        <w:rPr>
          <w:color w:val="000000" w:themeColor="text1"/>
          <w:u w:color="000000" w:themeColor="text1"/>
        </w:rPr>
        <w:tab/>
      </w:r>
      <w:r w:rsidRPr="002E521F">
        <w:rPr>
          <w:color w:val="000000" w:themeColor="text1"/>
          <w:u w:color="000000" w:themeColor="text1"/>
        </w:rPr>
        <w:t>“Section 56</w:t>
      </w:r>
      <w:r>
        <w:rPr>
          <w:color w:val="000000" w:themeColor="text1"/>
          <w:u w:color="000000" w:themeColor="text1"/>
        </w:rPr>
        <w:noBreakHyphen/>
      </w:r>
      <w:r w:rsidRPr="002E521F">
        <w:rPr>
          <w:color w:val="000000" w:themeColor="text1"/>
          <w:u w:color="000000" w:themeColor="text1"/>
        </w:rPr>
        <w:t>19</w:t>
      </w:r>
      <w:r>
        <w:rPr>
          <w:color w:val="000000" w:themeColor="text1"/>
          <w:u w:color="000000" w:themeColor="text1"/>
        </w:rPr>
        <w:noBreakHyphen/>
      </w:r>
      <w:r w:rsidRPr="002E521F">
        <w:rPr>
          <w:color w:val="000000" w:themeColor="text1"/>
          <w:u w:color="000000" w:themeColor="text1"/>
        </w:rPr>
        <w:t>10.</w:t>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 xml:space="preserve">For the purposes of this chapter and Chapter 21 </w:t>
      </w:r>
      <w:r w:rsidRPr="002E521F">
        <w:rPr>
          <w:strike/>
          <w:color w:val="000000" w:themeColor="text1"/>
          <w:u w:color="000000" w:themeColor="text1"/>
        </w:rPr>
        <w:t>of</w:t>
      </w:r>
      <w:r w:rsidRPr="002E521F">
        <w:rPr>
          <w:color w:val="000000" w:themeColor="text1"/>
          <w:u w:val="single" w:color="000000" w:themeColor="text1"/>
        </w:rPr>
        <w:t>,</w:t>
      </w:r>
      <w:r w:rsidRPr="002E521F">
        <w:rPr>
          <w:color w:val="000000" w:themeColor="text1"/>
          <w:u w:color="000000" w:themeColor="text1"/>
        </w:rPr>
        <w:t xml:space="preserve"> Title 16, the following terms are defined as follows: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Authorized emergency vehicle</w:t>
      </w:r>
      <w:r w:rsidRPr="008C2354">
        <w:rPr>
          <w:color w:val="000000" w:themeColor="text1"/>
          <w:u w:color="000000" w:themeColor="text1"/>
        </w:rPr>
        <w:t>’</w:t>
      </w:r>
      <w:r w:rsidRPr="002E521F">
        <w:rPr>
          <w:color w:val="000000" w:themeColor="text1"/>
          <w:u w:color="000000" w:themeColor="text1"/>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Bicycle</w:t>
      </w:r>
      <w:r w:rsidRPr="008C2354">
        <w:rPr>
          <w:color w:val="000000" w:themeColor="text1"/>
          <w:u w:color="000000" w:themeColor="text1"/>
        </w:rPr>
        <w:t>’</w:t>
      </w:r>
      <w:r w:rsidRPr="002E521F">
        <w:rPr>
          <w:color w:val="000000" w:themeColor="text1"/>
          <w:u w:color="000000" w:themeColor="text1"/>
        </w:rPr>
        <w:t xml:space="preserve"> means a device propelled solely by pedals, operated by one or more persons, and having two or more wheels, except childrens</w:t>
      </w:r>
      <w:r w:rsidRPr="008C2354">
        <w:rPr>
          <w:color w:val="000000" w:themeColor="text1"/>
          <w:u w:color="000000" w:themeColor="text1"/>
        </w:rPr>
        <w:t>’</w:t>
      </w:r>
      <w:r w:rsidRPr="002E521F">
        <w:rPr>
          <w:color w:val="000000" w:themeColor="text1"/>
          <w:u w:color="000000" w:themeColor="text1"/>
        </w:rPr>
        <w:t xml:space="preserve"> tricycles.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Bus</w:t>
      </w:r>
      <w:r w:rsidRPr="008C2354">
        <w:rPr>
          <w:color w:val="000000" w:themeColor="text1"/>
          <w:u w:color="000000" w:themeColor="text1"/>
        </w:rPr>
        <w:t>’</w:t>
      </w:r>
      <w:r w:rsidRPr="002E521F">
        <w:rPr>
          <w:color w:val="000000" w:themeColor="text1"/>
          <w:u w:color="000000" w:themeColor="text1"/>
        </w:rPr>
        <w:t xml:space="preserve"> means every motor vehicle designed for carrying more than ten passengers and used for the transportation of persons and every motor vehicle, other than a taxicab, designed and used for the transportation of persons for compensation.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Dealer</w:t>
      </w:r>
      <w:r w:rsidRPr="008C2354">
        <w:rPr>
          <w:color w:val="000000" w:themeColor="text1"/>
          <w:u w:color="000000" w:themeColor="text1"/>
        </w:rPr>
        <w:t>’</w:t>
      </w:r>
      <w:r w:rsidRPr="002E521F">
        <w:rPr>
          <w:color w:val="000000" w:themeColor="text1"/>
          <w:u w:color="000000" w:themeColor="text1"/>
        </w:rPr>
        <w:t xml:space="preserve"> or </w:t>
      </w:r>
      <w:r w:rsidRPr="008C2354">
        <w:rPr>
          <w:color w:val="000000" w:themeColor="text1"/>
          <w:u w:color="000000" w:themeColor="text1"/>
        </w:rPr>
        <w:t>‘</w:t>
      </w:r>
      <w:r w:rsidRPr="002E521F">
        <w:rPr>
          <w:color w:val="000000" w:themeColor="text1"/>
          <w:u w:color="000000" w:themeColor="text1"/>
        </w:rPr>
        <w:t>motor vehicle dealer</w:t>
      </w:r>
      <w:r w:rsidRPr="008C2354">
        <w:rPr>
          <w:color w:val="000000" w:themeColor="text1"/>
          <w:u w:color="000000" w:themeColor="text1"/>
        </w:rPr>
        <w:t>’</w:t>
      </w:r>
      <w:r w:rsidRPr="002E521F">
        <w:rPr>
          <w:color w:val="000000" w:themeColor="text1"/>
          <w:u w:color="000000" w:themeColor="text1"/>
        </w:rPr>
        <w:t xml:space="preserve"> means both </w:t>
      </w:r>
      <w:r w:rsidRPr="008C2354">
        <w:rPr>
          <w:color w:val="000000" w:themeColor="text1"/>
          <w:u w:color="000000" w:themeColor="text1"/>
        </w:rPr>
        <w:t>‘</w:t>
      </w:r>
      <w:r w:rsidRPr="002E521F">
        <w:rPr>
          <w:color w:val="000000" w:themeColor="text1"/>
          <w:u w:color="000000" w:themeColor="text1"/>
        </w:rPr>
        <w:t>dealer</w:t>
      </w:r>
      <w:r w:rsidRPr="008C2354">
        <w:rPr>
          <w:color w:val="000000" w:themeColor="text1"/>
          <w:u w:color="000000" w:themeColor="text1"/>
        </w:rPr>
        <w:t>’</w:t>
      </w:r>
      <w:r w:rsidRPr="002E521F">
        <w:rPr>
          <w:color w:val="000000" w:themeColor="text1"/>
          <w:u w:color="000000" w:themeColor="text1"/>
        </w:rPr>
        <w:t xml:space="preserve"> and </w:t>
      </w:r>
      <w:r w:rsidRPr="008C2354">
        <w:rPr>
          <w:color w:val="000000" w:themeColor="text1"/>
          <w:u w:color="000000" w:themeColor="text1"/>
        </w:rPr>
        <w:t>‘</w:t>
      </w:r>
      <w:r w:rsidRPr="002E521F">
        <w:rPr>
          <w:color w:val="000000" w:themeColor="text1"/>
          <w:u w:color="000000" w:themeColor="text1"/>
        </w:rPr>
        <w:t>wholesaler</w:t>
      </w:r>
      <w:r w:rsidRPr="008C2354">
        <w:rPr>
          <w:color w:val="000000" w:themeColor="text1"/>
          <w:u w:color="000000" w:themeColor="text1"/>
        </w:rPr>
        <w:t>’</w:t>
      </w:r>
      <w:r w:rsidRPr="002E521F">
        <w:rPr>
          <w:color w:val="000000" w:themeColor="text1"/>
          <w:u w:color="000000" w:themeColor="text1"/>
        </w:rPr>
        <w:t xml:space="preserve">, as defined in Chapter 15 of this title.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(5)</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Driver</w:t>
      </w:r>
      <w:r w:rsidRPr="008C2354">
        <w:rPr>
          <w:strike/>
          <w:color w:val="000000" w:themeColor="text1"/>
          <w:u w:color="000000" w:themeColor="text1"/>
        </w:rPr>
        <w:t>’</w:t>
      </w:r>
      <w:r w:rsidRPr="002E521F">
        <w:rPr>
          <w:strike/>
          <w:color w:val="000000" w:themeColor="text1"/>
          <w:u w:color="000000" w:themeColor="text1"/>
        </w:rPr>
        <w:t xml:space="preserve"> means every person who drives or is in actual physical control of a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Essential parts</w:t>
      </w:r>
      <w:r w:rsidRPr="008C2354">
        <w:rPr>
          <w:color w:val="000000" w:themeColor="text1"/>
          <w:u w:color="000000" w:themeColor="text1"/>
        </w:rPr>
        <w:t>’</w:t>
      </w:r>
      <w:r w:rsidRPr="002E521F">
        <w:rPr>
          <w:color w:val="000000" w:themeColor="text1"/>
          <w:u w:color="000000" w:themeColor="text1"/>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(7)</w:t>
      </w:r>
      <w:r>
        <w:rPr>
          <w:color w:val="000000" w:themeColor="text1"/>
          <w:u w:color="000000" w:themeColor="text1"/>
        </w:rPr>
        <w:tab/>
      </w:r>
      <w:r w:rsidRPr="002E521F">
        <w:rPr>
          <w:strike/>
          <w:color w:val="000000" w:themeColor="text1"/>
          <w:u w:color="000000" w:themeColor="text1"/>
        </w:rPr>
        <w:t>[Deleted]</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(8)</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Farm tractor</w:t>
      </w:r>
      <w:r w:rsidRPr="008C2354">
        <w:rPr>
          <w:color w:val="000000" w:themeColor="text1"/>
          <w:u w:color="000000" w:themeColor="text1"/>
        </w:rPr>
        <w:t>’</w:t>
      </w:r>
      <w:r w:rsidRPr="002E521F">
        <w:rPr>
          <w:color w:val="000000" w:themeColor="text1"/>
          <w:u w:color="000000" w:themeColor="text1"/>
        </w:rPr>
        <w:t xml:space="preserve"> means every motor vehicle designed and used primarily as a farm implement for drawing plows, mowing machines, and other implements of husbandry.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Foreign vehicle</w:t>
      </w:r>
      <w:r w:rsidRPr="008C2354">
        <w:rPr>
          <w:color w:val="000000" w:themeColor="text1"/>
          <w:u w:color="000000" w:themeColor="text1"/>
        </w:rPr>
        <w:t>’</w:t>
      </w:r>
      <w:r w:rsidRPr="002E521F">
        <w:rPr>
          <w:color w:val="000000" w:themeColor="text1"/>
          <w:u w:color="000000" w:themeColor="text1"/>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House trailer</w:t>
      </w:r>
      <w:r w:rsidRPr="008C2354">
        <w:rPr>
          <w:color w:val="000000" w:themeColor="text1"/>
          <w:u w:color="000000" w:themeColor="text1"/>
        </w:rPr>
        <w:t>’</w:t>
      </w:r>
      <w:r w:rsidRPr="002E521F">
        <w:rPr>
          <w:color w:val="000000" w:themeColor="text1"/>
          <w:u w:color="000000" w:themeColor="text1"/>
        </w:rPr>
        <w:t xml:space="preserve"> means: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(a)</w:t>
      </w:r>
      <w:r>
        <w:rPr>
          <w:color w:val="000000" w:themeColor="text1"/>
          <w:u w:color="000000" w:themeColor="text1"/>
        </w:rPr>
        <w:tab/>
      </w:r>
      <w:r w:rsidRPr="002E521F">
        <w:rPr>
          <w:color w:val="000000" w:themeColor="text1"/>
          <w:u w:color="000000" w:themeColor="text1"/>
        </w:rPr>
        <w:t xml:space="preserve">a trailer or semitrailer which is designed, constructed, and equipped as a dwelling place, living abode, or sleeping place, either permanently or temporarily, and is equipped for use as a conveyance on streets and highways; or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(b)</w:t>
      </w:r>
      <w:r>
        <w:rPr>
          <w:color w:val="000000" w:themeColor="text1"/>
          <w:u w:color="000000" w:themeColor="text1"/>
        </w:rPr>
        <w:tab/>
      </w:r>
      <w:r w:rsidRPr="002E521F">
        <w:rPr>
          <w:color w:val="000000" w:themeColor="text1"/>
          <w:u w:color="000000" w:themeColor="text1"/>
        </w:rPr>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Identifying number</w:t>
      </w:r>
      <w:r w:rsidRPr="008C2354">
        <w:rPr>
          <w:color w:val="000000" w:themeColor="text1"/>
          <w:u w:color="000000" w:themeColor="text1"/>
        </w:rPr>
        <w:t>’</w:t>
      </w:r>
      <w:r w:rsidRPr="002E521F">
        <w:rPr>
          <w:color w:val="000000" w:themeColor="text1"/>
          <w:u w:color="000000" w:themeColor="text1"/>
        </w:rPr>
        <w:t xml:space="preserve"> means the numbers and letters, if any, on a vehicle designated by the Department of Motor Vehicles for the purpose of identifying the vehicle.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Implement of husbandry</w:t>
      </w:r>
      <w:r w:rsidRPr="008C2354">
        <w:rPr>
          <w:color w:val="000000" w:themeColor="text1"/>
          <w:u w:color="000000" w:themeColor="text1"/>
        </w:rPr>
        <w:t>’</w:t>
      </w:r>
      <w:r w:rsidRPr="002E521F">
        <w:rPr>
          <w:color w:val="000000" w:themeColor="text1"/>
          <w:u w:color="000000" w:themeColor="text1"/>
        </w:rPr>
        <w:t xml:space="preserve"> means every vehicle, including mobile barns, designed and adapted exclusively for agricultural, horticultural, or livestock</w:t>
      </w:r>
      <w:r>
        <w:rPr>
          <w:color w:val="000000" w:themeColor="text1"/>
          <w:u w:color="000000" w:themeColor="text1"/>
        </w:rPr>
        <w:noBreakHyphen/>
      </w:r>
      <w:r w:rsidRPr="002E521F">
        <w:rPr>
          <w:color w:val="000000" w:themeColor="text1"/>
          <w:u w:color="000000" w:themeColor="text1"/>
        </w:rPr>
        <w:t xml:space="preserve">raising operations or for lifting or carrying an implement of husbandry and in either case not subject to registration if used upon the highways.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Lienholder</w:t>
      </w:r>
      <w:r w:rsidRPr="008C2354">
        <w:rPr>
          <w:color w:val="000000" w:themeColor="text1"/>
          <w:u w:color="000000" w:themeColor="text1"/>
        </w:rPr>
        <w:t>’</w:t>
      </w:r>
      <w:r w:rsidRPr="002E521F">
        <w:rPr>
          <w:color w:val="000000" w:themeColor="text1"/>
          <w:u w:color="000000" w:themeColor="text1"/>
        </w:rPr>
        <w:t xml:space="preserve"> means a person holding a security interest in a vehicle.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Mail</w:t>
      </w:r>
      <w:r w:rsidRPr="008C2354">
        <w:rPr>
          <w:color w:val="000000" w:themeColor="text1"/>
          <w:u w:color="000000" w:themeColor="text1"/>
        </w:rPr>
        <w:t>’</w:t>
      </w:r>
      <w:r w:rsidRPr="002E521F">
        <w:rPr>
          <w:color w:val="000000" w:themeColor="text1"/>
          <w:u w:color="000000" w:themeColor="text1"/>
        </w:rPr>
        <w:t xml:space="preserve"> means to deposit in the United States mail, properly addressed and with postage prepaid.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(15)</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Manufacturer</w:t>
      </w:r>
      <w:r w:rsidRPr="008C2354">
        <w:rPr>
          <w:color w:val="000000" w:themeColor="text1"/>
          <w:u w:color="000000" w:themeColor="text1"/>
        </w:rPr>
        <w:t>’</w:t>
      </w:r>
      <w:r w:rsidRPr="002E521F">
        <w:rPr>
          <w:color w:val="000000" w:themeColor="text1"/>
          <w:u w:color="000000" w:themeColor="text1"/>
        </w:rPr>
        <w:t xml:space="preserve"> means every person engaged in the business of constructing or assembling vehicles of a type required to be registered under this title at an established place of business in this State.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(16</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 vehicle</w:t>
      </w:r>
      <w:r w:rsidRPr="008C2354">
        <w:rPr>
          <w:strike/>
          <w:color w:val="000000" w:themeColor="text1"/>
          <w:u w:color="000000" w:themeColor="text1"/>
        </w:rPr>
        <w:t>’</w:t>
      </w:r>
      <w:r w:rsidRPr="002E521F">
        <w:rPr>
          <w:strike/>
          <w:color w:val="000000" w:themeColor="text1"/>
          <w:u w:color="000000" w:themeColor="text1"/>
        </w:rPr>
        <w:t xml:space="preserve"> means every vehicle which is self</w:t>
      </w:r>
      <w:r>
        <w:rPr>
          <w:strike/>
          <w:color w:val="000000" w:themeColor="text1"/>
          <w:u w:color="000000" w:themeColor="text1"/>
        </w:rPr>
        <w:noBreakHyphen/>
      </w:r>
      <w:r w:rsidRPr="002E521F">
        <w:rPr>
          <w:strike/>
          <w:color w:val="000000" w:themeColor="text1"/>
          <w:u w:color="000000" w:themeColor="text1"/>
        </w:rPr>
        <w:t xml:space="preserve"> propelled, except mopeds, and every vehicle which is propelled by electric power obtained from overhead trolley wires, but not operated upon rails.</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(17)</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Motorcycle</w:t>
      </w:r>
      <w:r w:rsidRPr="008C2354">
        <w:rPr>
          <w:strike/>
          <w:color w:val="000000" w:themeColor="text1"/>
          <w:u w:color="000000" w:themeColor="text1"/>
        </w:rPr>
        <w:t>’</w:t>
      </w:r>
      <w:r w:rsidRPr="002E521F">
        <w:rPr>
          <w:strike/>
          <w:color w:val="000000" w:themeColor="text1"/>
          <w:u w:color="000000" w:themeColor="text1"/>
        </w:rPr>
        <w:t xml:space="preserve"> means every motor vehicle having no more than two permanent functional wheels in contact with the ground or trailer and having a saddle for the use of the rider, but excluding a tractor.</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(18)</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w:t>
      </w:r>
      <w:r>
        <w:rPr>
          <w:strike/>
          <w:color w:val="000000" w:themeColor="text1"/>
          <w:u w:color="000000" w:themeColor="text1"/>
        </w:rPr>
        <w:noBreakHyphen/>
      </w:r>
      <w:r w:rsidRPr="002E521F">
        <w:rPr>
          <w:strike/>
          <w:color w:val="000000" w:themeColor="text1"/>
          <w:u w:color="000000" w:themeColor="text1"/>
        </w:rPr>
        <w:t>driven cycle</w:t>
      </w:r>
      <w:r w:rsidRPr="008C2354">
        <w:rPr>
          <w:strike/>
          <w:color w:val="000000" w:themeColor="text1"/>
          <w:u w:color="000000" w:themeColor="text1"/>
        </w:rPr>
        <w:t>’</w:t>
      </w:r>
      <w:r w:rsidRPr="002E521F">
        <w:rPr>
          <w:strike/>
          <w:color w:val="000000" w:themeColor="text1"/>
          <w:u w:color="000000" w:themeColor="text1"/>
        </w:rPr>
        <w:t xml:space="preserve"> means every motorcycle, including every motor scooter with a motor which produces not to exceed five horsepower.</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(19)</w:t>
      </w:r>
      <w:r>
        <w:rPr>
          <w:color w:val="000000" w:themeColor="text1"/>
          <w:u w:color="000000" w:themeColor="text1"/>
        </w:rPr>
        <w:tab/>
      </w:r>
      <w:r w:rsidRPr="008C2354">
        <w:rPr>
          <w:color w:val="000000" w:themeColor="text1"/>
          <w:u w:color="000000" w:themeColor="text1"/>
        </w:rPr>
        <w:t>‘</w:t>
      </w:r>
      <w:r w:rsidRPr="002E521F">
        <w:rPr>
          <w:strike/>
          <w:color w:val="000000" w:themeColor="text1"/>
          <w:u w:color="000000" w:themeColor="text1"/>
        </w:rPr>
        <w:t>Nonresident</w:t>
      </w:r>
      <w:r w:rsidRPr="008C2354">
        <w:rPr>
          <w:strike/>
          <w:color w:val="000000" w:themeColor="text1"/>
          <w:u w:color="000000" w:themeColor="text1"/>
        </w:rPr>
        <w:t>’</w:t>
      </w:r>
      <w:r w:rsidRPr="002E521F">
        <w:rPr>
          <w:strike/>
          <w:color w:val="000000" w:themeColor="text1"/>
          <w:u w:color="000000" w:themeColor="text1"/>
        </w:rPr>
        <w:t xml:space="preserve"> means every person who is not a resident of this State.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(20)</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Operator</w:t>
      </w:r>
      <w:r w:rsidRPr="008C2354">
        <w:rPr>
          <w:strike/>
          <w:color w:val="000000" w:themeColor="text1"/>
          <w:u w:color="000000" w:themeColor="text1"/>
        </w:rPr>
        <w:t>’</w:t>
      </w:r>
      <w:r w:rsidRPr="002E521F">
        <w:rPr>
          <w:strike/>
          <w:color w:val="000000" w:themeColor="text1"/>
          <w:u w:color="000000" w:themeColor="text1"/>
        </w:rPr>
        <w:t xml:space="preserve"> means every person, other than a chauffeur, who drives or is in actual physical control of a motor vehicle upon a highway or who is exercising control over or steering a vehicle being towed by a motor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(21)</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Owner</w:t>
      </w:r>
      <w:r w:rsidRPr="008C2354">
        <w:rPr>
          <w:strike/>
          <w:color w:val="000000" w:themeColor="text1"/>
          <w:u w:color="000000" w:themeColor="text1"/>
        </w:rPr>
        <w:t>’</w:t>
      </w:r>
      <w:r w:rsidRPr="002E521F">
        <w:rPr>
          <w:strike/>
          <w:color w:val="000000" w:themeColor="text1"/>
          <w:u w:color="000000" w:themeColor="text1"/>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Pole trailer</w:t>
      </w:r>
      <w:r w:rsidRPr="008C2354">
        <w:rPr>
          <w:color w:val="000000" w:themeColor="text1"/>
          <w:u w:color="000000" w:themeColor="text1"/>
        </w:rPr>
        <w:t>’</w:t>
      </w:r>
      <w:r w:rsidRPr="002E521F">
        <w:rPr>
          <w:color w:val="000000" w:themeColor="text1"/>
          <w:u w:color="000000" w:themeColor="text1"/>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Previously registered vehicle</w:t>
      </w:r>
      <w:r w:rsidRPr="008C2354">
        <w:rPr>
          <w:color w:val="000000" w:themeColor="text1"/>
          <w:u w:color="000000" w:themeColor="text1"/>
        </w:rPr>
        <w:t>’</w:t>
      </w:r>
      <w:r w:rsidRPr="002E521F">
        <w:rPr>
          <w:color w:val="000000" w:themeColor="text1"/>
          <w:u w:color="000000" w:themeColor="text1"/>
        </w:rPr>
        <w:t xml:space="preserve"> means a vehicle registered in this State on January 1, 1958, or a vehicle whose last registration before that date was in this State.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Reconstructed vehicle</w:t>
      </w:r>
      <w:r w:rsidRPr="008C2354">
        <w:rPr>
          <w:color w:val="000000" w:themeColor="text1"/>
          <w:u w:color="000000" w:themeColor="text1"/>
        </w:rPr>
        <w:t>’</w:t>
      </w:r>
      <w:r w:rsidRPr="002E521F">
        <w:rPr>
          <w:color w:val="000000" w:themeColor="text1"/>
          <w:u w:color="000000" w:themeColor="text1"/>
        </w:rPr>
        <w:t xml:space="preserve"> means every vehicle of a type required to be registered under this title materially altered from its original construction by the removal, addition, or substitution of essential parts, new or used.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(25)</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Registration</w:t>
      </w:r>
      <w:r w:rsidRPr="008C2354">
        <w:rPr>
          <w:color w:val="000000" w:themeColor="text1"/>
          <w:u w:color="000000" w:themeColor="text1"/>
        </w:rPr>
        <w:t>’</w:t>
      </w:r>
      <w:r w:rsidRPr="002E521F">
        <w:rPr>
          <w:color w:val="000000" w:themeColor="text1"/>
          <w:u w:color="000000" w:themeColor="text1"/>
        </w:rPr>
        <w:t xml:space="preserve"> means the registration certificate or certificates and registration plates issued under the laws of this State pertaining to the registration of vehicles.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Road tractor</w:t>
      </w:r>
      <w:r w:rsidRPr="008C2354">
        <w:rPr>
          <w:color w:val="000000" w:themeColor="text1"/>
          <w:u w:color="000000" w:themeColor="text1"/>
        </w:rPr>
        <w:t>’</w:t>
      </w:r>
      <w:r w:rsidRPr="002E521F">
        <w:rPr>
          <w:color w:val="000000" w:themeColor="text1"/>
          <w:u w:color="000000" w:themeColor="text1"/>
        </w:rPr>
        <w:t xml:space="preserve"> means every motor vehicle designed and used for drawing other vehicles and not constructed to carry any load on it, either independently or any part of the weight of a vehicle or load drawn.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(27)</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School bus</w:t>
      </w:r>
      <w:r w:rsidRPr="008C2354">
        <w:rPr>
          <w:color w:val="000000" w:themeColor="text1"/>
          <w:u w:color="000000" w:themeColor="text1"/>
        </w:rPr>
        <w:t>’</w:t>
      </w:r>
      <w:r w:rsidRPr="002E521F">
        <w:rPr>
          <w:color w:val="000000" w:themeColor="text1"/>
          <w:u w:color="000000" w:themeColor="text1"/>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(28)</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Security agreement</w:t>
      </w:r>
      <w:r w:rsidRPr="008C2354">
        <w:rPr>
          <w:color w:val="000000" w:themeColor="text1"/>
          <w:u w:color="000000" w:themeColor="text1"/>
        </w:rPr>
        <w:t>’</w:t>
      </w:r>
      <w:r w:rsidRPr="002E521F">
        <w:rPr>
          <w:color w:val="000000" w:themeColor="text1"/>
          <w:u w:color="000000" w:themeColor="text1"/>
        </w:rPr>
        <w:t xml:space="preserve"> means a written agreement which reserves or creates a security interest.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(29)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Security interest</w:t>
      </w:r>
      <w:r w:rsidRPr="008C2354">
        <w:rPr>
          <w:color w:val="000000" w:themeColor="text1"/>
          <w:u w:color="000000" w:themeColor="text1"/>
        </w:rPr>
        <w:t>’</w:t>
      </w:r>
      <w:r w:rsidRPr="002E521F">
        <w:rPr>
          <w:color w:val="000000" w:themeColor="text1"/>
          <w:u w:color="000000" w:themeColor="text1"/>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Pr>
          <w:color w:val="000000" w:themeColor="text1"/>
          <w:u w:color="000000" w:themeColor="text1"/>
        </w:rPr>
        <w:noBreakHyphen/>
      </w:r>
      <w:r w:rsidRPr="002E521F">
        <w:rPr>
          <w:color w:val="000000" w:themeColor="text1"/>
          <w:u w:color="000000" w:themeColor="text1"/>
        </w:rPr>
        <w:t>15</w:t>
      </w:r>
      <w:r>
        <w:rPr>
          <w:color w:val="000000" w:themeColor="text1"/>
          <w:u w:color="000000" w:themeColor="text1"/>
        </w:rPr>
        <w:noBreakHyphen/>
      </w:r>
      <w:r w:rsidRPr="002E521F">
        <w:rPr>
          <w:color w:val="000000" w:themeColor="text1"/>
          <w:u w:color="000000" w:themeColor="text1"/>
        </w:rPr>
        <w:t xml:space="preserve">20. The term includes the interest of a lessor under a lease intended as security. A security interest is </w:t>
      </w:r>
      <w:r w:rsidRPr="008C2354">
        <w:rPr>
          <w:color w:val="000000" w:themeColor="text1"/>
          <w:u w:color="000000" w:themeColor="text1"/>
        </w:rPr>
        <w:t>‘</w:t>
      </w:r>
      <w:r w:rsidRPr="002E521F">
        <w:rPr>
          <w:color w:val="000000" w:themeColor="text1"/>
          <w:u w:color="000000" w:themeColor="text1"/>
        </w:rPr>
        <w:t>perfected</w:t>
      </w:r>
      <w:r w:rsidRPr="008C2354">
        <w:rPr>
          <w:color w:val="000000" w:themeColor="text1"/>
          <w:u w:color="000000" w:themeColor="text1"/>
        </w:rPr>
        <w:t>’</w:t>
      </w:r>
      <w:r w:rsidRPr="002E521F">
        <w:rPr>
          <w:color w:val="000000" w:themeColor="text1"/>
          <w:u w:color="000000" w:themeColor="text1"/>
        </w:rPr>
        <w:t xml:space="preserve"> when it is valid against third parties generally, subject only to specific statutory exceptions.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Semitrailer</w:t>
      </w:r>
      <w:r w:rsidRPr="008C2354">
        <w:rPr>
          <w:color w:val="000000" w:themeColor="text1"/>
          <w:u w:color="000000" w:themeColor="text1"/>
        </w:rPr>
        <w:t>’</w:t>
      </w:r>
      <w:r w:rsidRPr="002E521F">
        <w:rPr>
          <w:color w:val="000000" w:themeColor="text1"/>
          <w:u w:color="000000" w:themeColor="text1"/>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Special mobile equipment</w:t>
      </w:r>
      <w:r w:rsidRPr="008C2354">
        <w:rPr>
          <w:color w:val="000000" w:themeColor="text1"/>
          <w:u w:color="000000" w:themeColor="text1"/>
        </w:rPr>
        <w:t>’</w:t>
      </w:r>
      <w:r w:rsidRPr="002E521F">
        <w:rPr>
          <w:color w:val="000000" w:themeColor="text1"/>
          <w:u w:color="000000" w:themeColor="text1"/>
        </w:rPr>
        <w:t xml:space="preserve"> means every vehicle not designed or used primarily for the transportation of persons or property and only incidentally operated or moved over a highway including, but not limited to: ditch</w:t>
      </w:r>
      <w:r w:rsidR="003D5086">
        <w:rPr>
          <w:color w:val="000000" w:themeColor="text1"/>
          <w:u w:color="000000" w:themeColor="text1"/>
        </w:rPr>
        <w:t>-</w:t>
      </w:r>
      <w:r w:rsidRPr="002E521F">
        <w:rPr>
          <w:color w:val="000000" w:themeColor="text1"/>
          <w:u w:color="000000" w:themeColor="text1"/>
        </w:rPr>
        <w:t>digging apparatus, well</w:t>
      </w:r>
      <w:r>
        <w:rPr>
          <w:color w:val="000000" w:themeColor="text1"/>
          <w:u w:color="000000" w:themeColor="text1"/>
        </w:rPr>
        <w:noBreakHyphen/>
      </w:r>
      <w:r w:rsidRPr="002E521F">
        <w:rPr>
          <w:color w:val="000000" w:themeColor="text1"/>
          <w:u w:color="000000" w:themeColor="text1"/>
        </w:rPr>
        <w:t>boring apparatus, and road construction and maintenance machinery, such as asphalt spreaders, bituminous mixers, bucket loaders, tractors other than truck tractors, ditchers, leveling graders, finishing machines, motor graders, road rollers, scarifiers, earth</w:t>
      </w:r>
      <w:r>
        <w:rPr>
          <w:color w:val="000000" w:themeColor="text1"/>
          <w:u w:color="000000" w:themeColor="text1"/>
        </w:rPr>
        <w:noBreakHyphen/>
      </w:r>
      <w:r w:rsidRPr="002E521F">
        <w:rPr>
          <w:color w:val="000000" w:themeColor="text1"/>
          <w:u w:color="000000" w:themeColor="text1"/>
        </w:rPr>
        <w:t>moving carryalls and scrapers, power shovels and draglines, and self</w:t>
      </w:r>
      <w:r>
        <w:rPr>
          <w:color w:val="000000" w:themeColor="text1"/>
          <w:u w:color="000000" w:themeColor="text1"/>
        </w:rPr>
        <w:noBreakHyphen/>
      </w:r>
      <w:r w:rsidRPr="002E521F">
        <w:rPr>
          <w:color w:val="000000" w:themeColor="text1"/>
          <w:u w:color="000000" w:themeColor="text1"/>
        </w:rPr>
        <w:t>propelled cranes and earth</w:t>
      </w:r>
      <w:r>
        <w:rPr>
          <w:color w:val="000000" w:themeColor="text1"/>
          <w:u w:color="000000" w:themeColor="text1"/>
        </w:rPr>
        <w:noBreakHyphen/>
      </w:r>
      <w:r w:rsidRPr="002E521F">
        <w:rPr>
          <w:color w:val="000000" w:themeColor="text1"/>
          <w:u w:color="000000" w:themeColor="text1"/>
        </w:rPr>
        <w:t>moving equipment. The term does not include house trailers, dump trucks, truck</w:t>
      </w:r>
      <w:r>
        <w:rPr>
          <w:color w:val="000000" w:themeColor="text1"/>
          <w:u w:color="000000" w:themeColor="text1"/>
        </w:rPr>
        <w:noBreakHyphen/>
      </w:r>
      <w:r w:rsidRPr="002E521F">
        <w:rPr>
          <w:color w:val="000000" w:themeColor="text1"/>
          <w:u w:color="000000" w:themeColor="text1"/>
        </w:rPr>
        <w:t xml:space="preserve">mounted transit mixers, cranes, or shovels, or other vehicles designed for the transportation of persons or property to which machinery has been attached.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 xml:space="preserve">(32) </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Specifically constructed vehicle</w:t>
      </w:r>
      <w:r w:rsidRPr="008C2354">
        <w:rPr>
          <w:color w:val="000000" w:themeColor="text1"/>
          <w:u w:color="000000" w:themeColor="text1"/>
        </w:rPr>
        <w:t>’</w:t>
      </w:r>
      <w:r w:rsidRPr="002E521F">
        <w:rPr>
          <w:color w:val="000000" w:themeColor="text1"/>
          <w:u w:color="000000" w:themeColor="text1"/>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(33)</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Trackless trolley coach</w:t>
      </w:r>
      <w:r w:rsidRPr="008C2354">
        <w:rPr>
          <w:color w:val="000000" w:themeColor="text1"/>
          <w:u w:color="000000" w:themeColor="text1"/>
        </w:rPr>
        <w:t>’</w:t>
      </w:r>
      <w:r w:rsidRPr="002E521F">
        <w:rPr>
          <w:color w:val="000000" w:themeColor="text1"/>
          <w:u w:color="000000" w:themeColor="text1"/>
        </w:rPr>
        <w:t xml:space="preserve"> means every motor vehicle which is propelled by electric power obtained from overhead trolley wires but not operated upon rails.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(34)</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Trailer</w:t>
      </w:r>
      <w:r w:rsidRPr="008C2354">
        <w:rPr>
          <w:color w:val="000000" w:themeColor="text1"/>
          <w:u w:color="000000" w:themeColor="text1"/>
        </w:rPr>
        <w:t>’</w:t>
      </w:r>
      <w:r w:rsidRPr="002E521F">
        <w:rPr>
          <w:color w:val="000000" w:themeColor="text1"/>
          <w:u w:color="000000" w:themeColor="text1"/>
        </w:rPr>
        <w:t xml:space="preserve"> means every vehicle with or without motive power, other than a pole trailer, designed for carrying persons or property and for being drawn by a motor vehicle and constructed so that no part of its weight rests upon the towing vehicle.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(35)</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Transporter</w:t>
      </w:r>
      <w:r w:rsidRPr="008C2354">
        <w:rPr>
          <w:color w:val="000000" w:themeColor="text1"/>
          <w:u w:color="000000" w:themeColor="text1"/>
        </w:rPr>
        <w:t>’</w:t>
      </w:r>
      <w:r w:rsidRPr="002E521F">
        <w:rPr>
          <w:color w:val="000000" w:themeColor="text1"/>
          <w:u w:color="000000" w:themeColor="text1"/>
        </w:rPr>
        <w:t xml:space="preserve"> means every person engaged in the business of delivering vehicles of a type required to be registered under this title from a manufacturing, assembling, or distributing plant to dealers or sales agents of a manufacturer.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Truck</w:t>
      </w:r>
      <w:r w:rsidRPr="008C2354">
        <w:rPr>
          <w:color w:val="000000" w:themeColor="text1"/>
          <w:u w:color="000000" w:themeColor="text1"/>
        </w:rPr>
        <w:t>’</w:t>
      </w:r>
      <w:r w:rsidRPr="002E521F">
        <w:rPr>
          <w:color w:val="000000" w:themeColor="text1"/>
          <w:u w:color="000000" w:themeColor="text1"/>
        </w:rPr>
        <w:t xml:space="preserve"> means every motor vehicle designed, used, or maintained primarily for the transportation of property.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(37)</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Truck tractor</w:t>
      </w:r>
      <w:r w:rsidRPr="008C2354">
        <w:rPr>
          <w:color w:val="000000" w:themeColor="text1"/>
          <w:u w:color="000000" w:themeColor="text1"/>
        </w:rPr>
        <w:t>’</w:t>
      </w:r>
      <w:r w:rsidRPr="002E521F">
        <w:rPr>
          <w:color w:val="000000" w:themeColor="text1"/>
          <w:u w:color="000000" w:themeColor="text1"/>
        </w:rPr>
        <w:t xml:space="preserve"> means every motor vehicle designed and used primarily for drawing other vehicles and not constructed to carry a load other than a part of the weight of the vehicle and load drawn.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(38)</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Vehicle</w:t>
      </w:r>
      <w:r w:rsidRPr="008C2354">
        <w:rPr>
          <w:strike/>
          <w:color w:val="000000" w:themeColor="text1"/>
          <w:u w:color="000000" w:themeColor="text1"/>
        </w:rPr>
        <w:t>’</w:t>
      </w:r>
      <w:r w:rsidRPr="002E521F">
        <w:rPr>
          <w:strike/>
          <w:color w:val="000000" w:themeColor="text1"/>
          <w:u w:color="000000" w:themeColor="text1"/>
        </w:rPr>
        <w:t xml:space="preserve"> means every device in, upon, or by which a person or property is or may be transported or drawn upon a highway, excepting devices moved by human power or used exclusively upon stationary rails or tracks.</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(39)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Mobile home</w:t>
      </w:r>
      <w:r w:rsidRPr="008C2354">
        <w:rPr>
          <w:color w:val="000000" w:themeColor="text1"/>
          <w:u w:color="000000" w:themeColor="text1"/>
        </w:rPr>
        <w:t>’</w:t>
      </w:r>
      <w:r w:rsidRPr="002E521F">
        <w:rPr>
          <w:color w:val="000000" w:themeColor="text1"/>
          <w:u w:color="000000" w:themeColor="text1"/>
        </w:rPr>
        <w:t xml:space="preserve"> means every vehicle which is designed, constructed, and equipped principally as a permanent dwelling place and is equipped to be moved on streets and highways, but which exceeds the size limitations prescribed in Section 56</w:t>
      </w:r>
      <w:r>
        <w:rPr>
          <w:color w:val="000000" w:themeColor="text1"/>
          <w:u w:color="000000" w:themeColor="text1"/>
        </w:rPr>
        <w:noBreakHyphen/>
      </w:r>
      <w:r w:rsidRPr="002E521F">
        <w:rPr>
          <w:color w:val="000000" w:themeColor="text1"/>
          <w:u w:color="000000" w:themeColor="text1"/>
        </w:rPr>
        <w:t>3</w:t>
      </w:r>
      <w:r>
        <w:rPr>
          <w:color w:val="000000" w:themeColor="text1"/>
          <w:u w:color="000000" w:themeColor="text1"/>
        </w:rPr>
        <w:noBreakHyphen/>
      </w:r>
      <w:r w:rsidRPr="002E521F">
        <w:rPr>
          <w:color w:val="000000" w:themeColor="text1"/>
          <w:u w:color="000000" w:themeColor="text1"/>
        </w:rPr>
        <w:t xml:space="preserve">710 and which cannot be licensed and registered by the Department of Motor Vehicles as a </w:t>
      </w:r>
      <w:r w:rsidRPr="008C2354">
        <w:rPr>
          <w:color w:val="000000" w:themeColor="text1"/>
          <w:u w:color="000000" w:themeColor="text1"/>
        </w:rPr>
        <w:t>‘</w:t>
      </w:r>
      <w:r w:rsidRPr="002E521F">
        <w:rPr>
          <w:color w:val="000000" w:themeColor="text1"/>
          <w:u w:color="000000" w:themeColor="text1"/>
        </w:rPr>
        <w:t>house trailer</w:t>
      </w:r>
      <w:r w:rsidRPr="008C2354">
        <w:rPr>
          <w:color w:val="000000" w:themeColor="text1"/>
          <w:u w:color="000000" w:themeColor="text1"/>
        </w:rPr>
        <w:t>’</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Odometer</w:t>
      </w:r>
      <w:r w:rsidRPr="008C2354">
        <w:rPr>
          <w:color w:val="000000" w:themeColor="text1"/>
          <w:u w:color="000000" w:themeColor="text1"/>
        </w:rPr>
        <w:t>’</w:t>
      </w:r>
      <w:r w:rsidRPr="002E521F">
        <w:rPr>
          <w:color w:val="000000" w:themeColor="text1"/>
          <w:u w:color="000000" w:themeColor="text1"/>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(41)</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Odometer reading</w:t>
      </w:r>
      <w:r w:rsidRPr="008C2354">
        <w:rPr>
          <w:color w:val="000000" w:themeColor="text1"/>
          <w:u w:color="000000" w:themeColor="text1"/>
        </w:rPr>
        <w:t>’</w:t>
      </w:r>
      <w:r w:rsidRPr="002E521F">
        <w:rPr>
          <w:color w:val="000000" w:themeColor="text1"/>
          <w:u w:color="000000" w:themeColor="text1"/>
        </w:rPr>
        <w:t xml:space="preserve"> means actual cumulative distance traveled disclosed on the odometer.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(42)</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Odometer disclosure statement</w:t>
      </w:r>
      <w:r w:rsidRPr="008C2354">
        <w:rPr>
          <w:color w:val="000000" w:themeColor="text1"/>
          <w:u w:color="000000" w:themeColor="text1"/>
        </w:rPr>
        <w:t>’</w:t>
      </w:r>
      <w:r w:rsidRPr="002E521F">
        <w:rPr>
          <w:color w:val="000000" w:themeColor="text1"/>
          <w:u w:color="000000" w:themeColor="text1"/>
        </w:rPr>
        <w:t xml:space="preserve"> means a statement, as prescribed by item (d) of subsection (1) of Section 56</w:t>
      </w:r>
      <w:r>
        <w:rPr>
          <w:color w:val="000000" w:themeColor="text1"/>
          <w:u w:color="000000" w:themeColor="text1"/>
        </w:rPr>
        <w:noBreakHyphen/>
      </w:r>
      <w:r w:rsidRPr="002E521F">
        <w:rPr>
          <w:color w:val="000000" w:themeColor="text1"/>
          <w:u w:color="000000" w:themeColor="text1"/>
        </w:rPr>
        <w:t>19</w:t>
      </w:r>
      <w:r>
        <w:rPr>
          <w:color w:val="000000" w:themeColor="text1"/>
          <w:u w:color="000000" w:themeColor="text1"/>
        </w:rPr>
        <w:noBreakHyphen/>
      </w:r>
      <w:r w:rsidRPr="002E521F">
        <w:rPr>
          <w:color w:val="000000" w:themeColor="text1"/>
          <w:u w:color="000000" w:themeColor="text1"/>
        </w:rPr>
        <w:t xml:space="preserve">240, certified by the owner of the motor vehicle to the transferee or to the Department of Motor Vehicles as to the odometer reading.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(43)</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Moped</w:t>
      </w:r>
      <w:r w:rsidRPr="008C2354">
        <w:rPr>
          <w:strike/>
          <w:color w:val="000000" w:themeColor="text1"/>
          <w:u w:color="000000" w:themeColor="text1"/>
        </w:rPr>
        <w:t>’</w:t>
      </w:r>
      <w:r w:rsidRPr="002E521F">
        <w:rPr>
          <w:strike/>
          <w:color w:val="000000" w:themeColor="text1"/>
          <w:u w:color="000000" w:themeColor="text1"/>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(44)</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Automotive three</w:t>
      </w:r>
      <w:r>
        <w:rPr>
          <w:strike/>
          <w:color w:val="000000" w:themeColor="text1"/>
          <w:u w:color="000000" w:themeColor="text1"/>
        </w:rPr>
        <w:noBreakHyphen/>
      </w:r>
      <w:r w:rsidRPr="002E521F">
        <w:rPr>
          <w:strike/>
          <w:color w:val="000000" w:themeColor="text1"/>
          <w:u w:color="000000" w:themeColor="text1"/>
        </w:rPr>
        <w:t>wheel vehicle</w:t>
      </w:r>
      <w:r w:rsidRPr="008C2354">
        <w:rPr>
          <w:strike/>
          <w:color w:val="000000" w:themeColor="text1"/>
          <w:u w:color="000000" w:themeColor="text1"/>
        </w:rPr>
        <w:t>’</w:t>
      </w:r>
      <w:r w:rsidRPr="002E521F">
        <w:rPr>
          <w:strike/>
          <w:color w:val="000000" w:themeColor="text1"/>
          <w:u w:color="000000" w:themeColor="text1"/>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Pr>
          <w:strike/>
          <w:color w:val="000000" w:themeColor="text1"/>
          <w:u w:color="000000" w:themeColor="text1"/>
        </w:rPr>
        <w:noBreakHyphen/>
      </w:r>
      <w:r w:rsidRPr="002E521F">
        <w:rPr>
          <w:strike/>
          <w:color w:val="000000" w:themeColor="text1"/>
          <w:u w:color="000000" w:themeColor="text1"/>
        </w:rPr>
        <w:t>wheel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(45)</w:t>
      </w:r>
      <w:r>
        <w:rPr>
          <w:color w:val="000000" w:themeColor="text1"/>
          <w:u w:color="000000" w:themeColor="text1"/>
        </w:rPr>
        <w:tab/>
      </w:r>
      <w:r w:rsidRPr="008C2354">
        <w:rPr>
          <w:strike/>
          <w:color w:val="000000" w:themeColor="text1"/>
          <w:u w:color="000000" w:themeColor="text1"/>
        </w:rPr>
        <w:t>‘</w:t>
      </w:r>
      <w:r w:rsidRPr="002E521F">
        <w:rPr>
          <w:strike/>
          <w:color w:val="000000" w:themeColor="text1"/>
          <w:u w:color="000000" w:themeColor="text1"/>
        </w:rPr>
        <w:t>Motorcycle three</w:t>
      </w:r>
      <w:r>
        <w:rPr>
          <w:strike/>
          <w:color w:val="000000" w:themeColor="text1"/>
          <w:u w:color="000000" w:themeColor="text1"/>
        </w:rPr>
        <w:noBreakHyphen/>
      </w:r>
      <w:r w:rsidRPr="002E521F">
        <w:rPr>
          <w:strike/>
          <w:color w:val="000000" w:themeColor="text1"/>
          <w:u w:color="000000" w:themeColor="text1"/>
        </w:rPr>
        <w:t>wheel vehicle</w:t>
      </w:r>
      <w:r w:rsidRPr="008C2354">
        <w:rPr>
          <w:strike/>
          <w:color w:val="000000" w:themeColor="text1"/>
          <w:u w:color="000000" w:themeColor="text1"/>
        </w:rPr>
        <w:t>’</w:t>
      </w:r>
      <w:r w:rsidRPr="002E521F">
        <w:rPr>
          <w:strike/>
          <w:color w:val="000000" w:themeColor="text1"/>
          <w:u w:color="000000" w:themeColor="text1"/>
        </w:rPr>
        <w:t xml:space="preserv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Pr>
          <w:strike/>
          <w:color w:val="000000" w:themeColor="text1"/>
          <w:u w:color="000000" w:themeColor="text1"/>
        </w:rPr>
        <w:noBreakHyphen/>
      </w:r>
      <w:r w:rsidRPr="002E521F">
        <w:rPr>
          <w:strike/>
          <w:color w:val="000000" w:themeColor="text1"/>
          <w:u w:color="000000" w:themeColor="text1"/>
        </w:rPr>
        <w:t>wheel vehicle.</w:t>
      </w:r>
      <w:r w:rsidRPr="002E521F">
        <w:rPr>
          <w:color w:val="000000" w:themeColor="text1"/>
          <w:u w:color="000000" w:themeColor="text1"/>
        </w:rPr>
        <w:t xml:space="preserve"> </w:t>
      </w:r>
      <w:r w:rsidRPr="002E521F">
        <w:rPr>
          <w:color w:val="000000" w:themeColor="text1"/>
          <w:u w:val="single" w:color="000000" w:themeColor="text1"/>
        </w:rPr>
        <w:t>Reserved.</w:t>
      </w:r>
      <w:r w:rsidRPr="002E521F">
        <w:rPr>
          <w:color w:val="000000" w:themeColor="text1"/>
          <w:u w:color="000000" w:themeColor="text1"/>
        </w:rPr>
        <w:t xml:space="preserv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(46)</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Commercial truck</w:t>
      </w:r>
      <w:r w:rsidRPr="008C2354">
        <w:rPr>
          <w:color w:val="000000" w:themeColor="text1"/>
          <w:u w:color="000000" w:themeColor="text1"/>
        </w:rPr>
        <w:t>’</w:t>
      </w:r>
      <w:r w:rsidRPr="002E521F">
        <w:rPr>
          <w:color w:val="000000" w:themeColor="text1"/>
          <w:u w:color="000000" w:themeColor="text1"/>
        </w:rPr>
        <w:t xml:space="preserve"> or </w:t>
      </w:r>
      <w:r w:rsidRPr="008C2354">
        <w:rPr>
          <w:color w:val="000000" w:themeColor="text1"/>
          <w:u w:color="000000" w:themeColor="text1"/>
        </w:rPr>
        <w:t>‘</w:t>
      </w:r>
      <w:r w:rsidRPr="002E521F">
        <w:rPr>
          <w:color w:val="000000" w:themeColor="text1"/>
          <w:u w:color="000000" w:themeColor="text1"/>
        </w:rPr>
        <w:t>commercial motor vehicle (CMV)</w:t>
      </w:r>
      <w:r w:rsidRPr="008C2354">
        <w:rPr>
          <w:color w:val="000000" w:themeColor="text1"/>
          <w:u w:color="000000" w:themeColor="text1"/>
        </w:rPr>
        <w:t>’</w:t>
      </w:r>
      <w:r w:rsidRPr="002E521F">
        <w:rPr>
          <w:color w:val="000000" w:themeColor="text1"/>
          <w:u w:color="000000" w:themeColor="text1"/>
        </w:rPr>
        <w:t xml:space="preserve"> as defined by the Federal Motor Carrier Safety Administration (FMCSA) means a motor vehicle or combination of motor vehicles used in commerce to transport passengers or property if the motor vehicle: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(a)</w:t>
      </w:r>
      <w:r>
        <w:rPr>
          <w:color w:val="000000" w:themeColor="text1"/>
          <w:u w:color="000000" w:themeColor="text1"/>
        </w:rPr>
        <w:tab/>
      </w:r>
      <w:r w:rsidRPr="002E521F">
        <w:rPr>
          <w:color w:val="000000" w:themeColor="text1"/>
          <w:u w:color="000000" w:themeColor="text1"/>
        </w:rPr>
        <w:t xml:space="preserve">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(b)</w:t>
      </w:r>
      <w:r>
        <w:rPr>
          <w:color w:val="000000" w:themeColor="text1"/>
          <w:u w:color="000000" w:themeColor="text1"/>
        </w:rPr>
        <w:tab/>
      </w:r>
      <w:r w:rsidRPr="002E521F">
        <w:rPr>
          <w:color w:val="000000" w:themeColor="text1"/>
          <w:u w:color="000000" w:themeColor="text1"/>
        </w:rPr>
        <w:t xml:space="preserve">has a gross vehicle weight rating or gross vehicle weight of 11,794 or more kilograms (26,001 pounds or more), whichever is greater;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(c)</w:t>
      </w:r>
      <w:r>
        <w:rPr>
          <w:color w:val="000000" w:themeColor="text1"/>
          <w:u w:color="000000" w:themeColor="text1"/>
        </w:rPr>
        <w:tab/>
      </w:r>
      <w:r w:rsidRPr="002E521F">
        <w:rPr>
          <w:color w:val="000000" w:themeColor="text1"/>
          <w:u w:color="000000" w:themeColor="text1"/>
        </w:rPr>
        <w:t xml:space="preserve">is designed to transport sixteen or more passengers, including the driver; or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(d)</w:t>
      </w:r>
      <w:r>
        <w:rPr>
          <w:color w:val="000000" w:themeColor="text1"/>
          <w:u w:color="000000" w:themeColor="text1"/>
        </w:rPr>
        <w:tab/>
      </w:r>
      <w:r w:rsidRPr="002E521F">
        <w:rPr>
          <w:color w:val="000000" w:themeColor="text1"/>
          <w:u w:color="000000" w:themeColor="text1"/>
        </w:rPr>
        <w:t xml:space="preserve">is of any size and is used in the transportation of hazardous materials as that term is defined in 49 C.F.R. Section 390.5.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(47)</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Motor home</w:t>
      </w:r>
      <w:r w:rsidRPr="008C2354">
        <w:rPr>
          <w:color w:val="000000" w:themeColor="text1"/>
          <w:u w:color="000000" w:themeColor="text1"/>
        </w:rPr>
        <w:t>’</w:t>
      </w:r>
      <w:r w:rsidRPr="002E521F">
        <w:rPr>
          <w:color w:val="000000" w:themeColor="text1"/>
          <w:u w:color="000000" w:themeColor="text1"/>
        </w:rPr>
        <w:t xml:space="preserve"> means a vehicular unit designed to provide temporary living quarters built into an integral part of or permanently attached to a self</w:t>
      </w:r>
      <w:r>
        <w:rPr>
          <w:color w:val="000000" w:themeColor="text1"/>
          <w:u w:color="000000" w:themeColor="text1"/>
        </w:rPr>
        <w:noBreakHyphen/>
      </w:r>
      <w:r w:rsidRPr="002E521F">
        <w:rPr>
          <w:color w:val="000000" w:themeColor="text1"/>
          <w:u w:color="000000" w:themeColor="text1"/>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Pr>
          <w:color w:val="000000" w:themeColor="text1"/>
          <w:u w:color="000000" w:themeColor="text1"/>
        </w:rPr>
        <w:noBreakHyphen/>
      </w:r>
      <w:r w:rsidRPr="002E521F">
        <w:rPr>
          <w:color w:val="000000" w:themeColor="text1"/>
          <w:u w:color="000000" w:themeColor="text1"/>
        </w:rPr>
        <w:t>125 volt electric power supply. For purposes of this definition, a passenger</w:t>
      </w:r>
      <w:r>
        <w:rPr>
          <w:color w:val="000000" w:themeColor="text1"/>
          <w:u w:color="000000" w:themeColor="text1"/>
        </w:rPr>
        <w:noBreakHyphen/>
      </w:r>
      <w:r w:rsidRPr="002E521F">
        <w:rPr>
          <w:color w:val="000000" w:themeColor="text1"/>
          <w:u w:color="000000" w:themeColor="text1"/>
        </w:rPr>
        <w:t xml:space="preserve">carrying automobile, truck, or van without permanently installed independent life support systems, including at least four of the indicated facilities, does not constitute a motor home.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(48)</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Permanently installed</w:t>
      </w:r>
      <w:r w:rsidRPr="008C2354">
        <w:rPr>
          <w:color w:val="000000" w:themeColor="text1"/>
          <w:u w:color="000000" w:themeColor="text1"/>
        </w:rPr>
        <w:t>’</w:t>
      </w:r>
      <w:r w:rsidRPr="002E521F">
        <w:rPr>
          <w:color w:val="000000" w:themeColor="text1"/>
          <w:u w:color="000000" w:themeColor="text1"/>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871215" w:rsidRPr="002E521F"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(49)</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Low voltage</w:t>
      </w:r>
      <w:r w:rsidRPr="008C2354">
        <w:rPr>
          <w:color w:val="000000" w:themeColor="text1"/>
          <w:u w:color="000000" w:themeColor="text1"/>
        </w:rPr>
        <w:t>’</w:t>
      </w:r>
      <w:r w:rsidRPr="002E521F">
        <w:rPr>
          <w:color w:val="000000" w:themeColor="text1"/>
          <w:u w:color="000000" w:themeColor="text1"/>
        </w:rPr>
        <w:t xml:space="preserve"> means twenty</w:t>
      </w:r>
      <w:r>
        <w:rPr>
          <w:color w:val="000000" w:themeColor="text1"/>
          <w:u w:color="000000" w:themeColor="text1"/>
        </w:rPr>
        <w:noBreakHyphen/>
      </w:r>
      <w:r w:rsidRPr="002E521F">
        <w:rPr>
          <w:color w:val="000000" w:themeColor="text1"/>
          <w:u w:color="000000" w:themeColor="text1"/>
        </w:rPr>
        <w:t xml:space="preserve">four volts or less.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2E521F">
        <w:rPr>
          <w:color w:val="000000" w:themeColor="text1"/>
          <w:u w:color="000000" w:themeColor="text1"/>
        </w:rPr>
        <w:t>(50)</w:t>
      </w:r>
      <w:r>
        <w:rPr>
          <w:color w:val="000000" w:themeColor="text1"/>
          <w:u w:color="000000" w:themeColor="text1"/>
        </w:rPr>
        <w:tab/>
      </w:r>
      <w:r w:rsidRPr="008C2354">
        <w:rPr>
          <w:color w:val="000000" w:themeColor="text1"/>
          <w:u w:color="000000" w:themeColor="text1"/>
        </w:rPr>
        <w:t>‘</w:t>
      </w:r>
      <w:r w:rsidRPr="002E521F">
        <w:rPr>
          <w:color w:val="000000" w:themeColor="text1"/>
          <w:u w:color="000000" w:themeColor="text1"/>
        </w:rPr>
        <w:t>Special mobile equipment</w:t>
      </w:r>
      <w:r w:rsidRPr="008C2354">
        <w:rPr>
          <w:color w:val="000000" w:themeColor="text1"/>
          <w:u w:color="000000" w:themeColor="text1"/>
        </w:rPr>
        <w:t>’</w:t>
      </w:r>
      <w:r w:rsidRPr="002E521F">
        <w:rPr>
          <w:color w:val="000000" w:themeColor="text1"/>
          <w:u w:color="000000" w:themeColor="text1"/>
        </w:rPr>
        <w:t xml:space="preserve"> means every vehicle, with or without motive power, not designed or used primarily for the transportation of persons or pay</w:t>
      </w:r>
      <w:r>
        <w:rPr>
          <w:color w:val="000000" w:themeColor="text1"/>
          <w:u w:color="000000" w:themeColor="text1"/>
        </w:rPr>
        <w:noBreakHyphen/>
      </w:r>
      <w:r w:rsidRPr="002E521F">
        <w:rPr>
          <w:color w:val="000000" w:themeColor="text1"/>
          <w:u w:color="000000" w:themeColor="text1"/>
        </w:rPr>
        <w:t>load property and incidentally operated or moved over the highways, including farm tractors, road construction and maintenance machinery, ditch</w:t>
      </w:r>
      <w:r>
        <w:rPr>
          <w:color w:val="000000" w:themeColor="text1"/>
          <w:u w:color="000000" w:themeColor="text1"/>
        </w:rPr>
        <w:noBreakHyphen/>
      </w:r>
      <w:r w:rsidRPr="002E521F">
        <w:rPr>
          <w:color w:val="000000" w:themeColor="text1"/>
          <w:u w:color="000000" w:themeColor="text1"/>
        </w:rPr>
        <w:t>digging apparatus, well</w:t>
      </w:r>
      <w:r>
        <w:rPr>
          <w:color w:val="000000" w:themeColor="text1"/>
          <w:u w:color="000000" w:themeColor="text1"/>
        </w:rPr>
        <w:noBreakHyphen/>
      </w:r>
      <w:r w:rsidRPr="002E521F">
        <w:rPr>
          <w:color w:val="000000" w:themeColor="text1"/>
          <w:u w:color="000000" w:themeColor="text1"/>
        </w:rPr>
        <w:t>boring apparatus, truck cranes or mobile shovel cranes, and similar vehicles; this enumeration is deemed partial and does not operate to exclude other vehicles which are within the general terms of this definition.”</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2</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19</w:t>
      </w:r>
      <w:r>
        <w:rPr>
          <w:color w:val="000000" w:themeColor="text1"/>
          <w:u w:color="000000" w:themeColor="text1"/>
        </w:rPr>
        <w:noBreakHyphen/>
      </w:r>
      <w:r w:rsidRPr="004F4868">
        <w:rPr>
          <w:color w:val="000000" w:themeColor="text1"/>
          <w:u w:color="000000" w:themeColor="text1"/>
        </w:rPr>
        <w:t xml:space="preserve">220 of the 1976 Code is amended to read: </w:t>
      </w:r>
    </w:p>
    <w:p w:rsidR="00871215" w:rsidRPr="004F4868"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19</w:t>
      </w:r>
      <w:r>
        <w:rPr>
          <w:color w:val="000000" w:themeColor="text1"/>
          <w:u w:color="000000" w:themeColor="text1"/>
        </w:rPr>
        <w:noBreakHyphen/>
      </w:r>
      <w:r w:rsidRPr="004F4868">
        <w:rPr>
          <w:color w:val="000000" w:themeColor="text1"/>
          <w:u w:color="000000" w:themeColor="text1"/>
        </w:rPr>
        <w:t>220.</w:t>
      </w:r>
      <w:r>
        <w:rPr>
          <w:color w:val="000000" w:themeColor="text1"/>
          <w:u w:color="000000" w:themeColor="text1"/>
        </w:rPr>
        <w:tab/>
      </w:r>
      <w:r w:rsidRPr="004F4868">
        <w:rPr>
          <w:color w:val="000000" w:themeColor="text1"/>
          <w:u w:color="000000" w:themeColor="text1"/>
        </w:rPr>
        <w:t xml:space="preserve">No certificate of title need be obtained for: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w:t>
      </w:r>
      <w:r>
        <w:rPr>
          <w:color w:val="000000" w:themeColor="text1"/>
          <w:u w:color="000000" w:themeColor="text1"/>
        </w:rPr>
        <w:tab/>
      </w:r>
      <w:r w:rsidRPr="004F4868">
        <w:rPr>
          <w:color w:val="000000" w:themeColor="text1"/>
          <w:u w:color="000000" w:themeColor="text1"/>
        </w:rPr>
        <w:t xml:space="preserve">A vehicle owned by the United States unless it is registered in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(2)</w:t>
      </w:r>
      <w:r>
        <w:rPr>
          <w:color w:val="000000" w:themeColor="text1"/>
          <w:u w:color="000000" w:themeColor="text1"/>
        </w:rPr>
        <w:tab/>
      </w:r>
      <w:r w:rsidRPr="004F4868">
        <w:rPr>
          <w:color w:val="000000" w:themeColor="text1"/>
          <w:u w:color="000000" w:themeColor="text1"/>
        </w:rPr>
        <w:t xml:space="preserve">A vehicle owned by a manufacturer or dealer and held for sale, even though incidentally moved on the highway or used for purposes of testing or demonstration, or a vehicle used by the manufacturer solely for testing;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ab/>
      </w:r>
      <w:r w:rsidRPr="004F4868">
        <w:rPr>
          <w:color w:val="000000" w:themeColor="text1"/>
          <w:u w:color="000000" w:themeColor="text1"/>
        </w:rPr>
        <w:t xml:space="preserve">A vehicle owned by a nonresident of this State and not required by law to be registered in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(4)</w:t>
      </w:r>
      <w:r>
        <w:rPr>
          <w:color w:val="000000" w:themeColor="text1"/>
          <w:u w:color="000000" w:themeColor="text1"/>
        </w:rPr>
        <w:tab/>
      </w:r>
      <w:r w:rsidRPr="004F4868">
        <w:rPr>
          <w:color w:val="000000" w:themeColor="text1"/>
          <w:u w:color="000000" w:themeColor="text1"/>
        </w:rPr>
        <w:t xml:space="preserve">A vehicle regularly engaged in the interstate transportation of persons or property for which a currently effective certificate of title has been issued in another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(5)</w:t>
      </w:r>
      <w:r>
        <w:rPr>
          <w:color w:val="000000" w:themeColor="text1"/>
          <w:u w:color="000000" w:themeColor="text1"/>
        </w:rPr>
        <w:tab/>
      </w:r>
      <w:r w:rsidRPr="004F4868">
        <w:rPr>
          <w:color w:val="000000" w:themeColor="text1"/>
          <w:u w:color="000000" w:themeColor="text1"/>
        </w:rPr>
        <w:t xml:space="preserve">A vehicle moved solely by animal power;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(6)</w:t>
      </w:r>
      <w:r>
        <w:rPr>
          <w:color w:val="000000" w:themeColor="text1"/>
          <w:u w:color="000000" w:themeColor="text1"/>
        </w:rPr>
        <w:tab/>
      </w:r>
      <w:r w:rsidRPr="004F4868">
        <w:rPr>
          <w:color w:val="000000" w:themeColor="text1"/>
          <w:u w:color="000000" w:themeColor="text1"/>
        </w:rPr>
        <w:t xml:space="preserve">An implement of husbandry;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(7)</w:t>
      </w:r>
      <w:r>
        <w:rPr>
          <w:color w:val="000000" w:themeColor="text1"/>
          <w:u w:color="000000" w:themeColor="text1"/>
        </w:rPr>
        <w:tab/>
      </w:r>
      <w:r w:rsidRPr="004F4868">
        <w:rPr>
          <w:color w:val="000000" w:themeColor="text1"/>
          <w:u w:color="000000" w:themeColor="text1"/>
        </w:rPr>
        <w:t xml:space="preserve">Special mobile equipment not required to be registered and licensed in this State;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(8)</w:t>
      </w:r>
      <w:r>
        <w:rPr>
          <w:color w:val="000000" w:themeColor="text1"/>
          <w:u w:color="000000" w:themeColor="text1"/>
        </w:rPr>
        <w:tab/>
      </w:r>
      <w:r w:rsidRPr="004F4868">
        <w:rPr>
          <w:color w:val="000000" w:themeColor="text1"/>
          <w:u w:color="000000" w:themeColor="text1"/>
        </w:rPr>
        <w:t xml:space="preserve">A pole trailer; </w:t>
      </w:r>
      <w:r w:rsidRPr="004F4868">
        <w:rPr>
          <w:strike/>
          <w:color w:val="000000" w:themeColor="text1"/>
          <w:u w:color="000000" w:themeColor="text1"/>
        </w:rPr>
        <w:t>and</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(9)</w:t>
      </w:r>
      <w:r>
        <w:rPr>
          <w:color w:val="000000" w:themeColor="text1"/>
          <w:u w:color="000000" w:themeColor="text1"/>
        </w:rPr>
        <w:tab/>
      </w:r>
      <w:r w:rsidRPr="004F4868">
        <w:rPr>
          <w:strike/>
          <w:color w:val="000000" w:themeColor="text1"/>
          <w:u w:color="000000" w:themeColor="text1"/>
        </w:rPr>
        <w:t>Vehicles</w:t>
      </w:r>
      <w:r w:rsidRPr="004F4868">
        <w:rPr>
          <w:color w:val="000000" w:themeColor="text1"/>
          <w:u w:color="000000" w:themeColor="text1"/>
        </w:rPr>
        <w:t xml:space="preserve"> </w:t>
      </w:r>
      <w:r w:rsidRPr="004F4868">
        <w:rPr>
          <w:color w:val="000000" w:themeColor="text1"/>
          <w:u w:val="single" w:color="000000" w:themeColor="text1"/>
        </w:rPr>
        <w:t>A vehicle</w:t>
      </w:r>
      <w:r w:rsidRPr="004F4868">
        <w:rPr>
          <w:color w:val="000000" w:themeColor="text1"/>
          <w:u w:color="000000" w:themeColor="text1"/>
        </w:rPr>
        <w:t xml:space="preserve"> not required to be licensed and registered in this State, except mobile homes</w:t>
      </w:r>
      <w:r w:rsidRPr="004F4868">
        <w:rPr>
          <w:strike/>
          <w:color w:val="000000" w:themeColor="text1"/>
          <w:u w:color="000000" w:themeColor="text1"/>
        </w:rPr>
        <w:t>.</w:t>
      </w:r>
      <w:r w:rsidRPr="004F4868">
        <w:rPr>
          <w:color w:val="000000" w:themeColor="text1"/>
          <w:u w:val="single" w:color="000000" w:themeColor="text1"/>
        </w:rPr>
        <w: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(10)</w:t>
      </w:r>
      <w:r>
        <w:rPr>
          <w:color w:val="000000" w:themeColor="text1"/>
          <w:u w:color="000000" w:themeColor="text1"/>
        </w:rPr>
        <w:tab/>
      </w:r>
      <w:r w:rsidRPr="004F4868">
        <w:rPr>
          <w:color w:val="000000" w:themeColor="text1"/>
          <w:u w:color="000000" w:themeColor="text1"/>
        </w:rPr>
        <w:t>A vehicle used by its manufacturer in a benefit program for the manufacturer</w:t>
      </w:r>
      <w:r w:rsidRPr="008C2354">
        <w:rPr>
          <w:color w:val="000000" w:themeColor="text1"/>
          <w:u w:color="000000" w:themeColor="text1"/>
        </w:rPr>
        <w:t>’</w:t>
      </w:r>
      <w:r w:rsidRPr="004F4868">
        <w:rPr>
          <w:color w:val="000000" w:themeColor="text1"/>
          <w:u w:color="000000" w:themeColor="text1"/>
        </w:rPr>
        <w:t>s employees</w:t>
      </w:r>
      <w:r w:rsidRPr="004F4868">
        <w:rPr>
          <w:strike/>
          <w:color w:val="000000" w:themeColor="text1"/>
          <w:u w:color="000000" w:themeColor="text1"/>
        </w:rPr>
        <w:t>.</w:t>
      </w:r>
      <w:r w:rsidRPr="004F4868">
        <w:rPr>
          <w:color w:val="000000" w:themeColor="text1"/>
          <w:u w:val="single" w:color="000000" w:themeColor="text1"/>
        </w:rPr>
        <w:t>;</w:t>
      </w:r>
      <w:r w:rsidRPr="004F4868">
        <w:rPr>
          <w:color w:val="000000" w:themeColor="text1"/>
          <w:u w:color="000000" w:themeColor="text1"/>
        </w:rPr>
        <w:t xml:space="preserv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(11)</w:t>
      </w:r>
      <w:r>
        <w:rPr>
          <w:color w:val="000000" w:themeColor="text1"/>
          <w:u w:color="000000" w:themeColor="text1"/>
        </w:rPr>
        <w:tab/>
      </w:r>
      <w:r w:rsidRPr="004F4868">
        <w:rPr>
          <w:color w:val="000000" w:themeColor="text1"/>
          <w:u w:color="000000" w:themeColor="text1"/>
        </w:rPr>
        <w:t>A vehicle used by its manufacturer for testing, distribution, evaluation, and promotion, subject to the limitation in Section 56</w:t>
      </w:r>
      <w:r>
        <w:rPr>
          <w:color w:val="000000" w:themeColor="text1"/>
          <w:u w:color="000000" w:themeColor="text1"/>
        </w:rPr>
        <w:noBreakHyphen/>
      </w:r>
      <w:r w:rsidRPr="004F4868">
        <w:rPr>
          <w:color w:val="000000" w:themeColor="text1"/>
          <w:u w:color="000000" w:themeColor="text1"/>
        </w:rPr>
        <w:t>3</w:t>
      </w:r>
      <w:r>
        <w:rPr>
          <w:color w:val="000000" w:themeColor="text1"/>
          <w:u w:color="000000" w:themeColor="text1"/>
        </w:rPr>
        <w:noBreakHyphen/>
      </w:r>
      <w:r w:rsidRPr="004F4868">
        <w:rPr>
          <w:color w:val="000000" w:themeColor="text1"/>
          <w:u w:color="000000" w:themeColor="text1"/>
        </w:rPr>
        <w:t>2332(B)(2)</w:t>
      </w:r>
      <w:r w:rsidRPr="004F4868">
        <w:rPr>
          <w:color w:val="000000" w:themeColor="text1"/>
          <w:u w:val="single" w:color="000000" w:themeColor="text1"/>
        </w:rPr>
        <w:t>; or</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sidRPr="003F43B2">
        <w:rPr>
          <w:color w:val="000000" w:themeColor="text1"/>
          <w:u w:color="000000" w:themeColor="text1"/>
        </w:rPr>
        <w:tab/>
      </w:r>
      <w:r w:rsidRPr="003F43B2">
        <w:rPr>
          <w:color w:val="000000" w:themeColor="text1"/>
          <w:u w:color="000000" w:themeColor="text1"/>
        </w:rPr>
        <w:tab/>
      </w:r>
      <w:r w:rsidRPr="004F4868">
        <w:rPr>
          <w:color w:val="000000" w:themeColor="text1"/>
          <w:u w:val="single" w:color="000000" w:themeColor="text1"/>
        </w:rPr>
        <w:t>(12)</w:t>
      </w:r>
      <w:r>
        <w:rPr>
          <w:color w:val="000000" w:themeColor="text1"/>
          <w:u w:color="000000" w:themeColor="text1"/>
        </w:rPr>
        <w:tab/>
      </w:r>
      <w:r w:rsidRPr="004F4868">
        <w:rPr>
          <w:color w:val="000000" w:themeColor="text1"/>
          <w:u w:val="single" w:color="000000" w:themeColor="text1"/>
        </w:rPr>
        <w:t>A moped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3</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30</w:t>
      </w:r>
      <w:r>
        <w:rPr>
          <w:color w:val="000000" w:themeColor="text1"/>
          <w:u w:color="000000" w:themeColor="text1"/>
        </w:rPr>
        <w:t xml:space="preserve">(5.5)(d), </w:t>
      </w:r>
      <w:r w:rsidRPr="004F4868">
        <w:rPr>
          <w:color w:val="000000" w:themeColor="text1"/>
          <w:u w:color="000000" w:themeColor="text1"/>
        </w:rPr>
        <w:t xml:space="preserve">(9), (14), and (15) of the 1976 Code is amended to read: </w:t>
      </w:r>
    </w:p>
    <w:p w:rsidR="00871215" w:rsidRPr="00F2691C" w:rsidRDefault="00871215" w:rsidP="00871215">
      <w:pPr>
        <w:rPr>
          <w:color w:val="000000" w:themeColor="text1"/>
          <w:u w:color="000000" w:themeColor="text1"/>
        </w:rPr>
      </w:pPr>
      <w:r>
        <w:rPr>
          <w:color w:val="000000" w:themeColor="text1"/>
          <w:u w:color="000000" w:themeColor="text1"/>
        </w:rPr>
        <w:tab/>
      </w:r>
      <w:r w:rsidRPr="00F2691C">
        <w:rPr>
          <w:color w:val="000000" w:themeColor="text1"/>
          <w:u w:color="000000" w:themeColor="text1"/>
        </w:rPr>
        <w:t>“(d)</w:t>
      </w:r>
      <w:r>
        <w:rPr>
          <w:color w:val="000000" w:themeColor="text1"/>
          <w:u w:color="000000" w:themeColor="text1"/>
        </w:rPr>
        <w:tab/>
      </w:r>
      <w:r w:rsidRPr="00F2691C">
        <w:rPr>
          <w:color w:val="000000" w:themeColor="text1"/>
          <w:u w:color="000000" w:themeColor="text1"/>
        </w:rPr>
        <w:t xml:space="preserve">Individual private passenger automobile does not include: </w:t>
      </w:r>
    </w:p>
    <w:p w:rsidR="00871215" w:rsidRPr="00F2691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w:t>
      </w:r>
      <w:r>
        <w:rPr>
          <w:color w:val="000000" w:themeColor="text1"/>
          <w:u w:color="000000" w:themeColor="text1"/>
        </w:rPr>
        <w:tab/>
      </w:r>
      <w:r w:rsidRPr="00F2691C">
        <w:rPr>
          <w:color w:val="000000" w:themeColor="text1"/>
          <w:u w:color="000000" w:themeColor="text1"/>
        </w:rPr>
        <w:t xml:space="preserve"> motor vehicles that are used for public or livery conveyance or rented to others without a driver; </w:t>
      </w:r>
    </w:p>
    <w:p w:rsidR="00871215" w:rsidRPr="00F2691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(ii)</w:t>
      </w:r>
      <w:r>
        <w:rPr>
          <w:color w:val="000000" w:themeColor="text1"/>
          <w:u w:color="000000" w:themeColor="text1"/>
        </w:rPr>
        <w:tab/>
      </w:r>
      <w:r w:rsidRPr="00F2691C">
        <w:rPr>
          <w:color w:val="000000" w:themeColor="text1"/>
          <w:u w:color="000000" w:themeColor="text1"/>
        </w:rPr>
        <w:t xml:space="preserve">fire department vehicles, police vehicles, ambulances, and rescue squad vehicles which are publicly owned; </w:t>
      </w:r>
    </w:p>
    <w:p w:rsidR="00871215" w:rsidRPr="00F2691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(iii)</w:t>
      </w:r>
      <w:r>
        <w:rPr>
          <w:color w:val="000000" w:themeColor="text1"/>
          <w:u w:color="000000" w:themeColor="text1"/>
        </w:rPr>
        <w:tab/>
      </w:r>
      <w:r w:rsidRPr="00F2691C">
        <w:rPr>
          <w:strike/>
          <w:color w:val="000000" w:themeColor="text1"/>
          <w:u w:color="000000" w:themeColor="text1"/>
        </w:rPr>
        <w:t>motor</w:t>
      </w:r>
      <w:r>
        <w:rPr>
          <w:strike/>
          <w:color w:val="000000" w:themeColor="text1"/>
          <w:u w:color="000000" w:themeColor="text1"/>
        </w:rPr>
        <w:noBreakHyphen/>
      </w:r>
      <w:r w:rsidRPr="00F2691C">
        <w:rPr>
          <w:strike/>
          <w:color w:val="000000" w:themeColor="text1"/>
          <w:u w:color="000000" w:themeColor="text1"/>
        </w:rPr>
        <w:t>driven cycles, motor scooters, and</w:t>
      </w:r>
      <w:r w:rsidRPr="00F2691C">
        <w:rPr>
          <w:color w:val="000000" w:themeColor="text1"/>
          <w:u w:color="000000" w:themeColor="text1"/>
        </w:rPr>
        <w:t xml:space="preserve"> mopeds; </w:t>
      </w:r>
    </w:p>
    <w:p w:rsidR="00871215" w:rsidRPr="00F2691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(iv)</w:t>
      </w:r>
      <w:r>
        <w:rPr>
          <w:color w:val="000000" w:themeColor="text1"/>
          <w:u w:color="000000" w:themeColor="text1"/>
        </w:rPr>
        <w:tab/>
      </w:r>
      <w:r w:rsidRPr="00F2691C">
        <w:rPr>
          <w:color w:val="000000" w:themeColor="text1"/>
          <w:u w:color="000000" w:themeColor="text1"/>
        </w:rPr>
        <w:t>dune buggies, all</w:t>
      </w:r>
      <w:r>
        <w:rPr>
          <w:color w:val="000000" w:themeColor="text1"/>
          <w:u w:color="000000" w:themeColor="text1"/>
        </w:rPr>
        <w:noBreakHyphen/>
      </w:r>
      <w:r w:rsidRPr="00F2691C">
        <w:rPr>
          <w:color w:val="000000" w:themeColor="text1"/>
          <w:u w:color="000000" w:themeColor="text1"/>
        </w:rPr>
        <w:t xml:space="preserve">terrain vehicles, go carts, and snowmobiles; </w:t>
      </w:r>
    </w:p>
    <w:p w:rsidR="00871215" w:rsidRPr="00F2691C"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(v)</w:t>
      </w:r>
      <w:r>
        <w:rPr>
          <w:color w:val="000000" w:themeColor="text1"/>
          <w:u w:color="000000" w:themeColor="text1"/>
        </w:rPr>
        <w:tab/>
      </w:r>
      <w:r w:rsidRPr="00F2691C">
        <w:rPr>
          <w:color w:val="000000" w:themeColor="text1"/>
          <w:u w:color="000000" w:themeColor="text1"/>
        </w:rPr>
        <w:t xml:space="preserve">golf carts; and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2691C">
        <w:rPr>
          <w:color w:val="000000" w:themeColor="text1"/>
          <w:u w:color="000000" w:themeColor="text1"/>
        </w:rPr>
        <w:t>(vi)</w:t>
      </w:r>
      <w:r>
        <w:rPr>
          <w:color w:val="000000" w:themeColor="text1"/>
          <w:u w:color="000000" w:themeColor="text1"/>
        </w:rPr>
        <w:tab/>
      </w:r>
      <w:r w:rsidRPr="00F2691C">
        <w:rPr>
          <w:color w:val="000000" w:themeColor="text1"/>
          <w:u w:color="000000" w:themeColor="text1"/>
        </w:rPr>
        <w:t xml:space="preserve"> small commercial risks.</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(9)</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Motor vehicle</w:t>
      </w:r>
      <w:r w:rsidRPr="008C2354">
        <w:rPr>
          <w:color w:val="000000" w:themeColor="text1"/>
          <w:u w:color="000000" w:themeColor="text1"/>
        </w:rPr>
        <w:t>’</w:t>
      </w:r>
      <w:r w:rsidRPr="004F4868">
        <w:rPr>
          <w:color w:val="000000" w:themeColor="text1"/>
          <w:u w:color="000000" w:themeColor="text1"/>
        </w:rPr>
        <w:t xml:space="preserve"> means every self</w:t>
      </w:r>
      <w:r>
        <w:rPr>
          <w:color w:val="000000" w:themeColor="text1"/>
          <w:u w:color="000000" w:themeColor="text1"/>
        </w:rPr>
        <w:noBreakHyphen/>
      </w:r>
      <w:r w:rsidRPr="004F4868">
        <w:rPr>
          <w:color w:val="000000" w:themeColor="text1"/>
          <w:u w:color="000000" w:themeColor="text1"/>
        </w:rPr>
        <w:t>propelled vehicle which is designed for use upon a highway, including trailers and semitrailers designed for use with these vehicles but excepting traction engines, road rollers, farm trailers, tractor cranes, power shovels and well</w:t>
      </w:r>
      <w:r>
        <w:rPr>
          <w:color w:val="000000" w:themeColor="text1"/>
          <w:u w:color="000000" w:themeColor="text1"/>
        </w:rPr>
        <w:noBreakHyphen/>
      </w:r>
      <w:r w:rsidRPr="004F4868">
        <w:rPr>
          <w:color w:val="000000" w:themeColor="text1"/>
          <w:u w:color="000000" w:themeColor="text1"/>
        </w:rPr>
        <w:t xml:space="preserve">drillers, and every vehicle which is propelled by electric power obtained from overhead wires but not operated upon rails. </w:t>
      </w:r>
      <w:r w:rsidRPr="004F4868">
        <w:rPr>
          <w:color w:val="000000" w:themeColor="text1"/>
          <w:u w:val="single" w:color="000000" w:themeColor="text1"/>
        </w:rPr>
        <w:t>Mopeds are considered to be motor vehicles for the purposes of uninsured motor vehicle insurance coverage and underinsured motor vehicle insurance coverage only.</w:t>
      </w:r>
      <w:r w:rsidRPr="004F4868">
        <w:rPr>
          <w:color w:val="000000" w:themeColor="text1"/>
          <w:u w:color="000000" w:themeColor="text1"/>
        </w:rPr>
        <w:t xml:space="preserve"> For purposes of this chapter, the term automobile has the same meaning as motor vehicle.</w:t>
      </w:r>
    </w:p>
    <w:p w:rsidR="00871215" w:rsidRPr="004F4868" w:rsidRDefault="00871215" w:rsidP="00871215">
      <w:pPr>
        <w:rPr>
          <w:color w:val="000000" w:themeColor="text1"/>
          <w:u w:color="000000" w:themeColor="text1"/>
        </w:rPr>
      </w:pPr>
      <w:r w:rsidRPr="004F4868">
        <w:rPr>
          <w:color w:val="000000" w:themeColor="text1"/>
          <w:u w:color="000000" w:themeColor="text1"/>
        </w:rPr>
        <w:t xml:space="preserve"> </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(14)</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Uninsured motor vehicle</w:t>
      </w:r>
      <w:r w:rsidRPr="008C2354">
        <w:rPr>
          <w:color w:val="000000" w:themeColor="text1"/>
          <w:u w:color="000000" w:themeColor="text1"/>
        </w:rPr>
        <w:t>’</w:t>
      </w:r>
      <w:r w:rsidRPr="004F4868">
        <w:rPr>
          <w:color w:val="000000" w:themeColor="text1"/>
          <w:u w:color="000000" w:themeColor="text1"/>
        </w:rPr>
        <w:t xml:space="preserve"> means a motor vehicle </w:t>
      </w:r>
      <w:r w:rsidRPr="004F4868">
        <w:rPr>
          <w:color w:val="000000" w:themeColor="text1"/>
          <w:u w:val="single" w:color="000000" w:themeColor="text1"/>
        </w:rPr>
        <w:t>as defined in item (9)</w:t>
      </w:r>
      <w:r w:rsidRPr="004F4868">
        <w:rPr>
          <w:color w:val="000000" w:themeColor="text1"/>
          <w:u w:color="000000" w:themeColor="text1"/>
        </w:rPr>
        <w:t xml:space="preserve"> as to which: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sidRPr="004F4868">
        <w:rPr>
          <w:color w:val="000000" w:themeColor="text1"/>
          <w:u w:color="000000" w:themeColor="text1"/>
        </w:rPr>
        <w:t>there is not bodily injury liability insurance and property damage liability insurance both at least in the amounts specified in 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 xml:space="preserve">140; or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(b)</w:t>
      </w:r>
      <w:r>
        <w:rPr>
          <w:color w:val="000000" w:themeColor="text1"/>
          <w:u w:color="000000" w:themeColor="text1"/>
        </w:rPr>
        <w:tab/>
      </w:r>
      <w:r w:rsidRPr="004F4868">
        <w:rPr>
          <w:color w:val="000000" w:themeColor="text1"/>
          <w:u w:color="000000" w:themeColor="text1"/>
        </w:rPr>
        <w:t xml:space="preserve">there is nominally that insurance, but the insurer writing the same successfully denies coverage thereunder; or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(c)</w:t>
      </w:r>
      <w:r>
        <w:rPr>
          <w:color w:val="000000" w:themeColor="text1"/>
          <w:u w:color="000000" w:themeColor="text1"/>
        </w:rPr>
        <w:tab/>
      </w:r>
      <w:r w:rsidRPr="004F4868">
        <w:rPr>
          <w:color w:val="000000" w:themeColor="text1"/>
          <w:u w:color="000000" w:themeColor="text1"/>
        </w:rPr>
        <w:t xml:space="preserve">there was that insurance, but the insurer who wrote the same is declared insolvent, or is in delinquency proceedings, suspension, or receivership, or is proven unable fully to respond to a judgment; and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(d)</w:t>
      </w:r>
      <w:r>
        <w:rPr>
          <w:color w:val="000000" w:themeColor="text1"/>
          <w:u w:color="000000" w:themeColor="text1"/>
        </w:rPr>
        <w:tab/>
      </w:r>
      <w:r w:rsidRPr="004F4868">
        <w:rPr>
          <w:color w:val="000000" w:themeColor="text1"/>
          <w:u w:color="000000" w:themeColor="text1"/>
        </w:rPr>
        <w:t xml:space="preserve">there is no bond or deposit of cash or securities in lieu of the bodily injury and property damage liability insurance; </w:t>
      </w:r>
    </w:p>
    <w:p w:rsidR="00871215" w:rsidRPr="004F4868"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(e)</w:t>
      </w:r>
      <w:r>
        <w:rPr>
          <w:color w:val="000000" w:themeColor="text1"/>
          <w:u w:color="000000" w:themeColor="text1"/>
        </w:rPr>
        <w:tab/>
      </w:r>
      <w:r w:rsidRPr="004F4868">
        <w:rPr>
          <w:color w:val="000000" w:themeColor="text1"/>
          <w:u w:color="000000" w:themeColor="text1"/>
        </w:rPr>
        <w:t>the owner of the motor vehicle has not qualified as a self</w:t>
      </w:r>
      <w:r>
        <w:rPr>
          <w:color w:val="000000" w:themeColor="text1"/>
          <w:u w:color="000000" w:themeColor="text1"/>
        </w:rPr>
        <w:noBreakHyphen/>
      </w:r>
      <w:r w:rsidRPr="004F4868">
        <w:rPr>
          <w:color w:val="000000" w:themeColor="text1"/>
          <w:u w:color="000000" w:themeColor="text1"/>
        </w:rPr>
        <w:t xml:space="preserve">insurer in accordance with the applicable provisions of law. </w:t>
      </w:r>
    </w:p>
    <w:p w:rsidR="00871215" w:rsidRPr="004F4868" w:rsidRDefault="00871215" w:rsidP="00871215">
      <w:pPr>
        <w:rPr>
          <w:color w:val="000000" w:themeColor="text1"/>
          <w:u w:color="000000" w:themeColor="text1"/>
        </w:rPr>
      </w:pPr>
      <w:r w:rsidRPr="004F4868">
        <w:rPr>
          <w:color w:val="000000" w:themeColor="text1"/>
          <w:u w:color="000000" w:themeColor="text1"/>
        </w:rPr>
        <w:t xml:space="preserve">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 </w:t>
      </w:r>
    </w:p>
    <w:p w:rsidR="00871215" w:rsidRDefault="00871215" w:rsidP="00871215">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(15)</w:t>
      </w:r>
      <w:r>
        <w:rPr>
          <w:color w:val="000000" w:themeColor="text1"/>
          <w:u w:color="000000" w:themeColor="text1"/>
        </w:rPr>
        <w:tab/>
      </w:r>
      <w:r w:rsidRPr="008C2354">
        <w:rPr>
          <w:color w:val="000000" w:themeColor="text1"/>
          <w:u w:color="000000" w:themeColor="text1"/>
        </w:rPr>
        <w:t>‘</w:t>
      </w:r>
      <w:r w:rsidRPr="004F4868">
        <w:rPr>
          <w:color w:val="000000" w:themeColor="text1"/>
          <w:u w:color="000000" w:themeColor="text1"/>
        </w:rPr>
        <w:t>Underinsured motor vehicle</w:t>
      </w:r>
      <w:r w:rsidRPr="008C2354">
        <w:rPr>
          <w:color w:val="000000" w:themeColor="text1"/>
          <w:u w:color="000000" w:themeColor="text1"/>
        </w:rPr>
        <w:t>’</w:t>
      </w:r>
      <w:r w:rsidRPr="004F4868">
        <w:rPr>
          <w:color w:val="000000" w:themeColor="text1"/>
          <w:u w:color="000000" w:themeColor="text1"/>
        </w:rPr>
        <w:t xml:space="preserve"> means a motor vehicle </w:t>
      </w:r>
      <w:r w:rsidRPr="004F4868">
        <w:rPr>
          <w:color w:val="000000" w:themeColor="text1"/>
          <w:u w:val="single" w:color="000000" w:themeColor="text1"/>
        </w:rPr>
        <w:t>as defined in item (9)</w:t>
      </w:r>
      <w:r w:rsidRPr="004F4868">
        <w:rPr>
          <w:color w:val="000000" w:themeColor="text1"/>
          <w:u w:color="000000" w:themeColor="text1"/>
        </w:rPr>
        <w:t xml:space="preserve"> as to which there is bodily injury liability insurance or a bond applicable at the time of the accident in an amount of at least that specified in 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140 and the amount of the insurance or bond is less than the amount of the insureds</w:t>
      </w:r>
      <w:r w:rsidRPr="008C2354">
        <w:rPr>
          <w:color w:val="000000" w:themeColor="text1"/>
          <w:u w:color="000000" w:themeColor="text1"/>
        </w:rPr>
        <w:t>’</w:t>
      </w:r>
      <w:r w:rsidRPr="004F4868">
        <w:rPr>
          <w:color w:val="000000" w:themeColor="text1"/>
          <w:u w:color="000000" w:themeColor="text1"/>
        </w:rPr>
        <w:t xml:space="preserve"> damages.”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4</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2941(A) of the 1976 Code, as last amended by Act 34 of 2015, is further amended to read: </w:t>
      </w:r>
    </w:p>
    <w:p w:rsidR="00871215" w:rsidRPr="004F4868"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“(A)</w:t>
      </w:r>
      <w:r>
        <w:rPr>
          <w:color w:val="000000" w:themeColor="text1"/>
          <w:u w:color="000000" w:themeColor="text1"/>
        </w:rPr>
        <w:tab/>
      </w:r>
      <w:r>
        <w:rPr>
          <w:color w:val="000000" w:themeColor="text1"/>
          <w:u w:color="000000" w:themeColor="text1"/>
        </w:rPr>
        <w:tab/>
      </w:r>
      <w:r w:rsidRPr="004F4868">
        <w:rPr>
          <w:color w:val="000000" w:themeColor="text1"/>
          <w:u w:color="000000" w:themeColor="text1"/>
        </w:rPr>
        <w:t xml:space="preserve">The Department of Motor Vehicles shall require a person who is a resident of this State and who is convicted of violating the provisions of </w:t>
      </w:r>
      <w:r w:rsidRPr="004F4868">
        <w:rPr>
          <w:strike/>
          <w:color w:val="000000" w:themeColor="text1"/>
          <w:u w:color="000000" w:themeColor="text1"/>
        </w:rPr>
        <w:t>Section</w:t>
      </w:r>
      <w:r w:rsidRPr="004F4868">
        <w:rPr>
          <w:color w:val="000000" w:themeColor="text1"/>
          <w:u w:color="000000" w:themeColor="text1"/>
        </w:rPr>
        <w:t xml:space="preserve"> </w:t>
      </w:r>
      <w:r w:rsidRPr="004F4868">
        <w:rPr>
          <w:color w:val="000000" w:themeColor="text1"/>
          <w:u w:val="single" w:color="000000" w:themeColor="text1"/>
        </w:rPr>
        <w:t>Sections</w:t>
      </w:r>
      <w:r w:rsidRPr="004F4868">
        <w:rPr>
          <w:color w:val="000000" w:themeColor="text1"/>
          <w:u w:color="000000" w:themeColor="text1"/>
        </w:rPr>
        <w:t xml:space="preserve">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2930, 56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2933, 56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2945, 56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2947 except if the conviction was for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750, or a law of another state that prohibits a person from driving a motor vehicle while under the influence of alcohol or other drugs, to have installed on any motor vehicle the person drives</w:t>
      </w:r>
      <w:r w:rsidRPr="004F4868">
        <w:rPr>
          <w:color w:val="000000" w:themeColor="text1"/>
          <w:u w:val="single" w:color="000000" w:themeColor="text1"/>
        </w:rPr>
        <w:t>, except a moped,</w:t>
      </w:r>
      <w:r w:rsidRPr="004F4868">
        <w:rPr>
          <w:color w:val="000000" w:themeColor="text1"/>
          <w:u w:color="000000" w:themeColor="text1"/>
        </w:rPr>
        <w:t xml:space="preserve"> an ignition interlock device designed to prevent driving of the motor vehicle if the person has consumed alcoholic beverages. This section does not apply to a person convicted of a first offense violation of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2930 or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2933, unless the person submitted to a breath test pursuant to Section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2950 and had an alcohol concentration of fifteen one</w:t>
      </w:r>
      <w:r>
        <w:rPr>
          <w:color w:val="000000" w:themeColor="text1"/>
          <w:u w:color="000000" w:themeColor="text1"/>
        </w:rPr>
        <w:noBreakHyphen/>
      </w:r>
      <w:r w:rsidRPr="004F4868">
        <w:rPr>
          <w:color w:val="000000" w:themeColor="text1"/>
          <w:u w:color="000000" w:themeColor="text1"/>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Pr="008C2354">
        <w:rPr>
          <w:color w:val="000000" w:themeColor="text1"/>
          <w:u w:color="000000" w:themeColor="text1"/>
        </w:rPr>
        <w:t>’</w:t>
      </w:r>
      <w:r w:rsidRPr="004F4868">
        <w:rPr>
          <w:color w:val="000000" w:themeColor="text1"/>
          <w:u w:color="000000" w:themeColor="text1"/>
        </w:rPr>
        <w:t>s driver</w:t>
      </w:r>
      <w:r w:rsidRPr="008C2354">
        <w:rPr>
          <w:color w:val="000000" w:themeColor="text1"/>
          <w:u w:color="000000" w:themeColor="text1"/>
        </w:rPr>
        <w:t>’</w:t>
      </w:r>
      <w:r w:rsidRPr="004F4868">
        <w:rPr>
          <w:color w:val="000000" w:themeColor="text1"/>
          <w:u w:color="000000" w:themeColor="text1"/>
        </w:rPr>
        <w:t>s license for the length of time that the person would have been required to hold an ignition interlock restricted license. The department may withdraw the waiver at any time that the department becomes aware that the person</w:t>
      </w:r>
      <w:r w:rsidRPr="008C2354">
        <w:rPr>
          <w:color w:val="000000" w:themeColor="text1"/>
          <w:u w:color="000000" w:themeColor="text1"/>
        </w:rPr>
        <w:t>’</w:t>
      </w:r>
      <w:r w:rsidRPr="004F4868">
        <w:rPr>
          <w:color w:val="000000" w:themeColor="text1"/>
          <w:u w:color="000000" w:themeColor="text1"/>
        </w:rPr>
        <w:t>s medical condition has improved to the extent that the person has become capable of properly operating an installed device. The department also shall require a person who has enrolled in the Ignition Interlock Device Program in lieu of the remainder of a driver</w:t>
      </w:r>
      <w:r w:rsidRPr="008C2354">
        <w:rPr>
          <w:color w:val="000000" w:themeColor="text1"/>
          <w:u w:color="000000" w:themeColor="text1"/>
        </w:rPr>
        <w:t>’</w:t>
      </w:r>
      <w:r w:rsidRPr="004F4868">
        <w:rPr>
          <w:color w:val="000000" w:themeColor="text1"/>
          <w:u w:color="000000" w:themeColor="text1"/>
        </w:rPr>
        <w:t>s license suspension or denial of the issuance of a driver</w:t>
      </w:r>
      <w:r w:rsidRPr="008C2354">
        <w:rPr>
          <w:color w:val="000000" w:themeColor="text1"/>
          <w:u w:color="000000" w:themeColor="text1"/>
        </w:rPr>
        <w:t>’</w:t>
      </w:r>
      <w:r w:rsidRPr="004F4868">
        <w:rPr>
          <w:color w:val="000000" w:themeColor="text1"/>
          <w:u w:color="000000" w:themeColor="text1"/>
        </w:rPr>
        <w:t>s license or permit to have an ignition interlock device installed on any motor vehicle the person drives</w:t>
      </w:r>
      <w:r w:rsidRPr="004F4868">
        <w:rPr>
          <w:color w:val="000000" w:themeColor="text1"/>
          <w:u w:val="single" w:color="000000" w:themeColor="text1"/>
        </w:rPr>
        <w:t>, except a moped</w:t>
      </w:r>
      <w:r w:rsidRPr="004F4868">
        <w:rPr>
          <w:color w:val="000000" w:themeColor="text1"/>
          <w:u w:color="000000" w:themeColor="text1"/>
        </w:rPr>
        <w:t xml:space="preserve">. </w:t>
      </w:r>
    </w:p>
    <w:p w:rsidR="00871215" w:rsidRDefault="00871215" w:rsidP="00871215">
      <w:pPr>
        <w:rPr>
          <w:color w:val="000000" w:themeColor="text1"/>
          <w:u w:color="000000" w:themeColor="text1"/>
        </w:rPr>
      </w:pPr>
      <w:r>
        <w:rPr>
          <w:color w:val="000000" w:themeColor="text1"/>
          <w:u w:color="000000" w:themeColor="text1"/>
        </w:rPr>
        <w:tab/>
      </w:r>
      <w:r w:rsidRPr="004F4868">
        <w:rPr>
          <w:color w:val="000000" w:themeColor="text1"/>
          <w:u w:color="000000" w:themeColor="text1"/>
        </w:rPr>
        <w:t>The length of time that a device is required to be affixed to a motor vehicle as set forth in Sections 56</w:t>
      </w:r>
      <w:r>
        <w:rPr>
          <w:color w:val="000000" w:themeColor="text1"/>
          <w:u w:color="000000" w:themeColor="text1"/>
        </w:rPr>
        <w:noBreakHyphen/>
      </w:r>
      <w:r w:rsidRPr="004F4868">
        <w:rPr>
          <w:color w:val="000000" w:themeColor="text1"/>
          <w:u w:color="000000" w:themeColor="text1"/>
        </w:rPr>
        <w:t>1</w:t>
      </w:r>
      <w:r>
        <w:rPr>
          <w:color w:val="000000" w:themeColor="text1"/>
          <w:u w:color="000000" w:themeColor="text1"/>
        </w:rPr>
        <w:noBreakHyphen/>
      </w:r>
      <w:r w:rsidRPr="004F4868">
        <w:rPr>
          <w:color w:val="000000" w:themeColor="text1"/>
          <w:u w:color="000000" w:themeColor="text1"/>
        </w:rPr>
        <w:t>286, 56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2945, 56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2947 except if the conviction was for Sections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750, 56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2951, and 56</w:t>
      </w:r>
      <w:r>
        <w:rPr>
          <w:color w:val="000000" w:themeColor="text1"/>
          <w:u w:color="000000" w:themeColor="text1"/>
        </w:rPr>
        <w:noBreakHyphen/>
      </w:r>
      <w:r w:rsidRPr="004F4868">
        <w:rPr>
          <w:color w:val="000000" w:themeColor="text1"/>
          <w:u w:color="000000" w:themeColor="text1"/>
        </w:rPr>
        <w:t>5</w:t>
      </w:r>
      <w:r>
        <w:rPr>
          <w:color w:val="000000" w:themeColor="text1"/>
          <w:u w:color="000000" w:themeColor="text1"/>
        </w:rPr>
        <w:noBreakHyphen/>
      </w:r>
      <w:r w:rsidRPr="004F4868">
        <w:rPr>
          <w:color w:val="000000" w:themeColor="text1"/>
          <w:u w:color="000000" w:themeColor="text1"/>
        </w:rPr>
        <w:t xml:space="preserve">2990.”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5</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 xml:space="preserve">Article 30, Chapter 5, Title 56 of the 1976 Code is repealed. </w:t>
      </w:r>
    </w:p>
    <w:p w:rsidR="00871215" w:rsidRDefault="00871215" w:rsidP="00871215">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6</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871215" w:rsidRPr="00741CAB" w:rsidRDefault="00871215" w:rsidP="00871215">
      <w:r>
        <w:rPr>
          <w:color w:val="000000" w:themeColor="text1"/>
          <w:u w:color="000000" w:themeColor="text1"/>
        </w:rPr>
        <w:tab/>
        <w:t>SECTION</w:t>
      </w:r>
      <w:r>
        <w:rPr>
          <w:color w:val="000000" w:themeColor="text1"/>
          <w:u w:color="000000" w:themeColor="text1"/>
        </w:rPr>
        <w:tab/>
      </w:r>
      <w:r w:rsidRPr="004F4868">
        <w:rPr>
          <w:color w:val="000000" w:themeColor="text1"/>
          <w:u w:color="000000" w:themeColor="text1"/>
        </w:rPr>
        <w:t>3</w:t>
      </w:r>
      <w:r>
        <w:rPr>
          <w:color w:val="000000" w:themeColor="text1"/>
          <w:u w:color="000000" w:themeColor="text1"/>
        </w:rPr>
        <w:t>7</w:t>
      </w:r>
      <w:r w:rsidRPr="004F4868">
        <w:rPr>
          <w:color w:val="000000" w:themeColor="text1"/>
          <w:u w:color="000000" w:themeColor="text1"/>
        </w:rPr>
        <w:t>.</w:t>
      </w:r>
      <w:r>
        <w:rPr>
          <w:color w:val="000000" w:themeColor="text1"/>
          <w:u w:color="000000" w:themeColor="text1"/>
        </w:rPr>
        <w:tab/>
      </w:r>
      <w:r w:rsidRPr="004F4868">
        <w:rPr>
          <w:color w:val="000000" w:themeColor="text1"/>
          <w:u w:color="000000" w:themeColor="text1"/>
        </w:rPr>
        <w:t>This act takes effect eighteen months after approval by the Governor. The provisions of this act amending Section 38</w:t>
      </w:r>
      <w:r>
        <w:rPr>
          <w:color w:val="000000" w:themeColor="text1"/>
          <w:u w:color="000000" w:themeColor="text1"/>
        </w:rPr>
        <w:noBreakHyphen/>
      </w:r>
      <w:r w:rsidRPr="004F4868">
        <w:rPr>
          <w:color w:val="000000" w:themeColor="text1"/>
          <w:u w:color="000000" w:themeColor="text1"/>
        </w:rPr>
        <w:t>77</w:t>
      </w:r>
      <w:r>
        <w:rPr>
          <w:color w:val="000000" w:themeColor="text1"/>
          <w:u w:color="000000" w:themeColor="text1"/>
        </w:rPr>
        <w:noBreakHyphen/>
      </w:r>
      <w:r w:rsidRPr="004F4868">
        <w:rPr>
          <w:color w:val="000000" w:themeColor="text1"/>
          <w:u w:color="000000" w:themeColor="text1"/>
        </w:rPr>
        <w:t xml:space="preserve">30 apply to automobile insurance coverage issued or renewed on or after eighteen months following approval by the Governor. </w:t>
      </w:r>
      <w:r w:rsidRPr="00741CAB">
        <w:tab/>
        <w:t>/</w:t>
      </w:r>
    </w:p>
    <w:p w:rsidR="00871215" w:rsidRDefault="00871215" w:rsidP="00871215">
      <w:r w:rsidRPr="00741CAB">
        <w:tab/>
        <w:t>Amend title to conform.</w:t>
      </w:r>
    </w:p>
    <w:p w:rsidR="00413DF0" w:rsidRDefault="00413DF0" w:rsidP="00871215">
      <w:pPr>
        <w:pStyle w:val="ConSign0"/>
        <w:tabs>
          <w:tab w:val="clear" w:pos="216"/>
          <w:tab w:val="clear" w:pos="4680"/>
          <w:tab w:val="clear" w:pos="4896"/>
          <w:tab w:val="left" w:pos="187"/>
          <w:tab w:val="left" w:pos="3240"/>
          <w:tab w:val="left" w:pos="3427"/>
        </w:tabs>
        <w:spacing w:line="240" w:lineRule="auto"/>
      </w:pPr>
    </w:p>
    <w:p w:rsidR="00871215" w:rsidRDefault="00871215" w:rsidP="00871215">
      <w:pPr>
        <w:pStyle w:val="ConSign0"/>
        <w:tabs>
          <w:tab w:val="clear" w:pos="216"/>
          <w:tab w:val="clear" w:pos="4680"/>
          <w:tab w:val="clear" w:pos="4896"/>
          <w:tab w:val="left" w:pos="187"/>
          <w:tab w:val="left" w:pos="3240"/>
          <w:tab w:val="left" w:pos="3427"/>
        </w:tabs>
        <w:spacing w:line="240" w:lineRule="auto"/>
      </w:pPr>
      <w:r>
        <w:t>/s/Sen. Paul G. Campbell, Jr.</w:t>
      </w:r>
      <w:r>
        <w:tab/>
        <w:t>/s/Rep. Joseph Sofronio Daning</w:t>
      </w:r>
    </w:p>
    <w:p w:rsidR="00871215" w:rsidRDefault="00871215" w:rsidP="00871215">
      <w:pPr>
        <w:pStyle w:val="ConSign0"/>
        <w:tabs>
          <w:tab w:val="clear" w:pos="216"/>
          <w:tab w:val="clear" w:pos="4680"/>
          <w:tab w:val="clear" w:pos="4896"/>
          <w:tab w:val="left" w:pos="187"/>
          <w:tab w:val="left" w:pos="3240"/>
          <w:tab w:val="left" w:pos="3427"/>
        </w:tabs>
        <w:spacing w:line="240" w:lineRule="auto"/>
      </w:pPr>
      <w:r>
        <w:t>/s/Sen. Greg Hembree</w:t>
      </w:r>
      <w:r>
        <w:tab/>
        <w:t>/s/Rep. William E. Crosby</w:t>
      </w:r>
    </w:p>
    <w:p w:rsidR="00871215" w:rsidRDefault="00871215" w:rsidP="00871215">
      <w:pPr>
        <w:pStyle w:val="ConSign0"/>
        <w:tabs>
          <w:tab w:val="clear" w:pos="216"/>
          <w:tab w:val="clear" w:pos="4680"/>
          <w:tab w:val="clear" w:pos="4896"/>
          <w:tab w:val="left" w:pos="187"/>
          <w:tab w:val="left" w:pos="3240"/>
          <w:tab w:val="left" w:pos="3427"/>
        </w:tabs>
        <w:spacing w:line="240" w:lineRule="auto"/>
      </w:pPr>
      <w:r>
        <w:t>/s/Sen. Kevin L. Johnson</w:t>
      </w:r>
      <w:r>
        <w:tab/>
        <w:t>/s/Rep. Roger Keith Kirby</w:t>
      </w:r>
    </w:p>
    <w:p w:rsidR="00871215" w:rsidRDefault="00871215" w:rsidP="00871215">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71215" w:rsidRDefault="00871215" w:rsidP="00871215">
      <w:pPr>
        <w:tabs>
          <w:tab w:val="left" w:pos="187"/>
          <w:tab w:val="left" w:pos="3427"/>
        </w:tabs>
      </w:pPr>
    </w:p>
    <w:p w:rsidR="00871215" w:rsidRDefault="00871215" w:rsidP="008712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871215" w:rsidRDefault="00871215">
      <w:pPr>
        <w:pStyle w:val="Header"/>
        <w:tabs>
          <w:tab w:val="clear" w:pos="8640"/>
          <w:tab w:val="left" w:pos="4320"/>
        </w:tabs>
      </w:pPr>
    </w:p>
    <w:p w:rsidR="00A035C3" w:rsidRPr="00A035C3" w:rsidRDefault="00A035C3" w:rsidP="005F26F4">
      <w:pPr>
        <w:pStyle w:val="Header"/>
        <w:keepNext/>
        <w:keepLines/>
        <w:tabs>
          <w:tab w:val="clear" w:pos="8640"/>
          <w:tab w:val="left" w:pos="4320"/>
        </w:tabs>
        <w:jc w:val="center"/>
      </w:pPr>
      <w:r>
        <w:rPr>
          <w:b/>
        </w:rPr>
        <w:t>Message from the House</w:t>
      </w:r>
    </w:p>
    <w:p w:rsidR="00A035C3" w:rsidRDefault="00A035C3" w:rsidP="005F26F4">
      <w:pPr>
        <w:pStyle w:val="Header"/>
        <w:keepNext/>
        <w:keepLines/>
        <w:tabs>
          <w:tab w:val="clear" w:pos="8640"/>
          <w:tab w:val="left" w:pos="4320"/>
        </w:tabs>
      </w:pPr>
      <w:r>
        <w:t>Columbia, S.C., May 11, 2017</w:t>
      </w:r>
    </w:p>
    <w:p w:rsidR="00A035C3" w:rsidRDefault="00A035C3" w:rsidP="005F26F4">
      <w:pPr>
        <w:pStyle w:val="Header"/>
        <w:keepNext/>
        <w:keepLines/>
        <w:tabs>
          <w:tab w:val="clear" w:pos="8640"/>
          <w:tab w:val="left" w:pos="4320"/>
        </w:tabs>
      </w:pPr>
    </w:p>
    <w:p w:rsidR="00A035C3" w:rsidRDefault="00A035C3" w:rsidP="005F26F4">
      <w:pPr>
        <w:pStyle w:val="Header"/>
        <w:keepNext/>
        <w:keepLines/>
        <w:tabs>
          <w:tab w:val="clear" w:pos="8640"/>
          <w:tab w:val="left" w:pos="4320"/>
        </w:tabs>
      </w:pPr>
      <w:r>
        <w:t>Mr. President and Senators:</w:t>
      </w:r>
    </w:p>
    <w:p w:rsidR="00A035C3" w:rsidRDefault="00A035C3" w:rsidP="005F26F4">
      <w:pPr>
        <w:pStyle w:val="Header"/>
        <w:keepNext/>
        <w:keepLines/>
        <w:tabs>
          <w:tab w:val="clear" w:pos="8640"/>
          <w:tab w:val="left" w:pos="4320"/>
        </w:tabs>
      </w:pPr>
      <w:r>
        <w:tab/>
        <w:t>The House respectfully informs your Honorable Body that it has adopted the Report of the Committee of Conference on:</w:t>
      </w:r>
    </w:p>
    <w:p w:rsidR="00A035C3" w:rsidRPr="00B84F88" w:rsidRDefault="00A035C3" w:rsidP="00A035C3">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A035C3" w:rsidRDefault="00A035C3">
      <w:pPr>
        <w:pStyle w:val="Header"/>
        <w:tabs>
          <w:tab w:val="clear" w:pos="8640"/>
          <w:tab w:val="left" w:pos="4320"/>
        </w:tabs>
      </w:pPr>
      <w:r>
        <w:t>Very respectfully,</w:t>
      </w:r>
    </w:p>
    <w:p w:rsidR="00A035C3" w:rsidRDefault="00A035C3">
      <w:pPr>
        <w:pStyle w:val="Header"/>
        <w:tabs>
          <w:tab w:val="clear" w:pos="8640"/>
          <w:tab w:val="left" w:pos="4320"/>
        </w:tabs>
      </w:pPr>
      <w:r>
        <w:t>Speaker of the House</w:t>
      </w:r>
    </w:p>
    <w:p w:rsidR="00A035C3" w:rsidRDefault="00A035C3">
      <w:pPr>
        <w:pStyle w:val="Header"/>
        <w:tabs>
          <w:tab w:val="clear" w:pos="8640"/>
          <w:tab w:val="left" w:pos="4320"/>
        </w:tabs>
      </w:pPr>
      <w:r>
        <w:tab/>
        <w:t>Received as information.</w:t>
      </w:r>
    </w:p>
    <w:p w:rsidR="00A035C3" w:rsidRDefault="00A035C3">
      <w:pPr>
        <w:pStyle w:val="Header"/>
        <w:tabs>
          <w:tab w:val="clear" w:pos="8640"/>
          <w:tab w:val="left" w:pos="4320"/>
        </w:tabs>
      </w:pPr>
    </w:p>
    <w:p w:rsidR="00504FD3" w:rsidRPr="00466DC9" w:rsidRDefault="00504FD3" w:rsidP="00C7171B">
      <w:pPr>
        <w:pStyle w:val="Header"/>
        <w:tabs>
          <w:tab w:val="clear" w:pos="8640"/>
          <w:tab w:val="left" w:pos="4320"/>
        </w:tabs>
        <w:jc w:val="center"/>
        <w:rPr>
          <w:b/>
          <w:color w:val="auto"/>
        </w:rPr>
      </w:pPr>
      <w:r w:rsidRPr="00466DC9">
        <w:rPr>
          <w:b/>
          <w:color w:val="auto"/>
          <w:szCs w:val="22"/>
        </w:rPr>
        <w:t>H. 3247</w:t>
      </w:r>
      <w:r w:rsidRPr="00466DC9">
        <w:rPr>
          <w:b/>
          <w:color w:val="auto"/>
        </w:rPr>
        <w:t>--REPORT OF COMMITTEE OF CONFERENCE</w:t>
      </w:r>
    </w:p>
    <w:p w:rsidR="00504FD3" w:rsidRPr="00466DC9" w:rsidRDefault="00504FD3" w:rsidP="00C7171B">
      <w:pPr>
        <w:pStyle w:val="Header"/>
        <w:tabs>
          <w:tab w:val="clear" w:pos="8640"/>
          <w:tab w:val="left" w:pos="4320"/>
        </w:tabs>
        <w:jc w:val="center"/>
        <w:rPr>
          <w:b/>
          <w:color w:val="auto"/>
        </w:rPr>
      </w:pPr>
      <w:r w:rsidRPr="00466DC9">
        <w:rPr>
          <w:b/>
          <w:color w:val="auto"/>
        </w:rPr>
        <w:t xml:space="preserve"> ENROLLED FOR RATIFICATION </w:t>
      </w:r>
    </w:p>
    <w:p w:rsidR="00504FD3" w:rsidRPr="00466DC9" w:rsidRDefault="00504FD3" w:rsidP="00C7171B">
      <w:pPr>
        <w:rPr>
          <w:color w:val="auto"/>
        </w:rPr>
      </w:pPr>
      <w:r w:rsidRPr="00466DC9">
        <w:rPr>
          <w:color w:val="auto"/>
        </w:rPr>
        <w:tab/>
        <w:t>The Report of the Committee of Conference having been adopted by both Houses, ordered that the title be changed to that of an Act, and the Act enrolled for Ratification.</w:t>
      </w:r>
    </w:p>
    <w:p w:rsidR="00504FD3" w:rsidRPr="00466DC9" w:rsidRDefault="00504FD3" w:rsidP="00C7171B">
      <w:pPr>
        <w:rPr>
          <w:color w:val="auto"/>
        </w:rPr>
      </w:pPr>
      <w:r w:rsidRPr="00466DC9">
        <w:rPr>
          <w:color w:val="auto"/>
        </w:rPr>
        <w:tab/>
        <w:t>A message was sent to the House accordingly.</w:t>
      </w:r>
    </w:p>
    <w:p w:rsidR="00A035C3" w:rsidRDefault="00A035C3">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9F6676" w:rsidRPr="00462CBC" w:rsidRDefault="009F6676" w:rsidP="009F6676">
      <w:r>
        <w:rPr>
          <w:b/>
        </w:rP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9F6676" w:rsidRDefault="009F6676" w:rsidP="009F6676">
      <w:pPr>
        <w:pStyle w:val="Header"/>
        <w:tabs>
          <w:tab w:val="clear" w:pos="8640"/>
          <w:tab w:val="left" w:pos="4320"/>
        </w:tabs>
      </w:pPr>
      <w:r>
        <w:tab/>
        <w:t>Senator PEELER explained the amendments.</w:t>
      </w:r>
    </w:p>
    <w:p w:rsidR="009F6676" w:rsidRDefault="009F6676" w:rsidP="009F6676">
      <w:pPr>
        <w:pStyle w:val="Header"/>
        <w:tabs>
          <w:tab w:val="clear" w:pos="8640"/>
          <w:tab w:val="left" w:pos="4320"/>
        </w:tabs>
      </w:pPr>
    </w:p>
    <w:p w:rsidR="009F6676" w:rsidRDefault="009F6676" w:rsidP="009F6676">
      <w:pPr>
        <w:pStyle w:val="Header"/>
        <w:tabs>
          <w:tab w:val="clear" w:pos="8640"/>
          <w:tab w:val="left" w:pos="4320"/>
        </w:tabs>
      </w:pPr>
      <w:r>
        <w:tab/>
        <w:t>The "ayes" and "nays" were demanded and taken, resulting as follows:</w:t>
      </w:r>
    </w:p>
    <w:p w:rsidR="009F6676" w:rsidRPr="00381AA2" w:rsidRDefault="009F6676" w:rsidP="009F6676">
      <w:pPr>
        <w:pStyle w:val="Header"/>
        <w:tabs>
          <w:tab w:val="clear" w:pos="8640"/>
          <w:tab w:val="left" w:pos="4320"/>
        </w:tabs>
        <w:jc w:val="center"/>
        <w:rPr>
          <w:b/>
        </w:rPr>
      </w:pPr>
      <w:r w:rsidRPr="00381AA2">
        <w:rPr>
          <w:b/>
        </w:rPr>
        <w:t>Ayes 37; Nays 0</w:t>
      </w:r>
    </w:p>
    <w:p w:rsidR="009F6676" w:rsidRDefault="009F6676" w:rsidP="009F6676">
      <w:pPr>
        <w:pStyle w:val="Header"/>
        <w:tabs>
          <w:tab w:val="clear" w:pos="8640"/>
          <w:tab w:val="left" w:pos="4320"/>
        </w:tabs>
        <w:jc w:val="center"/>
        <w:rPr>
          <w:b/>
        </w:rPr>
      </w:pP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1AA2">
        <w:rPr>
          <w:b/>
        </w:rPr>
        <w:t>AYES</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Alexander</w:t>
      </w:r>
      <w:r>
        <w:tab/>
      </w:r>
      <w:r w:rsidRPr="00381AA2">
        <w:t>Allen</w:t>
      </w:r>
      <w:r>
        <w:tab/>
      </w:r>
      <w:r w:rsidRPr="00381AA2">
        <w:t>Bennett</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Campbell</w:t>
      </w:r>
      <w:r>
        <w:tab/>
      </w:r>
      <w:r w:rsidRPr="00381AA2">
        <w:t>Campsen</w:t>
      </w:r>
      <w:r>
        <w:tab/>
      </w:r>
      <w:r w:rsidRPr="00381AA2">
        <w:t>Climer</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Corbin</w:t>
      </w:r>
      <w:r>
        <w:tab/>
      </w:r>
      <w:r w:rsidRPr="00381AA2">
        <w:t>Davis</w:t>
      </w:r>
      <w:r>
        <w:tab/>
      </w:r>
      <w:r w:rsidRPr="00381AA2">
        <w:t>Fanning</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Gambrell</w:t>
      </w:r>
      <w:r>
        <w:tab/>
      </w:r>
      <w:r w:rsidRPr="00381AA2">
        <w:t>Goldfinch</w:t>
      </w:r>
      <w:r>
        <w:tab/>
      </w:r>
      <w:r w:rsidRPr="00381AA2">
        <w:t>Gregory</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Grooms</w:t>
      </w:r>
      <w:r>
        <w:tab/>
      </w:r>
      <w:r w:rsidRPr="00381AA2">
        <w:t>Hembree</w:t>
      </w:r>
      <w:r>
        <w:tab/>
      </w:r>
      <w:r w:rsidRPr="00381AA2">
        <w:t>Hutto</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Johnson</w:t>
      </w:r>
      <w:r>
        <w:tab/>
      </w:r>
      <w:r w:rsidRPr="00381AA2">
        <w:t>Kimpson</w:t>
      </w:r>
      <w:r>
        <w:tab/>
      </w:r>
      <w:r w:rsidRPr="00381AA2">
        <w:t>Leatherman</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Malloy</w:t>
      </w:r>
      <w:r>
        <w:tab/>
      </w:r>
      <w:r w:rsidRPr="00381AA2">
        <w:t>Martin</w:t>
      </w:r>
      <w:r>
        <w:tab/>
      </w:r>
      <w:r w:rsidRPr="00381AA2">
        <w:t>Massey</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rPr>
          <w:i/>
        </w:rPr>
        <w:t>Matthews, Margie</w:t>
      </w:r>
      <w:r>
        <w:rPr>
          <w:i/>
        </w:rPr>
        <w:tab/>
      </w:r>
      <w:r w:rsidRPr="00381AA2">
        <w:t>McElveen</w:t>
      </w:r>
      <w:r>
        <w:tab/>
      </w:r>
      <w:r w:rsidRPr="00381AA2">
        <w:t>McLeod</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Nicholson</w:t>
      </w:r>
      <w:r>
        <w:tab/>
      </w:r>
      <w:r w:rsidRPr="00381AA2">
        <w:t>Peeler</w:t>
      </w:r>
      <w:r>
        <w:tab/>
      </w:r>
      <w:r w:rsidRPr="00381AA2">
        <w:t>Reese</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Rice</w:t>
      </w:r>
      <w:r>
        <w:tab/>
      </w:r>
      <w:r w:rsidRPr="00381AA2">
        <w:t>Sabb</w:t>
      </w:r>
      <w:r>
        <w:tab/>
      </w:r>
      <w:r w:rsidRPr="00381AA2">
        <w:t>Scott</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Shealy</w:t>
      </w:r>
      <w:r>
        <w:tab/>
      </w:r>
      <w:r w:rsidRPr="00381AA2">
        <w:t>Talley</w:t>
      </w:r>
      <w:r>
        <w:tab/>
      </w:r>
      <w:r w:rsidRPr="00381AA2">
        <w:t>Timmons</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Turner</w:t>
      </w:r>
      <w:r>
        <w:tab/>
      </w:r>
      <w:r w:rsidRPr="00381AA2">
        <w:t>Verdin</w:t>
      </w:r>
      <w:r>
        <w:tab/>
      </w:r>
      <w:r w:rsidRPr="00381AA2">
        <w:t>Williams</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1AA2">
        <w:t>Young</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6676" w:rsidRPr="00381AA2"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1AA2">
        <w:rPr>
          <w:b/>
        </w:rPr>
        <w:t>Total--37</w:t>
      </w:r>
    </w:p>
    <w:p w:rsidR="009F6676" w:rsidRPr="00381AA2" w:rsidRDefault="009F6676" w:rsidP="009F6676">
      <w:pPr>
        <w:pStyle w:val="Header"/>
        <w:tabs>
          <w:tab w:val="clear" w:pos="8640"/>
          <w:tab w:val="left" w:pos="4320"/>
        </w:tabs>
      </w:pP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1AA2">
        <w:rPr>
          <w:b/>
        </w:rPr>
        <w:t>NAYS</w:t>
      </w:r>
    </w:p>
    <w:p w:rsidR="009F6676"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F6676" w:rsidRPr="00381AA2" w:rsidRDefault="009F6676" w:rsidP="009F6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1AA2">
        <w:rPr>
          <w:b/>
        </w:rPr>
        <w:t>Total--0</w:t>
      </w:r>
    </w:p>
    <w:p w:rsidR="009F6676" w:rsidRPr="00381AA2" w:rsidRDefault="009F6676" w:rsidP="009F6676">
      <w:pPr>
        <w:pStyle w:val="Header"/>
        <w:tabs>
          <w:tab w:val="clear" w:pos="8640"/>
          <w:tab w:val="left" w:pos="4320"/>
        </w:tabs>
      </w:pPr>
    </w:p>
    <w:p w:rsidR="009F6676" w:rsidRDefault="009F6676" w:rsidP="009F6676">
      <w:pPr>
        <w:pStyle w:val="Header"/>
        <w:tabs>
          <w:tab w:val="clear" w:pos="8640"/>
          <w:tab w:val="left" w:pos="4320"/>
        </w:tabs>
      </w:pPr>
      <w:r>
        <w:tab/>
        <w:t>On motion of Senator PEELER, the Senate concurred in the House amendments and a message was sent to the House accordingly.  Ordered that the title be changed to that of an Act and the Act enrolled for Ratification.</w:t>
      </w:r>
    </w:p>
    <w:p w:rsidR="005F26F4" w:rsidRDefault="005F26F4">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NONCONCURRENCE</w:t>
      </w:r>
    </w:p>
    <w:p w:rsidR="00BD5EA0" w:rsidRPr="007517B3" w:rsidRDefault="00BD5EA0" w:rsidP="00BD5EA0">
      <w:pPr>
        <w:suppressAutoHyphens/>
      </w:pPr>
      <w:r>
        <w:rPr>
          <w:b/>
        </w:rP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BD5EA0">
        <w:t xml:space="preserve">HUTTO </w:t>
      </w:r>
      <w:r>
        <w:t>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BD5EA0" w:rsidRPr="00BD5EA0" w:rsidRDefault="00BD5EA0" w:rsidP="00BD5EA0">
      <w:pPr>
        <w:pStyle w:val="Header"/>
        <w:tabs>
          <w:tab w:val="clear" w:pos="8640"/>
          <w:tab w:val="left" w:pos="4320"/>
        </w:tabs>
        <w:jc w:val="center"/>
        <w:rPr>
          <w:b/>
        </w:rPr>
      </w:pPr>
      <w:r w:rsidRPr="00BD5EA0">
        <w:rPr>
          <w:b/>
        </w:rPr>
        <w:t>Ayes 0; Nays 39</w:t>
      </w:r>
    </w:p>
    <w:p w:rsidR="00BD5EA0" w:rsidRDefault="00BD5EA0" w:rsidP="00CC4990">
      <w:pPr>
        <w:pStyle w:val="Header"/>
        <w:tabs>
          <w:tab w:val="clear" w:pos="8640"/>
          <w:tab w:val="left" w:pos="4320"/>
        </w:tabs>
      </w:pP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AYES</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D5EA0" w:rsidRP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Total--0</w:t>
      </w:r>
    </w:p>
    <w:p w:rsidR="00BD5EA0" w:rsidRPr="00BD5EA0" w:rsidRDefault="00BD5EA0" w:rsidP="00BD5EA0">
      <w:pPr>
        <w:pStyle w:val="Header"/>
        <w:tabs>
          <w:tab w:val="clear" w:pos="8640"/>
          <w:tab w:val="left" w:pos="4320"/>
        </w:tabs>
      </w:pP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5EA0">
        <w:rPr>
          <w:b/>
        </w:rPr>
        <w:t>NAYS</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Alexander</w:t>
      </w:r>
      <w:r>
        <w:tab/>
      </w:r>
      <w:r w:rsidRPr="00BD5EA0">
        <w:t>Bennett</w:t>
      </w:r>
      <w:r>
        <w:tab/>
      </w:r>
      <w:r w:rsidRPr="00BD5EA0">
        <w:t>Campbell</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Campsen</w:t>
      </w:r>
      <w:r>
        <w:tab/>
      </w:r>
      <w:r w:rsidRPr="00BD5EA0">
        <w:t>Climer</w:t>
      </w:r>
      <w:r>
        <w:tab/>
      </w:r>
      <w:r w:rsidRPr="00BD5EA0">
        <w:t>Corbin</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Cromer</w:t>
      </w:r>
      <w:r>
        <w:tab/>
      </w:r>
      <w:r w:rsidRPr="00BD5EA0">
        <w:t>Davis</w:t>
      </w:r>
      <w:r>
        <w:tab/>
      </w:r>
      <w:r w:rsidRPr="00BD5EA0">
        <w:t>Fanning</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Gambrell</w:t>
      </w:r>
      <w:r>
        <w:tab/>
      </w:r>
      <w:r w:rsidRPr="00BD5EA0">
        <w:t>Goldfinch</w:t>
      </w:r>
      <w:r>
        <w:tab/>
      </w:r>
      <w:r w:rsidRPr="00BD5EA0">
        <w:t>Gregory</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Grooms</w:t>
      </w:r>
      <w:r>
        <w:tab/>
      </w:r>
      <w:r w:rsidRPr="00BD5EA0">
        <w:t>Hembree</w:t>
      </w:r>
      <w:r>
        <w:tab/>
      </w:r>
      <w:r w:rsidRPr="00BD5EA0">
        <w:t>Hutto</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Kimpson</w:t>
      </w:r>
      <w:r>
        <w:tab/>
      </w:r>
      <w:r w:rsidRPr="00BD5EA0">
        <w:t>Leatherman</w:t>
      </w:r>
      <w:r>
        <w:tab/>
      </w:r>
      <w:r w:rsidRPr="00BD5EA0">
        <w:t>Malloy</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5EA0">
        <w:t>Martin</w:t>
      </w:r>
      <w:r>
        <w:tab/>
      </w:r>
      <w:r w:rsidRPr="00BD5EA0">
        <w:t>Massey</w:t>
      </w:r>
      <w:r>
        <w:tab/>
      </w:r>
      <w:r w:rsidRPr="00BD5EA0">
        <w:rPr>
          <w:i/>
        </w:rPr>
        <w:t>Matthews, John</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rPr>
          <w:i/>
        </w:rPr>
        <w:t>Matthews, Margie</w:t>
      </w:r>
      <w:r>
        <w:rPr>
          <w:i/>
        </w:rPr>
        <w:tab/>
      </w:r>
      <w:r w:rsidRPr="00BD5EA0">
        <w:t>McElveen</w:t>
      </w:r>
      <w:r>
        <w:tab/>
      </w:r>
      <w:r w:rsidRPr="00BD5EA0">
        <w:t>McLeod</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Nicholson</w:t>
      </w:r>
      <w:r>
        <w:tab/>
      </w:r>
      <w:r w:rsidRPr="00BD5EA0">
        <w:t>Peeler</w:t>
      </w:r>
      <w:r>
        <w:tab/>
      </w:r>
      <w:r w:rsidRPr="00BD5EA0">
        <w:t>Reese</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Rice</w:t>
      </w:r>
      <w:r>
        <w:tab/>
      </w:r>
      <w:r w:rsidRPr="00BD5EA0">
        <w:t>Sabb</w:t>
      </w:r>
      <w:r>
        <w:tab/>
      </w:r>
      <w:r w:rsidRPr="00BD5EA0">
        <w:t>Scott</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Senn</w:t>
      </w:r>
      <w:r>
        <w:tab/>
      </w:r>
      <w:r w:rsidRPr="00BD5EA0">
        <w:t>Setzler</w:t>
      </w:r>
      <w:r>
        <w:tab/>
      </w:r>
      <w:r w:rsidRPr="00BD5EA0">
        <w:t>Shealy</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Talley</w:t>
      </w:r>
      <w:r>
        <w:tab/>
      </w:r>
      <w:r w:rsidRPr="00BD5EA0">
        <w:t>Timmons</w:t>
      </w:r>
      <w:r>
        <w:tab/>
      </w:r>
      <w:r w:rsidRPr="00BD5EA0">
        <w:t>Turner</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EA0">
        <w:t>Verdin</w:t>
      </w:r>
      <w:r>
        <w:tab/>
      </w:r>
      <w:r w:rsidRPr="00BD5EA0">
        <w:t>Williams</w:t>
      </w:r>
      <w:r>
        <w:tab/>
      </w:r>
      <w:r w:rsidRPr="00BD5EA0">
        <w:t>Young</w:t>
      </w:r>
    </w:p>
    <w:p w:rsid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5EA0" w:rsidRPr="00BD5EA0" w:rsidRDefault="00BD5EA0" w:rsidP="00BD5E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5EA0">
        <w:rPr>
          <w:b/>
        </w:rPr>
        <w:t>Total--39</w:t>
      </w:r>
    </w:p>
    <w:p w:rsidR="00BD5EA0" w:rsidRPr="00BD5EA0" w:rsidRDefault="00BD5EA0" w:rsidP="00BD5EA0">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BD5EA0">
        <w:t xml:space="preserve">HUTTO, </w:t>
      </w:r>
      <w:r>
        <w:t xml:space="preserve"> the Senate nonconcurred in the House amendments and a message was sent to the House accordingly.</w:t>
      </w:r>
    </w:p>
    <w:p w:rsidR="00413DF0" w:rsidRDefault="00413DF0">
      <w:pPr>
        <w:pStyle w:val="Header"/>
        <w:tabs>
          <w:tab w:val="clear" w:pos="8640"/>
          <w:tab w:val="left" w:pos="4320"/>
        </w:tabs>
      </w:pPr>
    </w:p>
    <w:p w:rsidR="00640CA9" w:rsidRPr="006F5E10" w:rsidRDefault="00640CA9" w:rsidP="00640CA9">
      <w:pPr>
        <w:pStyle w:val="Header"/>
        <w:tabs>
          <w:tab w:val="clear" w:pos="8640"/>
          <w:tab w:val="left" w:pos="4320"/>
        </w:tabs>
        <w:jc w:val="center"/>
        <w:rPr>
          <w:color w:val="auto"/>
          <w:szCs w:val="22"/>
        </w:rPr>
      </w:pPr>
      <w:r w:rsidRPr="006F5E10">
        <w:rPr>
          <w:b/>
          <w:color w:val="auto"/>
          <w:szCs w:val="22"/>
        </w:rPr>
        <w:t>Message from the House</w:t>
      </w:r>
    </w:p>
    <w:p w:rsidR="00640CA9" w:rsidRPr="006F5E10" w:rsidRDefault="00640CA9" w:rsidP="00640CA9">
      <w:pPr>
        <w:pStyle w:val="Header"/>
        <w:tabs>
          <w:tab w:val="clear" w:pos="8640"/>
          <w:tab w:val="left" w:pos="4320"/>
        </w:tabs>
        <w:rPr>
          <w:color w:val="auto"/>
          <w:szCs w:val="22"/>
        </w:rPr>
      </w:pPr>
      <w:r w:rsidRPr="006F5E10">
        <w:rPr>
          <w:color w:val="auto"/>
          <w:szCs w:val="22"/>
        </w:rPr>
        <w:t>Columbia, S.C., May 11, 2017</w:t>
      </w:r>
    </w:p>
    <w:p w:rsidR="00640CA9" w:rsidRPr="006F5E10" w:rsidRDefault="00640CA9" w:rsidP="00640CA9">
      <w:pPr>
        <w:pStyle w:val="Header"/>
        <w:tabs>
          <w:tab w:val="clear" w:pos="8640"/>
          <w:tab w:val="left" w:pos="4320"/>
        </w:tabs>
        <w:rPr>
          <w:color w:val="auto"/>
          <w:szCs w:val="22"/>
        </w:rPr>
      </w:pPr>
    </w:p>
    <w:p w:rsidR="00640CA9" w:rsidRPr="006F5E10" w:rsidRDefault="00640CA9" w:rsidP="00640CA9">
      <w:pPr>
        <w:pStyle w:val="Header"/>
        <w:tabs>
          <w:tab w:val="clear" w:pos="8640"/>
          <w:tab w:val="left" w:pos="4320"/>
        </w:tabs>
        <w:rPr>
          <w:color w:val="auto"/>
          <w:szCs w:val="22"/>
        </w:rPr>
      </w:pPr>
      <w:r w:rsidRPr="006F5E10">
        <w:rPr>
          <w:color w:val="auto"/>
          <w:szCs w:val="22"/>
        </w:rPr>
        <w:t>Mr. President and Senators:</w:t>
      </w:r>
    </w:p>
    <w:p w:rsidR="00640CA9" w:rsidRPr="006F5E10" w:rsidRDefault="00640CA9" w:rsidP="00640CA9">
      <w:pPr>
        <w:pStyle w:val="Header"/>
        <w:tabs>
          <w:tab w:val="clear" w:pos="8640"/>
          <w:tab w:val="left" w:pos="4320"/>
        </w:tabs>
        <w:rPr>
          <w:color w:val="auto"/>
          <w:szCs w:val="22"/>
        </w:rPr>
      </w:pPr>
      <w:r w:rsidRPr="006F5E10">
        <w:rPr>
          <w:color w:val="auto"/>
          <w:szCs w:val="22"/>
        </w:rPr>
        <w:tab/>
        <w:t>The House respectfully informs your Honorable Body that it insists upon the amendments proposed by the House to:</w:t>
      </w:r>
    </w:p>
    <w:p w:rsidR="00640CA9" w:rsidRPr="007517B3" w:rsidRDefault="00640CA9" w:rsidP="00640CA9">
      <w:pPr>
        <w:suppressAutoHyphens/>
      </w:pPr>
      <w:r w:rsidRPr="006F5E10">
        <w:rPr>
          <w:color w:val="auto"/>
        </w:rPr>
        <w:tab/>
        <w:t>S. 179</w:t>
      </w:r>
      <w:r w:rsidRPr="006F5E10">
        <w:rPr>
          <w:color w:val="auto"/>
        </w:rPr>
        <w:fldChar w:fldCharType="begin"/>
      </w:r>
      <w:r w:rsidRPr="006F5E10">
        <w:rPr>
          <w:color w:val="auto"/>
        </w:rPr>
        <w:instrText xml:space="preserve"> XE "S. 179" \b </w:instrText>
      </w:r>
      <w:r w:rsidRPr="006F5E10">
        <w:rPr>
          <w:color w:val="auto"/>
        </w:rPr>
        <w:fldChar w:fldCharType="end"/>
      </w:r>
      <w:r w:rsidRPr="006F5E10">
        <w:rPr>
          <w:color w:val="auto"/>
        </w:rPr>
        <w:t xml:space="preserve"> -- Senators Hutto and Hembree:  </w:t>
      </w:r>
      <w:r w:rsidRPr="006F5E10">
        <w:rPr>
          <w:color w:val="auto"/>
          <w:szCs w:val="30"/>
        </w:rPr>
        <w:t xml:space="preserve">A BILL </w:t>
      </w:r>
      <w:r w:rsidRPr="006F5E10">
        <w:rPr>
          <w:color w:val="auto"/>
        </w:rPr>
        <w:t>TO</w:t>
      </w:r>
      <w:r w:rsidRPr="007517B3">
        <w:rPr>
          <w:color w:val="000000" w:themeColor="text1"/>
        </w:rPr>
        <w:t xml:space="preserve">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640CA9" w:rsidRPr="006F5E10" w:rsidRDefault="00640CA9" w:rsidP="00640CA9">
      <w:pPr>
        <w:pStyle w:val="Header"/>
        <w:tabs>
          <w:tab w:val="clear" w:pos="8640"/>
          <w:tab w:val="left" w:pos="4320"/>
        </w:tabs>
        <w:rPr>
          <w:color w:val="auto"/>
          <w:szCs w:val="22"/>
        </w:rPr>
      </w:pPr>
      <w:r w:rsidRPr="006F5E10">
        <w:rPr>
          <w:color w:val="auto"/>
          <w:szCs w:val="22"/>
        </w:rPr>
        <w:t>asks for a Committee of Conference, and has appointed Reps. Frye, Bedingfield and Ridgeway to the committee on the part of the House.</w:t>
      </w:r>
    </w:p>
    <w:p w:rsidR="00640CA9" w:rsidRPr="006F5E10" w:rsidRDefault="00640CA9" w:rsidP="00640CA9">
      <w:pPr>
        <w:pStyle w:val="Header"/>
        <w:tabs>
          <w:tab w:val="clear" w:pos="8640"/>
          <w:tab w:val="left" w:pos="4320"/>
        </w:tabs>
        <w:rPr>
          <w:color w:val="auto"/>
          <w:szCs w:val="22"/>
        </w:rPr>
      </w:pPr>
      <w:r w:rsidRPr="006F5E10">
        <w:rPr>
          <w:color w:val="auto"/>
          <w:szCs w:val="22"/>
        </w:rPr>
        <w:t>Very respectfully,</w:t>
      </w:r>
    </w:p>
    <w:p w:rsidR="00640CA9" w:rsidRPr="006F5E10" w:rsidRDefault="00640CA9" w:rsidP="00640CA9">
      <w:pPr>
        <w:pStyle w:val="Header"/>
        <w:tabs>
          <w:tab w:val="clear" w:pos="8640"/>
          <w:tab w:val="left" w:pos="4320"/>
        </w:tabs>
        <w:rPr>
          <w:color w:val="auto"/>
          <w:szCs w:val="22"/>
        </w:rPr>
      </w:pPr>
      <w:r w:rsidRPr="006F5E10">
        <w:rPr>
          <w:color w:val="auto"/>
          <w:szCs w:val="22"/>
        </w:rPr>
        <w:t>Speaker of the House</w:t>
      </w:r>
    </w:p>
    <w:p w:rsidR="00640CA9" w:rsidRDefault="00640CA9" w:rsidP="00640CA9">
      <w:pPr>
        <w:pStyle w:val="Header"/>
        <w:tabs>
          <w:tab w:val="clear" w:pos="8640"/>
          <w:tab w:val="left" w:pos="4320"/>
        </w:tabs>
        <w:rPr>
          <w:color w:val="7030A0"/>
          <w:szCs w:val="22"/>
        </w:rPr>
      </w:pPr>
      <w:r w:rsidRPr="006F5E10">
        <w:rPr>
          <w:color w:val="auto"/>
          <w:szCs w:val="22"/>
        </w:rPr>
        <w:tab/>
        <w:t>Received as information.</w:t>
      </w:r>
    </w:p>
    <w:p w:rsidR="00DB74A4" w:rsidRDefault="00DB74A4">
      <w:pPr>
        <w:pStyle w:val="Header"/>
        <w:tabs>
          <w:tab w:val="clear" w:pos="8640"/>
          <w:tab w:val="left" w:pos="4320"/>
        </w:tabs>
      </w:pPr>
    </w:p>
    <w:p w:rsidR="006F5E10" w:rsidRPr="004B39B1" w:rsidRDefault="006F5E10" w:rsidP="006F5E10">
      <w:pPr>
        <w:pStyle w:val="Header"/>
        <w:tabs>
          <w:tab w:val="clear" w:pos="8640"/>
          <w:tab w:val="left" w:pos="4320"/>
        </w:tabs>
        <w:jc w:val="center"/>
        <w:rPr>
          <w:color w:val="auto"/>
        </w:rPr>
      </w:pPr>
      <w:r w:rsidRPr="004B39B1">
        <w:rPr>
          <w:b/>
          <w:color w:val="auto"/>
        </w:rPr>
        <w:t>CONFERENCE COMMITTEE APPOINTED</w:t>
      </w:r>
    </w:p>
    <w:p w:rsidR="006F5E10" w:rsidRDefault="006F5E10" w:rsidP="006F5E10">
      <w:pPr>
        <w:pStyle w:val="Header"/>
        <w:tabs>
          <w:tab w:val="clear" w:pos="8640"/>
          <w:tab w:val="left" w:pos="4320"/>
        </w:tabs>
      </w:pPr>
      <w:r w:rsidRPr="004B39B1">
        <w:rPr>
          <w:color w:val="auto"/>
        </w:rPr>
        <w:tab/>
        <w:t xml:space="preserve">Whereupon, Senators </w:t>
      </w:r>
      <w:r>
        <w:rPr>
          <w:color w:val="auto"/>
        </w:rPr>
        <w:t>HUTTO, HEMBREE and CAMPBELL</w:t>
      </w:r>
      <w:r w:rsidRPr="004B39B1">
        <w:rPr>
          <w:color w:val="auto"/>
        </w:rPr>
        <w:t xml:space="preserve"> were appointed to the Committee of Conference on the part of the Senate and a message was sent to the House accordingly.</w:t>
      </w:r>
    </w:p>
    <w:p w:rsidR="00413DF0" w:rsidRDefault="00413DF0">
      <w:pPr>
        <w:pStyle w:val="Header"/>
        <w:tabs>
          <w:tab w:val="clear" w:pos="8640"/>
          <w:tab w:val="left" w:pos="4320"/>
        </w:tabs>
      </w:pPr>
    </w:p>
    <w:p w:rsidR="004876D2" w:rsidRDefault="004876D2" w:rsidP="004876D2">
      <w:pPr>
        <w:pStyle w:val="Header"/>
        <w:tabs>
          <w:tab w:val="clear" w:pos="8640"/>
          <w:tab w:val="left" w:pos="4320"/>
        </w:tabs>
        <w:jc w:val="center"/>
      </w:pPr>
      <w:r>
        <w:rPr>
          <w:b/>
        </w:rPr>
        <w:t>NONCONCURRENCE</w:t>
      </w:r>
    </w:p>
    <w:p w:rsidR="004876D2" w:rsidRPr="00DF4FD1" w:rsidRDefault="004876D2" w:rsidP="004876D2">
      <w:pPr>
        <w:suppressAutoHyphens/>
      </w:pPr>
      <w:r>
        <w:rPr>
          <w:b/>
        </w:rPr>
        <w:tab/>
      </w:r>
      <w:r w:rsidRPr="00DF4FD1">
        <w:t>S. 448</w:t>
      </w:r>
      <w:r w:rsidRPr="00DF4FD1">
        <w:fldChar w:fldCharType="begin"/>
      </w:r>
      <w:r w:rsidRPr="00DF4FD1">
        <w:instrText xml:space="preserve"> XE "S. 448" \b </w:instrText>
      </w:r>
      <w:r w:rsidRPr="00DF4FD1">
        <w:fldChar w:fldCharType="end"/>
      </w:r>
      <w:r w:rsidRPr="00DF4FD1">
        <w:t xml:space="preserve"> -- Senators Young, Shealy, Johnson, Climer, Talley and McElveen:  </w:t>
      </w:r>
      <w:r w:rsidRPr="00DF4FD1">
        <w:rPr>
          <w:szCs w:val="30"/>
        </w:rPr>
        <w:t xml:space="preserve">A BILL </w:t>
      </w:r>
      <w:r w:rsidRPr="00DF4FD1">
        <w:rPr>
          <w:color w:val="000000" w:themeColor="text1"/>
          <w:u w:color="000000" w:themeColor="text1"/>
        </w:rPr>
        <w:t>TO AMEND SECTION 63</w:t>
      </w:r>
      <w:r w:rsidRPr="00DF4FD1">
        <w:rPr>
          <w:color w:val="000000" w:themeColor="text1"/>
          <w:u w:color="000000" w:themeColor="text1"/>
        </w:rPr>
        <w:noBreakHyphen/>
        <w:t>7</w:t>
      </w:r>
      <w:r w:rsidRPr="00DF4FD1">
        <w:rPr>
          <w:color w:val="000000" w:themeColor="text1"/>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DF4FD1">
        <w:rPr>
          <w:color w:val="000000" w:themeColor="text1"/>
          <w:u w:color="000000" w:themeColor="text1"/>
        </w:rPr>
        <w:noBreakHyphen/>
        <w:t>7</w:t>
      </w:r>
      <w:r w:rsidRPr="00DF4FD1">
        <w:rPr>
          <w:color w:val="000000" w:themeColor="text1"/>
          <w:u w:color="000000" w:themeColor="text1"/>
        </w:rPr>
        <w:noBreakHyphen/>
        <w:t>1990, AS AMENDED, RELATING TO CONFIDENTIALITY OF CHILD ABUSE AND NEGLECT RECORDS, SO AS TO AUTHORIZE THE RELEASE OF INFORMATION ABOUT CHILD FATALITIES OR NEAR FATALITIES.</w:t>
      </w:r>
    </w:p>
    <w:p w:rsidR="004876D2" w:rsidRDefault="004876D2" w:rsidP="004876D2">
      <w:pPr>
        <w:pStyle w:val="Header"/>
        <w:tabs>
          <w:tab w:val="clear" w:pos="8640"/>
          <w:tab w:val="left" w:pos="4320"/>
        </w:tabs>
      </w:pPr>
      <w:r>
        <w:tab/>
        <w:t>The House returned the Bill with amendments, the question being concurrence in the House amendments.</w:t>
      </w:r>
    </w:p>
    <w:p w:rsidR="004876D2" w:rsidRDefault="004876D2" w:rsidP="004876D2">
      <w:pPr>
        <w:pStyle w:val="Header"/>
        <w:tabs>
          <w:tab w:val="clear" w:pos="8640"/>
          <w:tab w:val="left" w:pos="4320"/>
        </w:tabs>
      </w:pPr>
    </w:p>
    <w:p w:rsidR="004876D2" w:rsidRDefault="004876D2" w:rsidP="004876D2">
      <w:pPr>
        <w:pStyle w:val="Header"/>
        <w:tabs>
          <w:tab w:val="clear" w:pos="8640"/>
          <w:tab w:val="left" w:pos="4320"/>
        </w:tabs>
      </w:pPr>
      <w:r>
        <w:tab/>
        <w:t>The "ayes" and "nays" were demanded and taken, resulting as follows:</w:t>
      </w:r>
    </w:p>
    <w:p w:rsidR="006F6934" w:rsidRPr="006F6934" w:rsidRDefault="006F6934" w:rsidP="006F6934">
      <w:pPr>
        <w:pStyle w:val="Header"/>
        <w:tabs>
          <w:tab w:val="clear" w:pos="8640"/>
          <w:tab w:val="left" w:pos="4320"/>
        </w:tabs>
        <w:jc w:val="center"/>
        <w:rPr>
          <w:b/>
        </w:rPr>
      </w:pPr>
      <w:r w:rsidRPr="006F6934">
        <w:rPr>
          <w:b/>
        </w:rPr>
        <w:t>Ayes 0; Nays 37</w:t>
      </w:r>
    </w:p>
    <w:p w:rsidR="006F6934" w:rsidRDefault="006F6934" w:rsidP="00BD5EA0">
      <w:pPr>
        <w:pStyle w:val="Header"/>
        <w:tabs>
          <w:tab w:val="clear" w:pos="8640"/>
          <w:tab w:val="left" w:pos="4320"/>
        </w:tabs>
      </w:pP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934">
        <w:rPr>
          <w:b/>
        </w:rPr>
        <w:t>AYES</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F6934" w:rsidRP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934">
        <w:rPr>
          <w:b/>
        </w:rPr>
        <w:t>Total--0</w:t>
      </w:r>
    </w:p>
    <w:p w:rsidR="006F6934" w:rsidRPr="006F6934" w:rsidRDefault="006F6934" w:rsidP="006F6934">
      <w:pPr>
        <w:pStyle w:val="Header"/>
        <w:tabs>
          <w:tab w:val="clear" w:pos="8640"/>
          <w:tab w:val="left" w:pos="4320"/>
        </w:tabs>
      </w:pP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934">
        <w:rPr>
          <w:b/>
        </w:rPr>
        <w:t>NAYS</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Alexander</w:t>
      </w:r>
      <w:r>
        <w:tab/>
      </w:r>
      <w:r w:rsidRPr="006F6934">
        <w:t>Allen</w:t>
      </w:r>
      <w:r>
        <w:tab/>
      </w:r>
      <w:r w:rsidRPr="006F6934">
        <w:t>Bennett</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Campbell</w:t>
      </w:r>
      <w:r>
        <w:tab/>
      </w:r>
      <w:r w:rsidRPr="006F6934">
        <w:t>Campsen</w:t>
      </w:r>
      <w:r>
        <w:tab/>
      </w:r>
      <w:r w:rsidRPr="006F6934">
        <w:t>Climer</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Corbin</w:t>
      </w:r>
      <w:r>
        <w:tab/>
      </w:r>
      <w:r w:rsidRPr="006F6934">
        <w:t>Davis</w:t>
      </w:r>
      <w:r>
        <w:tab/>
      </w:r>
      <w:r w:rsidRPr="006F6934">
        <w:t>Fanning</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Gambrell</w:t>
      </w:r>
      <w:r>
        <w:tab/>
      </w:r>
      <w:r w:rsidRPr="006F6934">
        <w:t>Gregory</w:t>
      </w:r>
      <w:r>
        <w:tab/>
      </w:r>
      <w:r w:rsidRPr="006F6934">
        <w:t>Grooms</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Hutto</w:t>
      </w:r>
      <w:r>
        <w:tab/>
      </w:r>
      <w:r w:rsidRPr="006F6934">
        <w:t>Jackson</w:t>
      </w:r>
      <w:r>
        <w:tab/>
      </w:r>
      <w:r w:rsidRPr="006F6934">
        <w:t>Johnson</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Kimpson</w:t>
      </w:r>
      <w:r>
        <w:tab/>
      </w:r>
      <w:r w:rsidRPr="006F6934">
        <w:t>Leatherman</w:t>
      </w:r>
      <w:r>
        <w:tab/>
      </w:r>
      <w:r w:rsidRPr="006F6934">
        <w:t>Malloy</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F6934">
        <w:t>Martin</w:t>
      </w:r>
      <w:r>
        <w:tab/>
      </w:r>
      <w:r w:rsidRPr="006F6934">
        <w:t>Massey</w:t>
      </w:r>
      <w:r>
        <w:tab/>
      </w:r>
      <w:r w:rsidRPr="006F6934">
        <w:rPr>
          <w:i/>
        </w:rPr>
        <w:t>Matthews, John</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McElveen</w:t>
      </w:r>
      <w:r>
        <w:tab/>
      </w:r>
      <w:r w:rsidRPr="006F6934">
        <w:t>Nicholson</w:t>
      </w:r>
      <w:r>
        <w:tab/>
      </w:r>
      <w:r w:rsidRPr="006F6934">
        <w:t>Peeler</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Rankin</w:t>
      </w:r>
      <w:r>
        <w:tab/>
      </w:r>
      <w:r w:rsidRPr="006F6934">
        <w:t>Reese</w:t>
      </w:r>
      <w:r>
        <w:tab/>
      </w:r>
      <w:r w:rsidRPr="006F6934">
        <w:t>Rice</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Sabb</w:t>
      </w:r>
      <w:r>
        <w:tab/>
      </w:r>
      <w:r w:rsidRPr="006F6934">
        <w:t>Scott</w:t>
      </w:r>
      <w:r>
        <w:tab/>
      </w:r>
      <w:r w:rsidRPr="006F6934">
        <w:t>Senn</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Setzler</w:t>
      </w:r>
      <w:r>
        <w:tab/>
      </w:r>
      <w:r w:rsidRPr="006F6934">
        <w:t>Shealy</w:t>
      </w:r>
      <w:r>
        <w:tab/>
      </w:r>
      <w:r w:rsidRPr="006F6934">
        <w:t>Sheheen</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Talley</w:t>
      </w:r>
      <w:r>
        <w:tab/>
      </w:r>
      <w:r w:rsidRPr="006F6934">
        <w:t>Timmons</w:t>
      </w:r>
      <w:r>
        <w:tab/>
      </w:r>
      <w:r w:rsidRPr="006F6934">
        <w:t>Turner</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934">
        <w:t>Young</w:t>
      </w:r>
    </w:p>
    <w:p w:rsid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6934" w:rsidRPr="006F6934" w:rsidRDefault="006F6934" w:rsidP="006F69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6934">
        <w:rPr>
          <w:b/>
        </w:rPr>
        <w:t>Total--37</w:t>
      </w:r>
    </w:p>
    <w:p w:rsidR="006F6934" w:rsidRPr="006F6934" w:rsidRDefault="006F6934" w:rsidP="006F6934">
      <w:pPr>
        <w:pStyle w:val="Header"/>
        <w:tabs>
          <w:tab w:val="clear" w:pos="8640"/>
          <w:tab w:val="left" w:pos="4320"/>
        </w:tabs>
      </w:pPr>
    </w:p>
    <w:p w:rsidR="006F6934" w:rsidRDefault="006F6934" w:rsidP="006F6934">
      <w:pPr>
        <w:pStyle w:val="Header"/>
        <w:tabs>
          <w:tab w:val="clear" w:pos="8640"/>
          <w:tab w:val="left" w:pos="4320"/>
        </w:tabs>
      </w:pPr>
      <w:r>
        <w:tab/>
        <w:t>On motion of Senator SHEALY, the Senate nonconcurred in the House amendments and a message was sent to the House accordingly.</w:t>
      </w:r>
    </w:p>
    <w:p w:rsidR="0015015D" w:rsidRDefault="0015015D" w:rsidP="006F6934">
      <w:pPr>
        <w:pStyle w:val="Header"/>
        <w:tabs>
          <w:tab w:val="clear" w:pos="8640"/>
          <w:tab w:val="left" w:pos="4320"/>
        </w:tabs>
      </w:pPr>
    </w:p>
    <w:p w:rsidR="00F40866" w:rsidRPr="004B39B1" w:rsidRDefault="00F40866" w:rsidP="00F40866">
      <w:pPr>
        <w:pStyle w:val="Header"/>
        <w:tabs>
          <w:tab w:val="clear" w:pos="8640"/>
          <w:tab w:val="left" w:pos="4320"/>
        </w:tabs>
        <w:jc w:val="center"/>
        <w:rPr>
          <w:color w:val="auto"/>
        </w:rPr>
      </w:pPr>
      <w:r w:rsidRPr="004B39B1">
        <w:rPr>
          <w:b/>
          <w:color w:val="auto"/>
        </w:rPr>
        <w:t>Message from the House</w:t>
      </w:r>
    </w:p>
    <w:p w:rsidR="00F40866" w:rsidRPr="004B39B1" w:rsidRDefault="00F40866" w:rsidP="006F6934">
      <w:pPr>
        <w:pStyle w:val="Header"/>
        <w:tabs>
          <w:tab w:val="clear" w:pos="8640"/>
          <w:tab w:val="left" w:pos="4320"/>
        </w:tabs>
        <w:rPr>
          <w:color w:val="auto"/>
        </w:rPr>
      </w:pPr>
      <w:r w:rsidRPr="004B39B1">
        <w:rPr>
          <w:color w:val="auto"/>
        </w:rPr>
        <w:t>Columbia, S.C., May 11, 2017</w:t>
      </w:r>
    </w:p>
    <w:p w:rsidR="00F40866" w:rsidRPr="004B39B1" w:rsidRDefault="00F40866" w:rsidP="006F6934">
      <w:pPr>
        <w:pStyle w:val="Header"/>
        <w:tabs>
          <w:tab w:val="clear" w:pos="8640"/>
          <w:tab w:val="left" w:pos="4320"/>
        </w:tabs>
        <w:rPr>
          <w:color w:val="auto"/>
        </w:rPr>
      </w:pPr>
    </w:p>
    <w:p w:rsidR="00F40866" w:rsidRPr="004B39B1" w:rsidRDefault="00F40866" w:rsidP="006F6934">
      <w:pPr>
        <w:pStyle w:val="Header"/>
        <w:tabs>
          <w:tab w:val="clear" w:pos="8640"/>
          <w:tab w:val="left" w:pos="4320"/>
        </w:tabs>
        <w:rPr>
          <w:color w:val="auto"/>
        </w:rPr>
      </w:pPr>
      <w:r w:rsidRPr="004B39B1">
        <w:rPr>
          <w:color w:val="auto"/>
        </w:rPr>
        <w:t>Mr. President and Senators:</w:t>
      </w:r>
    </w:p>
    <w:p w:rsidR="00F40866" w:rsidRPr="004B39B1" w:rsidRDefault="00F40866" w:rsidP="006F6934">
      <w:pPr>
        <w:pStyle w:val="Header"/>
        <w:tabs>
          <w:tab w:val="clear" w:pos="8640"/>
          <w:tab w:val="left" w:pos="4320"/>
        </w:tabs>
        <w:rPr>
          <w:color w:val="auto"/>
        </w:rPr>
      </w:pPr>
      <w:r w:rsidRPr="004B39B1">
        <w:rPr>
          <w:color w:val="auto"/>
        </w:rPr>
        <w:tab/>
        <w:t>The House respectfully informs your Honorable Body that it insists upon the amendments proposed by the House to:</w:t>
      </w:r>
    </w:p>
    <w:p w:rsidR="00F40866" w:rsidRPr="004B39B1" w:rsidRDefault="00F40866" w:rsidP="00F40866">
      <w:pPr>
        <w:suppressAutoHyphens/>
        <w:rPr>
          <w:color w:val="auto"/>
        </w:rPr>
      </w:pPr>
      <w:r w:rsidRPr="004B39B1">
        <w:rPr>
          <w:color w:val="auto"/>
        </w:rPr>
        <w:tab/>
        <w:t>S. 448</w:t>
      </w:r>
      <w:r w:rsidRPr="004B39B1">
        <w:rPr>
          <w:color w:val="auto"/>
        </w:rPr>
        <w:fldChar w:fldCharType="begin"/>
      </w:r>
      <w:r w:rsidRPr="004B39B1">
        <w:rPr>
          <w:color w:val="auto"/>
        </w:rPr>
        <w:instrText xml:space="preserve"> XE "S. 448" \b </w:instrText>
      </w:r>
      <w:r w:rsidRPr="004B39B1">
        <w:rPr>
          <w:color w:val="auto"/>
        </w:rPr>
        <w:fldChar w:fldCharType="end"/>
      </w:r>
      <w:r w:rsidRPr="004B39B1">
        <w:rPr>
          <w:color w:val="auto"/>
        </w:rPr>
        <w:t xml:space="preserve"> -- Senators Young, Shealy, Johnson, Climer, Talley and McElveen:  </w:t>
      </w:r>
      <w:r w:rsidRPr="004B39B1">
        <w:rPr>
          <w:color w:val="auto"/>
          <w:szCs w:val="30"/>
        </w:rPr>
        <w:t xml:space="preserve">A BILL </w:t>
      </w:r>
      <w:r w:rsidRPr="004B39B1">
        <w:rPr>
          <w:color w:val="auto"/>
          <w:u w:color="000000" w:themeColor="text1"/>
        </w:rPr>
        <w:t>TO AMEND SECTION 63</w:t>
      </w:r>
      <w:r w:rsidRPr="004B39B1">
        <w:rPr>
          <w:color w:val="auto"/>
          <w:u w:color="000000" w:themeColor="text1"/>
        </w:rPr>
        <w:noBreakHyphen/>
        <w:t>7</w:t>
      </w:r>
      <w:r w:rsidRPr="004B39B1">
        <w:rPr>
          <w:color w:val="auto"/>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4B39B1">
        <w:rPr>
          <w:color w:val="auto"/>
          <w:u w:color="000000" w:themeColor="text1"/>
        </w:rPr>
        <w:noBreakHyphen/>
        <w:t>7</w:t>
      </w:r>
      <w:r w:rsidRPr="004B39B1">
        <w:rPr>
          <w:color w:val="auto"/>
          <w:u w:color="000000" w:themeColor="text1"/>
        </w:rPr>
        <w:noBreakHyphen/>
        <w:t>1990, AS AMENDED, RELATING TO CONFIDENTIALITY OF CHILD ABUSE AND NEGLECT RECORDS, SO AS TO AUTHORIZE THE RELEASE OF INFORMATION ABOUT CHILD FATALITIES OR NEAR FATALITIES.</w:t>
      </w:r>
    </w:p>
    <w:p w:rsidR="00F40866" w:rsidRPr="004B39B1" w:rsidRDefault="00F40866" w:rsidP="006F6934">
      <w:pPr>
        <w:pStyle w:val="Header"/>
        <w:tabs>
          <w:tab w:val="clear" w:pos="8640"/>
          <w:tab w:val="left" w:pos="4320"/>
        </w:tabs>
        <w:rPr>
          <w:color w:val="auto"/>
        </w:rPr>
      </w:pPr>
      <w:r w:rsidRPr="004B39B1">
        <w:rPr>
          <w:color w:val="auto"/>
        </w:rPr>
        <w:t>asks for a Committee of Conference, and has appointed Reps. Crawford, Caskey and Norrell to the committee on the part of the House.</w:t>
      </w:r>
    </w:p>
    <w:p w:rsidR="00F40866" w:rsidRPr="004B39B1" w:rsidRDefault="00F40866" w:rsidP="006F6934">
      <w:pPr>
        <w:pStyle w:val="Header"/>
        <w:tabs>
          <w:tab w:val="clear" w:pos="8640"/>
          <w:tab w:val="left" w:pos="4320"/>
        </w:tabs>
        <w:rPr>
          <w:color w:val="auto"/>
        </w:rPr>
      </w:pPr>
      <w:r w:rsidRPr="004B39B1">
        <w:rPr>
          <w:color w:val="auto"/>
        </w:rPr>
        <w:t>Very respectfully,</w:t>
      </w:r>
    </w:p>
    <w:p w:rsidR="00F40866" w:rsidRPr="004B39B1" w:rsidRDefault="00F40866" w:rsidP="006F6934">
      <w:pPr>
        <w:pStyle w:val="Header"/>
        <w:tabs>
          <w:tab w:val="clear" w:pos="8640"/>
          <w:tab w:val="left" w:pos="4320"/>
        </w:tabs>
        <w:rPr>
          <w:color w:val="auto"/>
        </w:rPr>
      </w:pPr>
      <w:r w:rsidRPr="004B39B1">
        <w:rPr>
          <w:color w:val="auto"/>
        </w:rPr>
        <w:t>Speaker of the House</w:t>
      </w:r>
    </w:p>
    <w:p w:rsidR="00F40866" w:rsidRPr="004B39B1" w:rsidRDefault="00F40866" w:rsidP="006F6934">
      <w:pPr>
        <w:pStyle w:val="Header"/>
        <w:tabs>
          <w:tab w:val="clear" w:pos="8640"/>
          <w:tab w:val="left" w:pos="4320"/>
        </w:tabs>
        <w:rPr>
          <w:color w:val="auto"/>
        </w:rPr>
      </w:pPr>
      <w:r w:rsidRPr="004B39B1">
        <w:rPr>
          <w:color w:val="auto"/>
        </w:rPr>
        <w:tab/>
        <w:t>Received as information.</w:t>
      </w:r>
    </w:p>
    <w:p w:rsidR="00F40866" w:rsidRPr="004B39B1" w:rsidRDefault="00F40866" w:rsidP="006F6934">
      <w:pPr>
        <w:pStyle w:val="Header"/>
        <w:tabs>
          <w:tab w:val="clear" w:pos="8640"/>
          <w:tab w:val="left" w:pos="4320"/>
        </w:tabs>
        <w:rPr>
          <w:color w:val="auto"/>
        </w:rPr>
      </w:pPr>
    </w:p>
    <w:p w:rsidR="0015015D" w:rsidRPr="004B39B1" w:rsidRDefault="0015015D" w:rsidP="00D529D1">
      <w:pPr>
        <w:pStyle w:val="Header"/>
        <w:keepNext/>
        <w:tabs>
          <w:tab w:val="clear" w:pos="8640"/>
          <w:tab w:val="left" w:pos="4320"/>
        </w:tabs>
        <w:jc w:val="center"/>
        <w:rPr>
          <w:color w:val="auto"/>
        </w:rPr>
      </w:pPr>
      <w:r w:rsidRPr="004B39B1">
        <w:rPr>
          <w:b/>
          <w:color w:val="auto"/>
        </w:rPr>
        <w:t>CONFERENCE COMMITTEE APPOINTED</w:t>
      </w:r>
    </w:p>
    <w:p w:rsidR="0015015D" w:rsidRPr="00F40866" w:rsidRDefault="0015015D" w:rsidP="00D529D1">
      <w:pPr>
        <w:pStyle w:val="Header"/>
        <w:keepNext/>
        <w:tabs>
          <w:tab w:val="clear" w:pos="8640"/>
          <w:tab w:val="left" w:pos="4320"/>
        </w:tabs>
        <w:rPr>
          <w:color w:val="C00000"/>
        </w:rPr>
      </w:pPr>
      <w:r w:rsidRPr="004B39B1">
        <w:rPr>
          <w:color w:val="auto"/>
        </w:rPr>
        <w:tab/>
        <w:t>Whereupon, Senators TURNER, YOUNG and ALLEN were appointed to the Committee of Conference on the part of the Senate and a message was sent to the House accordingly.</w:t>
      </w:r>
    </w:p>
    <w:p w:rsidR="004B39B1" w:rsidRDefault="004B39B1" w:rsidP="006F6934">
      <w:pPr>
        <w:pStyle w:val="Header"/>
        <w:tabs>
          <w:tab w:val="clear" w:pos="8640"/>
          <w:tab w:val="left" w:pos="4320"/>
        </w:tabs>
      </w:pPr>
    </w:p>
    <w:p w:rsidR="00A34368" w:rsidRPr="00044EBC" w:rsidRDefault="00A34368" w:rsidP="00A34368">
      <w:pPr>
        <w:pStyle w:val="Header"/>
        <w:tabs>
          <w:tab w:val="clear" w:pos="8640"/>
          <w:tab w:val="left" w:pos="4320"/>
        </w:tabs>
        <w:jc w:val="center"/>
        <w:rPr>
          <w:b/>
          <w:color w:val="auto"/>
        </w:rPr>
      </w:pPr>
      <w:r w:rsidRPr="00044EBC">
        <w:rPr>
          <w:b/>
          <w:color w:val="auto"/>
        </w:rPr>
        <w:t>HOUSE AMENDMENTS AMENDED</w:t>
      </w:r>
    </w:p>
    <w:p w:rsidR="00A34368" w:rsidRPr="00044EBC" w:rsidRDefault="00A34368" w:rsidP="00A34368">
      <w:pPr>
        <w:pStyle w:val="Header"/>
        <w:tabs>
          <w:tab w:val="clear" w:pos="8640"/>
          <w:tab w:val="left" w:pos="4320"/>
        </w:tabs>
        <w:jc w:val="center"/>
        <w:rPr>
          <w:color w:val="auto"/>
        </w:rPr>
      </w:pPr>
      <w:r w:rsidRPr="00044EBC">
        <w:rPr>
          <w:b/>
          <w:color w:val="auto"/>
        </w:rPr>
        <w:t>RETURNED TO THE HOUSE WITH AMENDMENTS</w:t>
      </w:r>
    </w:p>
    <w:p w:rsidR="00A34368" w:rsidRPr="008B2665" w:rsidRDefault="00A34368" w:rsidP="00A34368">
      <w:r w:rsidRPr="00044EBC">
        <w:rPr>
          <w:b/>
          <w:color w:val="auto"/>
        </w:rPr>
        <w:tab/>
      </w:r>
      <w:r w:rsidRPr="00044EBC">
        <w:rPr>
          <w:color w:val="auto"/>
        </w:rPr>
        <w:t>S. 107</w:t>
      </w:r>
      <w:r w:rsidRPr="00044EBC">
        <w:rPr>
          <w:color w:val="auto"/>
        </w:rPr>
        <w:fldChar w:fldCharType="begin"/>
      </w:r>
      <w:r w:rsidRPr="00044EBC">
        <w:rPr>
          <w:color w:val="auto"/>
        </w:rPr>
        <w:instrText xml:space="preserve"> XE "S. 107" \b </w:instrText>
      </w:r>
      <w:r w:rsidRPr="00044EBC">
        <w:rPr>
          <w:color w:val="auto"/>
        </w:rPr>
        <w:fldChar w:fldCharType="end"/>
      </w:r>
      <w:r w:rsidRPr="00044EBC">
        <w:rPr>
          <w:color w:val="auto"/>
        </w:rPr>
        <w:t xml:space="preserve"> -- Senators Campsen, Hutto, Massey, Hembree and Fanning:  </w:t>
      </w:r>
      <w:r w:rsidRPr="00044EBC">
        <w:rPr>
          <w:color w:val="auto"/>
          <w:szCs w:val="30"/>
        </w:rPr>
        <w:t xml:space="preserve">A BILL </w:t>
      </w:r>
      <w:r w:rsidRPr="00044EBC">
        <w:rPr>
          <w:color w:val="auto"/>
          <w:u w:color="000000" w:themeColor="text1"/>
        </w:rPr>
        <w:t>T</w:t>
      </w:r>
      <w:r w:rsidRPr="00044EBC">
        <w:rPr>
          <w:color w:val="auto"/>
        </w:rPr>
        <w:t>O AMEND THE CODE OF LAWS OF SOUTH CAROLINA, 1976, BY ADDING SECTION 1</w:t>
      </w:r>
      <w:r w:rsidRPr="00044EBC">
        <w:rPr>
          <w:color w:val="auto"/>
        </w:rPr>
        <w:noBreakHyphen/>
        <w:t>3</w:t>
      </w:r>
      <w:r w:rsidRPr="00044EBC">
        <w:rPr>
          <w:color w:val="auto"/>
        </w:rPr>
        <w:noBreakHyphen/>
        <w:t xml:space="preserve">125, SO AS TO PROVIDE THAT BEGINNING WITH THE 2018 GENERAL ELECTION, IF THE LIEUTENANT GOVERNOR RESIGNS OR IS REMOVED FROM OFFICE, THE GOVERNOR SHALL APPOINT, WITH THE ADVICE AND CONSENT OF THE SENATE, A SUCCESSOR FOR THE </w:t>
      </w:r>
      <w:r w:rsidRPr="008B2665">
        <w:t>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A34368" w:rsidRDefault="00A34368" w:rsidP="00A34368">
      <w:pPr>
        <w:pStyle w:val="Header"/>
        <w:tabs>
          <w:tab w:val="clear" w:pos="8640"/>
          <w:tab w:val="left" w:pos="4320"/>
        </w:tabs>
      </w:pPr>
      <w:r>
        <w:tab/>
        <w:t>The House returned the Bill with amendments.</w:t>
      </w:r>
    </w:p>
    <w:p w:rsidR="00A34368" w:rsidRDefault="00A34368" w:rsidP="00A34368">
      <w:pPr>
        <w:pStyle w:val="Header"/>
        <w:tabs>
          <w:tab w:val="clear" w:pos="8640"/>
          <w:tab w:val="left" w:pos="4320"/>
        </w:tabs>
      </w:pPr>
    </w:p>
    <w:p w:rsidR="00A34368" w:rsidRDefault="00A34368" w:rsidP="00A34368">
      <w:pPr>
        <w:pStyle w:val="Header"/>
        <w:tabs>
          <w:tab w:val="clear" w:pos="8640"/>
          <w:tab w:val="left" w:pos="4320"/>
        </w:tabs>
      </w:pPr>
      <w:r>
        <w:tab/>
        <w:t>The Senate proceeded to a consideration of the Bill, the question being concurrence in the House amendments.</w:t>
      </w:r>
    </w:p>
    <w:p w:rsidR="00A34368" w:rsidRDefault="00A34368" w:rsidP="00A34368">
      <w:pPr>
        <w:pStyle w:val="Header"/>
        <w:tabs>
          <w:tab w:val="clear" w:pos="8640"/>
          <w:tab w:val="left" w:pos="4320"/>
        </w:tabs>
      </w:pPr>
    </w:p>
    <w:p w:rsidR="00A34368" w:rsidRDefault="00A34368" w:rsidP="00A34368">
      <w:pPr>
        <w:pStyle w:val="Header"/>
        <w:tabs>
          <w:tab w:val="clear" w:pos="8640"/>
          <w:tab w:val="left" w:pos="4320"/>
        </w:tabs>
      </w:pPr>
      <w:r>
        <w:tab/>
        <w:t>Senator CAMPSEN explained the House amendments.</w:t>
      </w:r>
    </w:p>
    <w:p w:rsidR="00A34368" w:rsidRDefault="00A34368" w:rsidP="00A34368">
      <w:pPr>
        <w:pStyle w:val="Header"/>
        <w:tabs>
          <w:tab w:val="clear" w:pos="8640"/>
          <w:tab w:val="left" w:pos="4320"/>
        </w:tabs>
      </w:pPr>
    </w:p>
    <w:p w:rsidR="00044EBC" w:rsidRPr="00044EBC" w:rsidRDefault="00044EBC" w:rsidP="00044EBC">
      <w:r>
        <w:rPr>
          <w:snapToGrid w:val="0"/>
        </w:rPr>
        <w:tab/>
        <w:t>Senators CAMPSEN and MALLOY proposed the following amendment (JUD0107.026)</w:t>
      </w:r>
      <w:r w:rsidRPr="00194D68">
        <w:rPr>
          <w:snapToGrid w:val="0"/>
        </w:rPr>
        <w:t>, which was adopted</w:t>
      </w:r>
      <w:r>
        <w:rPr>
          <w:snapToGrid w:val="0"/>
        </w:rPr>
        <w:t>:</w:t>
      </w:r>
    </w:p>
    <w:p w:rsidR="00044EBC" w:rsidRPr="006F1F6B" w:rsidRDefault="00044EBC" w:rsidP="00044EBC">
      <w:pPr>
        <w:rPr>
          <w:snapToGrid w:val="0"/>
          <w:color w:val="auto"/>
        </w:rPr>
      </w:pPr>
      <w:r w:rsidRPr="006F1F6B">
        <w:rPr>
          <w:snapToGrid w:val="0"/>
          <w:color w:val="auto"/>
        </w:rPr>
        <w:tab/>
        <w:t>Amend the bill, as and if amended, beginning on page 11, beginning on line 39, by striking SECTIONS 16 through 50 and inserting therein the following:</w:t>
      </w:r>
    </w:p>
    <w:p w:rsidR="00044EBC" w:rsidRPr="006F1F6B" w:rsidRDefault="00044EBC" w:rsidP="00044EBC">
      <w:pPr>
        <w:rPr>
          <w:color w:val="auto"/>
        </w:rPr>
      </w:pPr>
      <w:r w:rsidRPr="006F1F6B">
        <w:rPr>
          <w:snapToGrid w:val="0"/>
          <w:color w:val="auto"/>
        </w:rPr>
        <w:tab/>
        <w:t>/</w:t>
      </w:r>
      <w:r w:rsidRPr="006F1F6B">
        <w:rPr>
          <w:snapToGrid w:val="0"/>
          <w:color w:val="auto"/>
        </w:rPr>
        <w:tab/>
      </w:r>
      <w:r w:rsidRPr="006F1F6B">
        <w:rPr>
          <w:snapToGrid w:val="0"/>
          <w:color w:val="auto"/>
        </w:rPr>
        <w:tab/>
      </w:r>
      <w:r w:rsidRPr="006F1F6B">
        <w:rPr>
          <w:color w:val="auto"/>
        </w:rPr>
        <w:t>SECTION</w:t>
      </w:r>
      <w:r w:rsidRPr="006F1F6B">
        <w:rPr>
          <w:color w:val="auto"/>
        </w:rPr>
        <w:tab/>
        <w:t>16.</w:t>
      </w:r>
      <w:r w:rsidRPr="006F1F6B">
        <w:rPr>
          <w:color w:val="auto"/>
        </w:rPr>
        <w:tab/>
        <w:t>Section 10-1-40 of the 1976 Code is amended to read:</w:t>
      </w:r>
    </w:p>
    <w:p w:rsidR="00044EBC" w:rsidRPr="006F1F6B" w:rsidRDefault="00044EBC" w:rsidP="00044EBC">
      <w:pPr>
        <w:rPr>
          <w:color w:val="auto"/>
        </w:rPr>
      </w:pPr>
      <w:r w:rsidRPr="006F1F6B">
        <w:rPr>
          <w:color w:val="auto"/>
        </w:rPr>
        <w:tab/>
        <w:t>“Section 10</w:t>
      </w:r>
      <w:r w:rsidRPr="006F1F6B">
        <w:rPr>
          <w:color w:val="auto"/>
        </w:rPr>
        <w:noBreakHyphen/>
        <w:t>1</w:t>
      </w:r>
      <w:r w:rsidRPr="006F1F6B">
        <w:rPr>
          <w:color w:val="auto"/>
        </w:rPr>
        <w:noBreakHyphen/>
        <w:t>40.</w:t>
      </w:r>
      <w:r w:rsidRPr="006F1F6B">
        <w:rPr>
          <w:color w:val="auto"/>
        </w:rPr>
        <w:tab/>
        <w:t xml:space="preserve">There is hereby established a committee to be known as the ‘State House Committee’, consisting of five members of the Senate, appointed by 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044EBC" w:rsidRPr="006F1F6B" w:rsidRDefault="00044EBC" w:rsidP="00044EBC">
      <w:pPr>
        <w:rPr>
          <w:color w:val="auto"/>
        </w:rPr>
      </w:pPr>
      <w:r>
        <w:tab/>
      </w:r>
      <w:r w:rsidRPr="006F1F6B">
        <w:rPr>
          <w:color w:val="auto"/>
        </w:rPr>
        <w:t>SECTION</w:t>
      </w:r>
      <w:r w:rsidRPr="006F1F6B">
        <w:rPr>
          <w:color w:val="auto"/>
        </w:rPr>
        <w:tab/>
        <w:t>17.</w:t>
      </w:r>
      <w:r w:rsidRPr="006F1F6B">
        <w:rPr>
          <w:color w:val="auto"/>
        </w:rPr>
        <w:tab/>
        <w:t>Section 14-27-20(10) of the 1976 Code is amended to read:</w:t>
      </w:r>
    </w:p>
    <w:p w:rsidR="00044EBC" w:rsidRPr="006F1F6B" w:rsidRDefault="00044EBC" w:rsidP="00044EBC">
      <w:pPr>
        <w:rPr>
          <w:color w:val="auto"/>
        </w:rPr>
      </w:pPr>
      <w:r w:rsidRPr="006F1F6B">
        <w:rPr>
          <w:color w:val="auto"/>
        </w:rPr>
        <w:tab/>
        <w:t>“(10)</w:t>
      </w: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or his designee;”</w:t>
      </w:r>
    </w:p>
    <w:p w:rsidR="00044EBC" w:rsidRPr="006F1F6B" w:rsidRDefault="00044EBC" w:rsidP="00044EBC">
      <w:pPr>
        <w:rPr>
          <w:color w:val="auto"/>
        </w:rPr>
      </w:pPr>
      <w:r>
        <w:tab/>
      </w:r>
      <w:r w:rsidRPr="006F1F6B">
        <w:rPr>
          <w:color w:val="auto"/>
        </w:rPr>
        <w:t>SECTION</w:t>
      </w:r>
      <w:r w:rsidRPr="006F1F6B">
        <w:rPr>
          <w:color w:val="auto"/>
        </w:rPr>
        <w:tab/>
        <w:t>18.</w:t>
      </w:r>
      <w:r w:rsidRPr="006F1F6B">
        <w:rPr>
          <w:color w:val="auto"/>
        </w:rPr>
        <w:tab/>
        <w:t>Section 14-27-30 of the 1976 Code is amended to read:</w:t>
      </w:r>
    </w:p>
    <w:p w:rsidR="00044EBC" w:rsidRPr="006F1F6B" w:rsidRDefault="00044EBC" w:rsidP="00044EBC">
      <w:pPr>
        <w:rPr>
          <w:color w:val="auto"/>
        </w:rPr>
      </w:pPr>
      <w:r w:rsidRPr="006F1F6B">
        <w:rPr>
          <w:color w:val="auto"/>
        </w:rPr>
        <w:tab/>
        <w:t>“Section 14</w:t>
      </w:r>
      <w:r w:rsidRPr="006F1F6B">
        <w:rPr>
          <w:color w:val="auto"/>
        </w:rPr>
        <w:noBreakHyphen/>
        <w:t>27</w:t>
      </w:r>
      <w:r w:rsidRPr="006F1F6B">
        <w:rPr>
          <w:color w:val="auto"/>
        </w:rPr>
        <w:noBreakHyphen/>
        <w:t>30.</w:t>
      </w:r>
      <w:r w:rsidRPr="006F1F6B">
        <w:rPr>
          <w:color w:val="auto"/>
        </w:rPr>
        <w:tab/>
        <w:t>The Chief Justice of the Supreme Court shall appoint the following members to the Judicial Council: the two circuit court judges; the two family court judges; the two probate judges; the two summary court judges; the two masters</w:t>
      </w:r>
      <w:r w:rsidRPr="006F1F6B">
        <w:rPr>
          <w:color w:val="auto"/>
        </w:rPr>
        <w:noBreakHyphen/>
        <w:t>in</w:t>
      </w:r>
      <w:r w:rsidRPr="006F1F6B">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044EBC" w:rsidRPr="006F1F6B" w:rsidRDefault="00044EBC" w:rsidP="00044EBC">
      <w:pPr>
        <w:rPr>
          <w:color w:val="auto"/>
        </w:rPr>
      </w:pP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044EBC" w:rsidRPr="006F1F6B" w:rsidRDefault="00044EBC" w:rsidP="00044EBC">
      <w:pPr>
        <w:rPr>
          <w:color w:val="auto"/>
        </w:rPr>
      </w:pPr>
      <w:r>
        <w:tab/>
      </w:r>
      <w:r w:rsidRPr="006F1F6B">
        <w:rPr>
          <w:color w:val="auto"/>
        </w:rPr>
        <w:t>SECTION</w:t>
      </w:r>
      <w:r w:rsidRPr="006F1F6B">
        <w:rPr>
          <w:color w:val="auto"/>
        </w:rPr>
        <w:tab/>
        <w:t>19.</w:t>
      </w:r>
      <w:r w:rsidRPr="006F1F6B">
        <w:rPr>
          <w:color w:val="auto"/>
        </w:rPr>
        <w:tab/>
        <w:t>Section 14-27-40(2) of the 1976 Code is amended to read:</w:t>
      </w:r>
    </w:p>
    <w:p w:rsidR="00044EBC" w:rsidRPr="006F1F6B" w:rsidRDefault="00044EBC" w:rsidP="00044EBC">
      <w:pPr>
        <w:rPr>
          <w:color w:val="auto"/>
        </w:rPr>
      </w:pPr>
      <w:r w:rsidRPr="006F1F6B">
        <w:rPr>
          <w:color w:val="auto"/>
        </w:rPr>
        <w:tab/>
        <w:t>“(2)</w:t>
      </w: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044EBC" w:rsidRPr="006F1F6B" w:rsidRDefault="00044EBC" w:rsidP="00044EBC">
      <w:pPr>
        <w:rPr>
          <w:color w:val="auto"/>
        </w:rPr>
      </w:pPr>
      <w:r>
        <w:tab/>
      </w:r>
      <w:r w:rsidRPr="006F1F6B">
        <w:rPr>
          <w:color w:val="auto"/>
        </w:rPr>
        <w:t>SECTION</w:t>
      </w:r>
      <w:r w:rsidRPr="006F1F6B">
        <w:rPr>
          <w:color w:val="auto"/>
        </w:rPr>
        <w:tab/>
        <w:t>20.</w:t>
      </w:r>
      <w:r w:rsidRPr="006F1F6B">
        <w:rPr>
          <w:color w:val="auto"/>
        </w:rPr>
        <w:tab/>
        <w:t>Section 14-27-80 of the 1976 Code is amended to read:</w:t>
      </w:r>
    </w:p>
    <w:p w:rsidR="00044EBC" w:rsidRPr="006F1F6B" w:rsidRDefault="00044EBC" w:rsidP="00044EBC">
      <w:pPr>
        <w:rPr>
          <w:color w:val="auto"/>
        </w:rPr>
      </w:pPr>
      <w:r w:rsidRPr="006F1F6B">
        <w:rPr>
          <w:color w:val="auto"/>
        </w:rPr>
        <w:tab/>
        <w:t>“Section 14</w:t>
      </w:r>
      <w:r w:rsidRPr="006F1F6B">
        <w:rPr>
          <w:color w:val="auto"/>
        </w:rPr>
        <w:noBreakHyphen/>
        <w:t>27</w:t>
      </w:r>
      <w:r w:rsidRPr="006F1F6B">
        <w:rPr>
          <w:color w:val="auto"/>
        </w:rPr>
        <w:noBreakHyphen/>
        <w:t>80.</w:t>
      </w:r>
      <w:r w:rsidRPr="006F1F6B">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Speaker of the House, legislative members, director of the Legislative Council and dean of the Law School of the University of South Carolina shall be performed as a part of the duties of their respective offices.”</w:t>
      </w:r>
    </w:p>
    <w:p w:rsidR="00044EBC" w:rsidRPr="006F1F6B" w:rsidRDefault="00044EBC" w:rsidP="00044EBC">
      <w:pPr>
        <w:rPr>
          <w:color w:val="auto"/>
        </w:rPr>
      </w:pPr>
      <w:r>
        <w:tab/>
      </w:r>
      <w:r w:rsidRPr="006F1F6B">
        <w:rPr>
          <w:color w:val="auto"/>
        </w:rPr>
        <w:t>SECTION</w:t>
      </w:r>
      <w:r w:rsidRPr="006F1F6B">
        <w:rPr>
          <w:color w:val="auto"/>
        </w:rPr>
        <w:tab/>
        <w:t>21.</w:t>
      </w:r>
      <w:r w:rsidRPr="006F1F6B">
        <w:rPr>
          <w:color w:val="auto"/>
        </w:rPr>
        <w:tab/>
        <w:t>Section 44-56-840(A) of the 1976 Code is amended to read:</w:t>
      </w:r>
    </w:p>
    <w:p w:rsidR="00044EBC" w:rsidRPr="006F1F6B" w:rsidRDefault="00044EBC" w:rsidP="00044EBC">
      <w:pPr>
        <w:rPr>
          <w:color w:val="auto"/>
        </w:rPr>
      </w:pPr>
      <w:r w:rsidRPr="006F1F6B">
        <w:rPr>
          <w:color w:val="auto"/>
        </w:rPr>
        <w:tab/>
        <w:t>“Section 44</w:t>
      </w:r>
      <w:r w:rsidRPr="006F1F6B">
        <w:rPr>
          <w:color w:val="auto"/>
        </w:rPr>
        <w:noBreakHyphen/>
        <w:t>56</w:t>
      </w:r>
      <w:r w:rsidRPr="006F1F6B">
        <w:rPr>
          <w:color w:val="auto"/>
        </w:rPr>
        <w:noBreakHyphen/>
        <w:t>840.</w:t>
      </w:r>
      <w:r w:rsidRPr="006F1F6B">
        <w:rPr>
          <w:color w:val="auto"/>
        </w:rPr>
        <w:tab/>
        <w:t>(A)</w:t>
      </w:r>
      <w:r w:rsidRPr="006F1F6B">
        <w:rPr>
          <w:color w:val="auto"/>
        </w:rPr>
        <w:tab/>
        <w:t>There is created a Hazardous Waste Management Select Oversight Committee to monitor funds generated from the fees imposed under Section 44</w:t>
      </w:r>
      <w:r w:rsidRPr="006F1F6B">
        <w:rPr>
          <w:color w:val="auto"/>
        </w:rPr>
        <w:noBreakHyphen/>
        <w:t>56</w:t>
      </w:r>
      <w:r w:rsidRPr="006F1F6B">
        <w:rPr>
          <w:color w:val="auto"/>
        </w:rPr>
        <w:noBreakHyphen/>
        <w:t>170(C) and (E) and designated for the fund under Section 44</w:t>
      </w:r>
      <w:r w:rsidRPr="006F1F6B">
        <w:rPr>
          <w:color w:val="auto"/>
        </w:rPr>
        <w:noBreakHyphen/>
        <w:t>56</w:t>
      </w:r>
      <w:r w:rsidRPr="006F1F6B">
        <w:rPr>
          <w:color w:val="auto"/>
        </w:rPr>
        <w:noBreakHyphen/>
        <w:t>810.  The committee shall oversee the research efforts and projects approved for funding by the foundation.  Notwithstanding any other provision of law, the committee is composed of:</w:t>
      </w:r>
    </w:p>
    <w:p w:rsidR="00044EBC" w:rsidRPr="006F1F6B" w:rsidRDefault="00044EBC" w:rsidP="00044EBC">
      <w:pPr>
        <w:rPr>
          <w:color w:val="auto"/>
        </w:rPr>
      </w:pPr>
      <w:r w:rsidRPr="006F1F6B">
        <w:rPr>
          <w:color w:val="auto"/>
        </w:rPr>
        <w:tab/>
      </w:r>
      <w:r w:rsidRPr="006F1F6B">
        <w:rPr>
          <w:color w:val="auto"/>
        </w:rPr>
        <w:tab/>
        <w:t>(1)</w:t>
      </w:r>
      <w:r w:rsidRPr="006F1F6B">
        <w:rPr>
          <w:color w:val="auto"/>
        </w:rPr>
        <w:tab/>
        <w:t>the Governor or his designee;</w:t>
      </w:r>
    </w:p>
    <w:p w:rsidR="00044EBC" w:rsidRPr="006F1F6B" w:rsidRDefault="005F26F4" w:rsidP="00044EBC">
      <w:pPr>
        <w:rPr>
          <w:color w:val="auto"/>
        </w:rPr>
      </w:pPr>
      <w:r>
        <w:rPr>
          <w:color w:val="auto"/>
        </w:rPr>
        <w:tab/>
      </w:r>
      <w:r>
        <w:rPr>
          <w:color w:val="auto"/>
        </w:rPr>
        <w:tab/>
        <w:t>(2)</w:t>
      </w:r>
      <w:r>
        <w:rPr>
          <w:color w:val="auto"/>
        </w:rPr>
        <w:tab/>
        <w:t>the C</w:t>
      </w:r>
      <w:r w:rsidR="00044EBC" w:rsidRPr="006F1F6B">
        <w:rPr>
          <w:color w:val="auto"/>
        </w:rPr>
        <w:t>hairman of the House Agriculture and Natural Resources Committee or his designee;</w:t>
      </w:r>
    </w:p>
    <w:p w:rsidR="00044EBC" w:rsidRPr="006F1F6B" w:rsidRDefault="005F26F4" w:rsidP="00044EBC">
      <w:pPr>
        <w:rPr>
          <w:color w:val="auto"/>
        </w:rPr>
      </w:pPr>
      <w:r>
        <w:rPr>
          <w:color w:val="auto"/>
        </w:rPr>
        <w:tab/>
      </w:r>
      <w:r>
        <w:rPr>
          <w:color w:val="auto"/>
        </w:rPr>
        <w:tab/>
        <w:t>(3)</w:t>
      </w:r>
      <w:r>
        <w:rPr>
          <w:color w:val="auto"/>
        </w:rPr>
        <w:tab/>
        <w:t>the C</w:t>
      </w:r>
      <w:r w:rsidR="00044EBC" w:rsidRPr="006F1F6B">
        <w:rPr>
          <w:color w:val="auto"/>
        </w:rPr>
        <w:t>hairman of the Senate Agriculture and Natural Resources Committee or his designee;</w:t>
      </w:r>
    </w:p>
    <w:p w:rsidR="00044EBC" w:rsidRPr="006F1F6B" w:rsidRDefault="005F26F4" w:rsidP="00044EBC">
      <w:pPr>
        <w:rPr>
          <w:color w:val="auto"/>
        </w:rPr>
      </w:pPr>
      <w:r>
        <w:rPr>
          <w:color w:val="auto"/>
        </w:rPr>
        <w:tab/>
      </w:r>
      <w:r>
        <w:rPr>
          <w:color w:val="auto"/>
        </w:rPr>
        <w:tab/>
        <w:t>(4)</w:t>
      </w:r>
      <w:r>
        <w:rPr>
          <w:color w:val="auto"/>
        </w:rPr>
        <w:tab/>
        <w:t>the C</w:t>
      </w:r>
      <w:r w:rsidR="00044EBC" w:rsidRPr="006F1F6B">
        <w:rPr>
          <w:color w:val="auto"/>
        </w:rPr>
        <w:t>hairman of the House Labor, Commerce and Industry Committee or his designee;</w:t>
      </w:r>
    </w:p>
    <w:p w:rsidR="00044EBC" w:rsidRPr="006F1F6B" w:rsidRDefault="005F26F4" w:rsidP="00044EBC">
      <w:pPr>
        <w:rPr>
          <w:color w:val="auto"/>
        </w:rPr>
      </w:pPr>
      <w:r>
        <w:rPr>
          <w:color w:val="auto"/>
        </w:rPr>
        <w:tab/>
      </w:r>
      <w:r>
        <w:rPr>
          <w:color w:val="auto"/>
        </w:rPr>
        <w:tab/>
        <w:t>(5)</w:t>
      </w:r>
      <w:r>
        <w:rPr>
          <w:color w:val="auto"/>
        </w:rPr>
        <w:tab/>
        <w:t>the C</w:t>
      </w:r>
      <w:r w:rsidR="00044EBC" w:rsidRPr="006F1F6B">
        <w:rPr>
          <w:color w:val="auto"/>
        </w:rPr>
        <w:t>hairman of the Senate Labor, Commerce and Industry Committee or his designee;</w:t>
      </w:r>
    </w:p>
    <w:p w:rsidR="00044EBC" w:rsidRPr="006F1F6B" w:rsidRDefault="00044EBC" w:rsidP="00044EBC">
      <w:pPr>
        <w:rPr>
          <w:color w:val="auto"/>
        </w:rPr>
      </w:pPr>
      <w:r w:rsidRPr="006F1F6B">
        <w:rPr>
          <w:color w:val="auto"/>
        </w:rPr>
        <w:tab/>
      </w:r>
      <w:r w:rsidRPr="006F1F6B">
        <w:rPr>
          <w:color w:val="auto"/>
        </w:rPr>
        <w:tab/>
        <w:t>(6)</w:t>
      </w:r>
      <w:r w:rsidRPr="006F1F6B">
        <w:rPr>
          <w:color w:val="auto"/>
        </w:rPr>
        <w:tab/>
        <w:t>the Director of the Department of Health and Environmental Control or his designee;</w:t>
      </w:r>
    </w:p>
    <w:p w:rsidR="00044EBC" w:rsidRPr="006F1F6B" w:rsidRDefault="00044EBC" w:rsidP="00044EBC">
      <w:pPr>
        <w:rPr>
          <w:color w:val="auto"/>
        </w:rPr>
      </w:pPr>
      <w:r w:rsidRPr="006F1F6B">
        <w:rPr>
          <w:color w:val="auto"/>
        </w:rPr>
        <w:tab/>
      </w:r>
      <w:r w:rsidRPr="006F1F6B">
        <w:rPr>
          <w:color w:val="auto"/>
        </w:rPr>
        <w:tab/>
        <w:t>(7)</w:t>
      </w:r>
      <w:r w:rsidRPr="006F1F6B">
        <w:rPr>
          <w:color w:val="auto"/>
        </w:rPr>
        <w:tab/>
        <w:t>one member representing business and industry appointed by the Governor;</w:t>
      </w:r>
    </w:p>
    <w:p w:rsidR="00044EBC" w:rsidRPr="006F1F6B" w:rsidRDefault="00044EBC" w:rsidP="00044EBC">
      <w:pPr>
        <w:rPr>
          <w:color w:val="auto"/>
          <w:u w:val="single"/>
        </w:rPr>
      </w:pPr>
      <w:r w:rsidRPr="006F1F6B">
        <w:rPr>
          <w:color w:val="auto"/>
        </w:rPr>
        <w:tab/>
      </w:r>
      <w:r w:rsidRPr="006F1F6B">
        <w:rPr>
          <w:color w:val="auto"/>
        </w:rPr>
        <w:tab/>
        <w:t>(8)</w:t>
      </w:r>
      <w:r w:rsidRPr="006F1F6B">
        <w:rPr>
          <w:color w:val="auto"/>
        </w:rPr>
        <w:tab/>
        <w:t xml:space="preserve">one public member appointed by the Governor; </w:t>
      </w:r>
    </w:p>
    <w:p w:rsidR="00044EBC" w:rsidRPr="006F1F6B" w:rsidRDefault="00044EBC" w:rsidP="00044EBC">
      <w:pPr>
        <w:rPr>
          <w:color w:val="auto"/>
          <w:u w:val="single"/>
        </w:rPr>
      </w:pPr>
      <w:r w:rsidRPr="006F1F6B">
        <w:rPr>
          <w:color w:val="auto"/>
        </w:rPr>
        <w:tab/>
      </w:r>
      <w:r w:rsidRPr="006F1F6B">
        <w:rPr>
          <w:color w:val="auto"/>
        </w:rPr>
        <w:tab/>
        <w:t>(9)</w:t>
      </w:r>
      <w:r w:rsidRPr="006F1F6B">
        <w:rPr>
          <w:color w:val="auto"/>
        </w:rPr>
        <w:tab/>
        <w:t xml:space="preserve">one member representing environmental interests appointed by the Governor; </w:t>
      </w:r>
      <w:r w:rsidRPr="006F1F6B">
        <w:rPr>
          <w:color w:val="auto"/>
          <w:u w:val="single"/>
        </w:rPr>
        <w:t>and</w:t>
      </w:r>
    </w:p>
    <w:p w:rsidR="00044EBC" w:rsidRPr="006F1F6B" w:rsidRDefault="00044EBC" w:rsidP="00044EBC">
      <w:pPr>
        <w:rPr>
          <w:color w:val="auto"/>
        </w:rPr>
      </w:pPr>
      <w:r w:rsidRPr="006F1F6B">
        <w:rPr>
          <w:color w:val="auto"/>
        </w:rPr>
        <w:tab/>
      </w:r>
      <w:r w:rsidRPr="006F1F6B">
        <w:rPr>
          <w:color w:val="auto"/>
        </w:rPr>
        <w:tab/>
        <w:t>(10)</w:t>
      </w:r>
      <w:r w:rsidRPr="006F1F6B">
        <w:rPr>
          <w:color w:val="auto"/>
        </w:rPr>
        <w:tab/>
        <w:t xml:space="preserve">the </w:t>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or his designee.”</w:t>
      </w:r>
    </w:p>
    <w:p w:rsidR="00044EBC" w:rsidRPr="006F1F6B" w:rsidRDefault="00044EBC" w:rsidP="00044EBC">
      <w:pPr>
        <w:rPr>
          <w:color w:val="auto"/>
        </w:rPr>
      </w:pPr>
      <w:r>
        <w:tab/>
      </w:r>
      <w:r w:rsidRPr="006F1F6B">
        <w:rPr>
          <w:color w:val="auto"/>
        </w:rPr>
        <w:t>SECTION</w:t>
      </w:r>
      <w:r w:rsidRPr="006F1F6B">
        <w:rPr>
          <w:color w:val="auto"/>
        </w:rPr>
        <w:tab/>
        <w:t>22.</w:t>
      </w:r>
      <w:r w:rsidRPr="006F1F6B">
        <w:rPr>
          <w:color w:val="auto"/>
        </w:rPr>
        <w:tab/>
        <w:t>Section 59-6-15(A) of the 1976 Code is amended to read:</w:t>
      </w:r>
    </w:p>
    <w:p w:rsidR="00044EBC" w:rsidRPr="006F1F6B" w:rsidRDefault="00044EBC" w:rsidP="00044EBC">
      <w:pPr>
        <w:rPr>
          <w:color w:val="auto"/>
        </w:rPr>
      </w:pPr>
      <w:r w:rsidRPr="006F1F6B">
        <w:rPr>
          <w:color w:val="auto"/>
        </w:rPr>
        <w:tab/>
        <w:t>“(A)</w:t>
      </w:r>
      <w:r w:rsidRPr="006F1F6B">
        <w:rPr>
          <w:color w:val="auto"/>
        </w:rPr>
        <w:tab/>
        <w:t>There is created the Business</w:t>
      </w:r>
      <w:r w:rsidRPr="006F1F6B">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044EBC" w:rsidRPr="006F1F6B" w:rsidRDefault="00044EBC" w:rsidP="00044EBC">
      <w:pPr>
        <w:rPr>
          <w:color w:val="auto"/>
        </w:rPr>
      </w:pPr>
      <w:r w:rsidRPr="006F1F6B">
        <w:rPr>
          <w:color w:val="auto"/>
        </w:rPr>
        <w:tab/>
        <w:t>The Business</w:t>
      </w:r>
      <w:r w:rsidRPr="006F1F6B">
        <w:rPr>
          <w:color w:val="auto"/>
        </w:rPr>
        <w:noBreakHyphen/>
        <w:t>Education Partnership for Excellence in Education consists of the following persons:</w:t>
      </w:r>
    </w:p>
    <w:p w:rsidR="00044EBC" w:rsidRPr="006F1F6B" w:rsidRDefault="00044EBC" w:rsidP="00044EBC">
      <w:pPr>
        <w:rPr>
          <w:color w:val="auto"/>
        </w:rPr>
      </w:pPr>
      <w:r w:rsidRPr="006F1F6B">
        <w:rPr>
          <w:color w:val="auto"/>
        </w:rPr>
        <w:tab/>
      </w:r>
      <w:r w:rsidRPr="006F1F6B">
        <w:rPr>
          <w:color w:val="auto"/>
        </w:rPr>
        <w:tab/>
        <w:t>(1)</w:t>
      </w:r>
      <w:r w:rsidRPr="006F1F6B">
        <w:rPr>
          <w:color w:val="auto"/>
        </w:rPr>
        <w:tab/>
        <w:t>Thirty</w:t>
      </w:r>
      <w:r w:rsidRPr="006F1F6B">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044EBC" w:rsidRPr="006F1F6B" w:rsidRDefault="00044EBC" w:rsidP="00044EBC">
      <w:pPr>
        <w:rPr>
          <w:color w:val="auto"/>
        </w:rPr>
      </w:pPr>
      <w:r w:rsidRPr="006F1F6B">
        <w:rPr>
          <w:color w:val="auto"/>
        </w:rPr>
        <w:tab/>
      </w:r>
      <w:r w:rsidRPr="006F1F6B">
        <w:rPr>
          <w:color w:val="auto"/>
        </w:rPr>
        <w:tab/>
        <w:t>(2)</w:t>
      </w:r>
      <w:r w:rsidRPr="006F1F6B">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044EBC" w:rsidRPr="006F1F6B" w:rsidRDefault="00044EBC" w:rsidP="00044EBC">
      <w:pPr>
        <w:rPr>
          <w:color w:val="auto"/>
        </w:rPr>
      </w:pPr>
      <w:r w:rsidRPr="006F1F6B">
        <w:rPr>
          <w:color w:val="auto"/>
        </w:rPr>
        <w:tab/>
      </w:r>
      <w:r w:rsidRPr="006F1F6B">
        <w:rPr>
          <w:color w:val="auto"/>
        </w:rPr>
        <w:tab/>
        <w:t>(3)</w:t>
      </w:r>
      <w:r w:rsidRPr="006F1F6B">
        <w:rPr>
          <w:color w:val="auto"/>
        </w:rPr>
        <w:tab/>
      </w:r>
      <w:r w:rsidRPr="006F1F6B">
        <w:rPr>
          <w:strike/>
          <w:color w:val="auto"/>
        </w:rPr>
        <w:t>Lieutenant Governor</w:t>
      </w:r>
      <w:r w:rsidRPr="006F1F6B">
        <w:rPr>
          <w:color w:val="auto"/>
        </w:rPr>
        <w:t xml:space="preserve"> </w:t>
      </w:r>
      <w:r w:rsidRPr="006F1F6B">
        <w:rPr>
          <w:color w:val="auto"/>
          <w:u w:val="single"/>
        </w:rPr>
        <w:t>President of the Senate</w:t>
      </w:r>
      <w:r w:rsidRPr="006F1F6B">
        <w:rPr>
          <w:color w:val="auto"/>
        </w:rPr>
        <w:t xml:space="preserve"> or his designee;</w:t>
      </w:r>
    </w:p>
    <w:p w:rsidR="00044EBC" w:rsidRPr="006F1F6B" w:rsidRDefault="00044EBC" w:rsidP="00044EBC">
      <w:pPr>
        <w:rPr>
          <w:color w:val="auto"/>
        </w:rPr>
      </w:pPr>
      <w:r w:rsidRPr="006F1F6B">
        <w:rPr>
          <w:color w:val="auto"/>
        </w:rPr>
        <w:tab/>
      </w:r>
      <w:r w:rsidRPr="006F1F6B">
        <w:rPr>
          <w:color w:val="auto"/>
        </w:rPr>
        <w:tab/>
        <w:t>(4)</w:t>
      </w:r>
      <w:r w:rsidRPr="006F1F6B">
        <w:rPr>
          <w:color w:val="auto"/>
        </w:rPr>
        <w:tab/>
        <w:t>Chairman of the Committee on Children or his designee;</w:t>
      </w:r>
    </w:p>
    <w:p w:rsidR="00044EBC" w:rsidRPr="006F1F6B" w:rsidRDefault="00044EBC" w:rsidP="00044EBC">
      <w:pPr>
        <w:rPr>
          <w:color w:val="auto"/>
        </w:rPr>
      </w:pPr>
      <w:r w:rsidRPr="006F1F6B">
        <w:rPr>
          <w:color w:val="auto"/>
        </w:rPr>
        <w:tab/>
      </w:r>
      <w:r w:rsidRPr="006F1F6B">
        <w:rPr>
          <w:color w:val="auto"/>
        </w:rPr>
        <w:tab/>
        <w:t>(5)</w:t>
      </w:r>
      <w:r w:rsidRPr="006F1F6B">
        <w:rPr>
          <w:color w:val="auto"/>
        </w:rPr>
        <w:tab/>
        <w:t>Chairman of the Education Oversight Committee or his designee;</w:t>
      </w:r>
    </w:p>
    <w:p w:rsidR="00044EBC" w:rsidRPr="006F1F6B" w:rsidRDefault="00044EBC" w:rsidP="00044EBC">
      <w:pPr>
        <w:rPr>
          <w:color w:val="auto"/>
        </w:rPr>
      </w:pPr>
      <w:r w:rsidRPr="006F1F6B">
        <w:rPr>
          <w:color w:val="auto"/>
        </w:rPr>
        <w:tab/>
      </w:r>
      <w:r w:rsidRPr="006F1F6B">
        <w:rPr>
          <w:color w:val="auto"/>
        </w:rPr>
        <w:tab/>
        <w:t>(6)</w:t>
      </w:r>
      <w:r w:rsidRPr="006F1F6B">
        <w:rPr>
          <w:color w:val="auto"/>
        </w:rPr>
        <w:tab/>
        <w:t>The Governor and State Superintendent of Education shall serve as ex officio members.</w:t>
      </w:r>
    </w:p>
    <w:p w:rsidR="00044EBC" w:rsidRPr="006F1F6B" w:rsidRDefault="00044EBC" w:rsidP="00044EBC">
      <w:pPr>
        <w:rPr>
          <w:color w:val="auto"/>
        </w:rPr>
      </w:pPr>
      <w:r w:rsidRPr="006F1F6B">
        <w:rPr>
          <w:color w:val="auto"/>
        </w:rPr>
        <w:tab/>
        <w:t>The term of office of the members of the Business</w:t>
      </w:r>
      <w:r w:rsidRPr="006F1F6B">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6F1F6B">
        <w:rPr>
          <w:color w:val="auto"/>
        </w:rPr>
        <w:noBreakHyphen/>
        <w:t>Education Subcommittee has not expired, no member of the Business</w:t>
      </w:r>
      <w:r w:rsidRPr="006F1F6B">
        <w:rPr>
          <w:color w:val="auto"/>
        </w:rPr>
        <w:noBreakHyphen/>
        <w:t>Education Partnership may serve more than two consecutive terms.  The number of appointments provided for in items (1) and (2) above must be reduced proportionately by the membership requirements of subsection (B).</w:t>
      </w:r>
    </w:p>
    <w:p w:rsidR="00044EBC" w:rsidRPr="006F1F6B" w:rsidRDefault="00044EBC" w:rsidP="00044EBC">
      <w:pPr>
        <w:rPr>
          <w:color w:val="auto"/>
        </w:rPr>
      </w:pPr>
      <w:r w:rsidRPr="006F1F6B">
        <w:rPr>
          <w:color w:val="auto"/>
        </w:rPr>
        <w:tab/>
        <w:t>The chairman of the Business</w:t>
      </w:r>
      <w:r w:rsidRPr="006F1F6B">
        <w:rPr>
          <w:color w:val="auto"/>
        </w:rPr>
        <w:noBreakHyphen/>
        <w:t>Education Partnership for Excellence in Education must be elected by the members of the partnership and must be chosen from among the thirty</w:t>
      </w:r>
      <w:r w:rsidRPr="006F1F6B">
        <w:rPr>
          <w:color w:val="auto"/>
        </w:rPr>
        <w:noBreakHyphen/>
        <w:t>two business and civic leaders serving on the partnership.  The Business</w:t>
      </w:r>
      <w:r w:rsidRPr="006F1F6B">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044EBC" w:rsidRPr="006F1F6B" w:rsidRDefault="00044EBC" w:rsidP="00044EBC">
      <w:pPr>
        <w:rPr>
          <w:color w:val="auto"/>
        </w:rPr>
      </w:pPr>
      <w:r w:rsidRPr="006F1F6B">
        <w:rPr>
          <w:color w:val="auto"/>
        </w:rPr>
        <w:tab/>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044EBC" w:rsidRPr="006F1F6B" w:rsidRDefault="00044EBC" w:rsidP="00044EBC">
      <w:pPr>
        <w:jc w:val="center"/>
        <w:rPr>
          <w:color w:val="auto"/>
        </w:rPr>
      </w:pPr>
      <w:r>
        <w:tab/>
      </w:r>
      <w:r w:rsidRPr="006F1F6B">
        <w:rPr>
          <w:color w:val="auto"/>
        </w:rPr>
        <w:t>PART V</w:t>
      </w:r>
    </w:p>
    <w:p w:rsidR="00044EBC" w:rsidRPr="006F1F6B" w:rsidRDefault="00044EBC" w:rsidP="00044EBC">
      <w:pPr>
        <w:jc w:val="center"/>
        <w:rPr>
          <w:color w:val="auto"/>
        </w:rPr>
      </w:pPr>
      <w:r>
        <w:tab/>
      </w:r>
      <w:r w:rsidRPr="006F1F6B">
        <w:rPr>
          <w:color w:val="auto"/>
        </w:rPr>
        <w:t>Office or Division on Aging and Related Provisions</w:t>
      </w:r>
    </w:p>
    <w:p w:rsidR="00044EBC" w:rsidRPr="006F1F6B" w:rsidRDefault="00044EBC" w:rsidP="00044EBC">
      <w:pPr>
        <w:rPr>
          <w:color w:val="auto"/>
        </w:rPr>
      </w:pPr>
      <w:r>
        <w:tab/>
      </w:r>
      <w:r w:rsidRPr="006F1F6B">
        <w:rPr>
          <w:color w:val="auto"/>
        </w:rPr>
        <w:t>SECTION</w:t>
      </w:r>
      <w:r w:rsidRPr="006F1F6B">
        <w:rPr>
          <w:color w:val="auto"/>
        </w:rPr>
        <w:tab/>
        <w:t>23.</w:t>
      </w:r>
      <w:r w:rsidRPr="006F1F6B">
        <w:rPr>
          <w:color w:val="auto"/>
        </w:rPr>
        <w:tab/>
        <w:t>Section 1-11-720(A)(9) of the 1976 Code is amended to read:</w:t>
      </w:r>
    </w:p>
    <w:p w:rsidR="00044EBC" w:rsidRPr="006F1F6B" w:rsidRDefault="00044EBC" w:rsidP="00044EBC">
      <w:pPr>
        <w:rPr>
          <w:color w:val="auto"/>
        </w:rPr>
      </w:pPr>
      <w:r w:rsidRPr="006F1F6B">
        <w:rPr>
          <w:color w:val="auto"/>
        </w:rPr>
        <w:tab/>
        <w:t>“(9)</w:t>
      </w:r>
      <w:r w:rsidRPr="006F1F6B">
        <w:rPr>
          <w:color w:val="auto"/>
        </w:rPr>
        <w:tab/>
        <w:t xml:space="preserve">local councils on aging or other governmental agencies providing aging services funded by the </w:t>
      </w:r>
      <w:r w:rsidRPr="006F1F6B">
        <w:rPr>
          <w:strike/>
          <w:color w:val="auto"/>
        </w:rPr>
        <w:t>Office on Aging, Office of the Lieutenant Governor</w:t>
      </w:r>
      <w:r w:rsidRPr="006F1F6B">
        <w:rPr>
          <w:color w:val="auto"/>
        </w:rPr>
        <w:t xml:space="preserve"> </w:t>
      </w:r>
      <w:r w:rsidRPr="006F1F6B">
        <w:rPr>
          <w:color w:val="auto"/>
          <w:u w:val="single"/>
        </w:rPr>
        <w:t>Department on Aging</w:t>
      </w:r>
      <w:r w:rsidRPr="006F1F6B">
        <w:rPr>
          <w:color w:val="auto"/>
        </w:rPr>
        <w:t>;”</w:t>
      </w:r>
    </w:p>
    <w:p w:rsidR="00044EBC" w:rsidRPr="006F1F6B" w:rsidRDefault="00044EBC" w:rsidP="00044EBC">
      <w:pPr>
        <w:rPr>
          <w:color w:val="auto"/>
        </w:rPr>
      </w:pPr>
      <w:r>
        <w:tab/>
      </w:r>
      <w:r w:rsidRPr="006F1F6B">
        <w:rPr>
          <w:color w:val="auto"/>
        </w:rPr>
        <w:t>SECTION</w:t>
      </w:r>
      <w:r w:rsidRPr="006F1F6B">
        <w:rPr>
          <w:color w:val="auto"/>
        </w:rPr>
        <w:tab/>
        <w:t>24.</w:t>
      </w:r>
      <w:r w:rsidRPr="006F1F6B">
        <w:rPr>
          <w:color w:val="auto"/>
        </w:rPr>
        <w:tab/>
        <w:t>Section 1</w:t>
      </w:r>
      <w:r w:rsidRPr="006F1F6B">
        <w:rPr>
          <w:color w:val="auto"/>
        </w:rPr>
        <w:noBreakHyphen/>
        <w:t>30</w:t>
      </w:r>
      <w:r w:rsidRPr="006F1F6B">
        <w:rPr>
          <w:color w:val="auto"/>
        </w:rPr>
        <w:noBreakHyphen/>
        <w:t>10(A) of the 1976 Code is amended to read:</w:t>
      </w:r>
    </w:p>
    <w:p w:rsidR="00044EBC" w:rsidRPr="006F1F6B" w:rsidRDefault="00044EBC" w:rsidP="00044EBC">
      <w:pPr>
        <w:rPr>
          <w:color w:val="auto"/>
        </w:rPr>
      </w:pPr>
      <w:r w:rsidRPr="006F1F6B">
        <w:rPr>
          <w:color w:val="auto"/>
        </w:rPr>
        <w:tab/>
        <w:t>“(A)</w:t>
      </w:r>
      <w:r w:rsidRPr="006F1F6B">
        <w:rPr>
          <w:color w:val="auto"/>
        </w:rPr>
        <w:tab/>
        <w:t>There are hereby created, within the executive branch of the state government, the following departments:</w:t>
      </w:r>
    </w:p>
    <w:p w:rsidR="00044EBC" w:rsidRPr="006F1F6B" w:rsidRDefault="00044EBC" w:rsidP="00044EBC">
      <w:pPr>
        <w:rPr>
          <w:color w:val="auto"/>
        </w:rPr>
      </w:pPr>
      <w:r w:rsidRPr="006F1F6B">
        <w:rPr>
          <w:color w:val="auto"/>
        </w:rPr>
        <w:tab/>
      </w:r>
      <w:r w:rsidRPr="006F1F6B">
        <w:rPr>
          <w:color w:val="auto"/>
        </w:rPr>
        <w:tab/>
        <w:t>1.</w:t>
      </w:r>
      <w:r w:rsidRPr="006F1F6B">
        <w:rPr>
          <w:color w:val="auto"/>
        </w:rPr>
        <w:tab/>
      </w:r>
      <w:r w:rsidR="00BB12D2">
        <w:rPr>
          <w:color w:val="auto"/>
        </w:rPr>
        <w:tab/>
      </w:r>
      <w:r w:rsidRPr="006F1F6B">
        <w:rPr>
          <w:color w:val="auto"/>
        </w:rPr>
        <w:t>Department of Administration</w:t>
      </w:r>
    </w:p>
    <w:p w:rsidR="00044EBC" w:rsidRPr="006F1F6B" w:rsidRDefault="00044EBC" w:rsidP="00044EBC">
      <w:pPr>
        <w:rPr>
          <w:color w:val="auto"/>
        </w:rPr>
      </w:pPr>
      <w:r w:rsidRPr="006F1F6B">
        <w:rPr>
          <w:color w:val="auto"/>
        </w:rPr>
        <w:tab/>
      </w:r>
      <w:r w:rsidRPr="006F1F6B">
        <w:rPr>
          <w:color w:val="auto"/>
        </w:rPr>
        <w:tab/>
        <w:t>2.</w:t>
      </w:r>
      <w:r w:rsidRPr="006F1F6B">
        <w:rPr>
          <w:color w:val="auto"/>
        </w:rPr>
        <w:tab/>
      </w:r>
      <w:r w:rsidR="00BB12D2">
        <w:rPr>
          <w:color w:val="auto"/>
        </w:rPr>
        <w:tab/>
      </w:r>
      <w:r w:rsidRPr="006F1F6B">
        <w:rPr>
          <w:color w:val="auto"/>
        </w:rPr>
        <w:t>Department of Agriculture</w:t>
      </w:r>
    </w:p>
    <w:p w:rsidR="00044EBC" w:rsidRPr="006F1F6B" w:rsidRDefault="00044EBC" w:rsidP="00044EBC">
      <w:pPr>
        <w:rPr>
          <w:color w:val="auto"/>
        </w:rPr>
      </w:pPr>
      <w:r w:rsidRPr="006F1F6B">
        <w:rPr>
          <w:color w:val="auto"/>
        </w:rPr>
        <w:tab/>
      </w:r>
      <w:r w:rsidRPr="006F1F6B">
        <w:rPr>
          <w:color w:val="auto"/>
        </w:rPr>
        <w:tab/>
        <w:t>3.</w:t>
      </w:r>
      <w:r w:rsidRPr="006F1F6B">
        <w:rPr>
          <w:color w:val="auto"/>
        </w:rPr>
        <w:tab/>
      </w:r>
      <w:r w:rsidR="00BB12D2">
        <w:rPr>
          <w:color w:val="auto"/>
        </w:rPr>
        <w:tab/>
      </w:r>
      <w:r w:rsidRPr="006F1F6B">
        <w:rPr>
          <w:color w:val="auto"/>
        </w:rPr>
        <w:t>Department of Alcohol and Other Drug Abuse Services</w:t>
      </w:r>
    </w:p>
    <w:p w:rsidR="00044EBC" w:rsidRPr="006F1F6B" w:rsidRDefault="00044EBC" w:rsidP="00044EBC">
      <w:pPr>
        <w:rPr>
          <w:color w:val="auto"/>
        </w:rPr>
      </w:pPr>
      <w:r w:rsidRPr="006F1F6B">
        <w:rPr>
          <w:color w:val="auto"/>
        </w:rPr>
        <w:tab/>
      </w:r>
      <w:r w:rsidRPr="006F1F6B">
        <w:rPr>
          <w:color w:val="auto"/>
        </w:rPr>
        <w:tab/>
        <w:t>4.</w:t>
      </w:r>
      <w:r w:rsidRPr="006F1F6B">
        <w:rPr>
          <w:color w:val="auto"/>
        </w:rPr>
        <w:tab/>
      </w:r>
      <w:r w:rsidR="00BB12D2">
        <w:rPr>
          <w:color w:val="auto"/>
        </w:rPr>
        <w:tab/>
      </w:r>
      <w:r w:rsidRPr="006F1F6B">
        <w:rPr>
          <w:color w:val="auto"/>
        </w:rPr>
        <w:t>Department of Commerce</w:t>
      </w:r>
    </w:p>
    <w:p w:rsidR="00044EBC" w:rsidRPr="006F1F6B" w:rsidRDefault="00044EBC" w:rsidP="00044EBC">
      <w:pPr>
        <w:rPr>
          <w:color w:val="auto"/>
        </w:rPr>
      </w:pPr>
      <w:r w:rsidRPr="006F1F6B">
        <w:rPr>
          <w:color w:val="auto"/>
        </w:rPr>
        <w:tab/>
      </w:r>
      <w:r w:rsidRPr="006F1F6B">
        <w:rPr>
          <w:color w:val="auto"/>
        </w:rPr>
        <w:tab/>
        <w:t>5.</w:t>
      </w:r>
      <w:r w:rsidRPr="006F1F6B">
        <w:rPr>
          <w:color w:val="auto"/>
        </w:rPr>
        <w:tab/>
      </w:r>
      <w:r w:rsidR="00BB12D2">
        <w:rPr>
          <w:color w:val="auto"/>
        </w:rPr>
        <w:tab/>
      </w:r>
      <w:r w:rsidRPr="006F1F6B">
        <w:rPr>
          <w:color w:val="auto"/>
        </w:rPr>
        <w:t>Department of Corrections</w:t>
      </w:r>
    </w:p>
    <w:p w:rsidR="00044EBC" w:rsidRPr="006F1F6B" w:rsidRDefault="00044EBC" w:rsidP="00044EBC">
      <w:pPr>
        <w:rPr>
          <w:color w:val="auto"/>
        </w:rPr>
      </w:pPr>
      <w:r w:rsidRPr="006F1F6B">
        <w:rPr>
          <w:color w:val="auto"/>
        </w:rPr>
        <w:tab/>
      </w:r>
      <w:r w:rsidRPr="006F1F6B">
        <w:rPr>
          <w:color w:val="auto"/>
        </w:rPr>
        <w:tab/>
        <w:t>6.</w:t>
      </w:r>
      <w:r w:rsidRPr="006F1F6B">
        <w:rPr>
          <w:color w:val="auto"/>
        </w:rPr>
        <w:tab/>
      </w:r>
      <w:r w:rsidR="00BB12D2">
        <w:rPr>
          <w:color w:val="auto"/>
        </w:rPr>
        <w:tab/>
      </w:r>
      <w:r w:rsidRPr="006F1F6B">
        <w:rPr>
          <w:color w:val="auto"/>
        </w:rPr>
        <w:t>Department of Disabilities and Special Needs</w:t>
      </w:r>
    </w:p>
    <w:p w:rsidR="00044EBC" w:rsidRPr="006F1F6B" w:rsidRDefault="00044EBC" w:rsidP="00044EBC">
      <w:pPr>
        <w:rPr>
          <w:color w:val="auto"/>
        </w:rPr>
      </w:pPr>
      <w:r w:rsidRPr="006F1F6B">
        <w:rPr>
          <w:color w:val="auto"/>
        </w:rPr>
        <w:tab/>
      </w:r>
      <w:r w:rsidRPr="006F1F6B">
        <w:rPr>
          <w:color w:val="auto"/>
        </w:rPr>
        <w:tab/>
        <w:t>7.</w:t>
      </w:r>
      <w:r w:rsidR="00BB12D2">
        <w:rPr>
          <w:color w:val="auto"/>
        </w:rPr>
        <w:tab/>
      </w:r>
      <w:r w:rsidRPr="006F1F6B">
        <w:rPr>
          <w:color w:val="auto"/>
        </w:rPr>
        <w:tab/>
        <w:t>Department of Education</w:t>
      </w:r>
    </w:p>
    <w:p w:rsidR="00044EBC" w:rsidRPr="006F1F6B" w:rsidRDefault="00044EBC" w:rsidP="00044EBC">
      <w:pPr>
        <w:rPr>
          <w:color w:val="auto"/>
        </w:rPr>
      </w:pPr>
      <w:r w:rsidRPr="006F1F6B">
        <w:rPr>
          <w:color w:val="auto"/>
        </w:rPr>
        <w:tab/>
      </w:r>
      <w:r w:rsidRPr="006F1F6B">
        <w:rPr>
          <w:color w:val="auto"/>
        </w:rPr>
        <w:tab/>
        <w:t>8.</w:t>
      </w:r>
      <w:r w:rsidR="00BB12D2">
        <w:rPr>
          <w:color w:val="auto"/>
        </w:rPr>
        <w:tab/>
      </w:r>
      <w:r w:rsidRPr="006F1F6B">
        <w:rPr>
          <w:color w:val="auto"/>
        </w:rPr>
        <w:tab/>
        <w:t>Department of Health and Environmental Control</w:t>
      </w:r>
    </w:p>
    <w:p w:rsidR="00044EBC" w:rsidRPr="006F1F6B" w:rsidRDefault="00044EBC" w:rsidP="00044EBC">
      <w:pPr>
        <w:rPr>
          <w:color w:val="auto"/>
        </w:rPr>
      </w:pPr>
      <w:r w:rsidRPr="006F1F6B">
        <w:rPr>
          <w:color w:val="auto"/>
        </w:rPr>
        <w:tab/>
      </w:r>
      <w:r w:rsidRPr="006F1F6B">
        <w:rPr>
          <w:color w:val="auto"/>
        </w:rPr>
        <w:tab/>
        <w:t>9.</w:t>
      </w:r>
      <w:r w:rsidRPr="006F1F6B">
        <w:rPr>
          <w:color w:val="auto"/>
        </w:rPr>
        <w:tab/>
      </w:r>
      <w:r w:rsidR="00BB12D2">
        <w:rPr>
          <w:color w:val="auto"/>
        </w:rPr>
        <w:tab/>
      </w:r>
      <w:r w:rsidRPr="006F1F6B">
        <w:rPr>
          <w:color w:val="auto"/>
        </w:rPr>
        <w:t>Department of Health and Human Services</w:t>
      </w:r>
    </w:p>
    <w:p w:rsidR="00044EBC" w:rsidRPr="006F1F6B" w:rsidRDefault="00044EBC" w:rsidP="00044EBC">
      <w:pPr>
        <w:rPr>
          <w:color w:val="auto"/>
        </w:rPr>
      </w:pPr>
      <w:r w:rsidRPr="006F1F6B">
        <w:rPr>
          <w:color w:val="auto"/>
        </w:rPr>
        <w:tab/>
        <w:t xml:space="preserve">  </w:t>
      </w:r>
      <w:r w:rsidR="00BB12D2">
        <w:rPr>
          <w:color w:val="auto"/>
        </w:rPr>
        <w:tab/>
      </w:r>
      <w:r w:rsidRPr="006F1F6B">
        <w:rPr>
          <w:color w:val="auto"/>
        </w:rPr>
        <w:t>10.</w:t>
      </w:r>
      <w:r w:rsidRPr="006F1F6B">
        <w:rPr>
          <w:color w:val="auto"/>
        </w:rPr>
        <w:tab/>
        <w:t>Department of Insurance</w:t>
      </w:r>
    </w:p>
    <w:p w:rsidR="00044EBC" w:rsidRPr="006F1F6B" w:rsidRDefault="00044EBC" w:rsidP="00044EBC">
      <w:pPr>
        <w:rPr>
          <w:color w:val="auto"/>
        </w:rPr>
      </w:pPr>
      <w:r w:rsidRPr="006F1F6B">
        <w:rPr>
          <w:color w:val="auto"/>
        </w:rPr>
        <w:tab/>
        <w:t xml:space="preserve"> </w:t>
      </w:r>
      <w:r w:rsidR="00BB12D2">
        <w:rPr>
          <w:color w:val="auto"/>
        </w:rPr>
        <w:tab/>
      </w:r>
      <w:r w:rsidRPr="006F1F6B">
        <w:rPr>
          <w:color w:val="auto"/>
        </w:rPr>
        <w:t>11.</w:t>
      </w:r>
      <w:r w:rsidRPr="006F1F6B">
        <w:rPr>
          <w:color w:val="auto"/>
        </w:rPr>
        <w:tab/>
        <w:t>Department of Juvenile Justice</w:t>
      </w:r>
    </w:p>
    <w:p w:rsidR="00044EBC" w:rsidRPr="006F1F6B" w:rsidRDefault="00044EBC" w:rsidP="00044EBC">
      <w:pPr>
        <w:rPr>
          <w:color w:val="auto"/>
        </w:rPr>
      </w:pPr>
      <w:r w:rsidRPr="006F1F6B">
        <w:rPr>
          <w:color w:val="auto"/>
        </w:rPr>
        <w:tab/>
      </w:r>
      <w:r w:rsidRPr="006F1F6B">
        <w:rPr>
          <w:color w:val="auto"/>
        </w:rPr>
        <w:tab/>
        <w:t>12.</w:t>
      </w:r>
      <w:r w:rsidRPr="006F1F6B">
        <w:rPr>
          <w:color w:val="auto"/>
        </w:rPr>
        <w:tab/>
        <w:t>Department of Labor, Licensing and Regulation</w:t>
      </w:r>
    </w:p>
    <w:p w:rsidR="00044EBC" w:rsidRPr="006F1F6B" w:rsidRDefault="00044EBC" w:rsidP="00044EBC">
      <w:pPr>
        <w:rPr>
          <w:color w:val="auto"/>
        </w:rPr>
      </w:pPr>
      <w:r w:rsidRPr="006F1F6B">
        <w:rPr>
          <w:color w:val="auto"/>
        </w:rPr>
        <w:tab/>
      </w:r>
      <w:r w:rsidRPr="006F1F6B">
        <w:rPr>
          <w:color w:val="auto"/>
        </w:rPr>
        <w:tab/>
        <w:t>13.</w:t>
      </w:r>
      <w:r w:rsidRPr="006F1F6B">
        <w:rPr>
          <w:color w:val="auto"/>
        </w:rPr>
        <w:tab/>
        <w:t>Department of Mental Health</w:t>
      </w:r>
    </w:p>
    <w:p w:rsidR="00044EBC" w:rsidRPr="006F1F6B" w:rsidRDefault="00044EBC" w:rsidP="00044EBC">
      <w:pPr>
        <w:rPr>
          <w:color w:val="auto"/>
        </w:rPr>
      </w:pPr>
      <w:r w:rsidRPr="006F1F6B">
        <w:rPr>
          <w:color w:val="auto"/>
        </w:rPr>
        <w:tab/>
      </w:r>
      <w:r w:rsidRPr="006F1F6B">
        <w:rPr>
          <w:color w:val="auto"/>
        </w:rPr>
        <w:tab/>
        <w:t>14.</w:t>
      </w:r>
      <w:r w:rsidRPr="006F1F6B">
        <w:rPr>
          <w:color w:val="auto"/>
        </w:rPr>
        <w:tab/>
        <w:t>Department of Motor Vehicles</w:t>
      </w:r>
    </w:p>
    <w:p w:rsidR="00044EBC" w:rsidRPr="006F1F6B" w:rsidRDefault="00044EBC" w:rsidP="00044EBC">
      <w:pPr>
        <w:rPr>
          <w:color w:val="auto"/>
        </w:rPr>
      </w:pPr>
      <w:r w:rsidRPr="006F1F6B">
        <w:rPr>
          <w:color w:val="auto"/>
        </w:rPr>
        <w:tab/>
      </w:r>
      <w:r w:rsidRPr="006F1F6B">
        <w:rPr>
          <w:color w:val="auto"/>
        </w:rPr>
        <w:tab/>
        <w:t>15.</w:t>
      </w:r>
      <w:r w:rsidRPr="006F1F6B">
        <w:rPr>
          <w:color w:val="auto"/>
        </w:rPr>
        <w:tab/>
        <w:t>Department of Natural Resources</w:t>
      </w:r>
    </w:p>
    <w:p w:rsidR="00044EBC" w:rsidRPr="006F1F6B" w:rsidRDefault="00044EBC" w:rsidP="00044EBC">
      <w:pPr>
        <w:rPr>
          <w:color w:val="auto"/>
        </w:rPr>
      </w:pPr>
      <w:r w:rsidRPr="006F1F6B">
        <w:rPr>
          <w:color w:val="auto"/>
        </w:rPr>
        <w:tab/>
      </w:r>
      <w:r w:rsidRPr="006F1F6B">
        <w:rPr>
          <w:color w:val="auto"/>
        </w:rPr>
        <w:tab/>
        <w:t>16.</w:t>
      </w:r>
      <w:r w:rsidRPr="006F1F6B">
        <w:rPr>
          <w:color w:val="auto"/>
        </w:rPr>
        <w:tab/>
        <w:t>Department of Parks, Recreation and Tourism</w:t>
      </w:r>
    </w:p>
    <w:p w:rsidR="00044EBC" w:rsidRPr="006F1F6B" w:rsidRDefault="00044EBC" w:rsidP="00044EBC">
      <w:pPr>
        <w:rPr>
          <w:color w:val="auto"/>
        </w:rPr>
      </w:pPr>
      <w:r w:rsidRPr="006F1F6B">
        <w:rPr>
          <w:color w:val="auto"/>
        </w:rPr>
        <w:tab/>
      </w:r>
      <w:r w:rsidRPr="006F1F6B">
        <w:rPr>
          <w:color w:val="auto"/>
        </w:rPr>
        <w:tab/>
        <w:t>17.</w:t>
      </w:r>
      <w:r w:rsidRPr="006F1F6B">
        <w:rPr>
          <w:color w:val="auto"/>
        </w:rPr>
        <w:tab/>
        <w:t>Department of Probation, Parole and Pardon Services</w:t>
      </w:r>
    </w:p>
    <w:p w:rsidR="00044EBC" w:rsidRPr="006F1F6B" w:rsidRDefault="00044EBC" w:rsidP="00044EBC">
      <w:pPr>
        <w:rPr>
          <w:color w:val="auto"/>
        </w:rPr>
      </w:pPr>
      <w:r w:rsidRPr="006F1F6B">
        <w:rPr>
          <w:color w:val="auto"/>
        </w:rPr>
        <w:tab/>
      </w:r>
      <w:r w:rsidRPr="006F1F6B">
        <w:rPr>
          <w:color w:val="auto"/>
        </w:rPr>
        <w:tab/>
        <w:t>18.</w:t>
      </w:r>
      <w:r w:rsidRPr="006F1F6B">
        <w:rPr>
          <w:color w:val="auto"/>
        </w:rPr>
        <w:tab/>
        <w:t>Department of Public Safety</w:t>
      </w:r>
    </w:p>
    <w:p w:rsidR="00044EBC" w:rsidRPr="006F1F6B" w:rsidRDefault="00044EBC" w:rsidP="00044EBC">
      <w:pPr>
        <w:rPr>
          <w:color w:val="auto"/>
        </w:rPr>
      </w:pPr>
      <w:r w:rsidRPr="006F1F6B">
        <w:rPr>
          <w:color w:val="auto"/>
        </w:rPr>
        <w:tab/>
      </w:r>
      <w:r w:rsidRPr="006F1F6B">
        <w:rPr>
          <w:color w:val="auto"/>
        </w:rPr>
        <w:tab/>
        <w:t>19.</w:t>
      </w:r>
      <w:r w:rsidRPr="006F1F6B">
        <w:rPr>
          <w:color w:val="auto"/>
        </w:rPr>
        <w:tab/>
        <w:t>Department of Revenue</w:t>
      </w:r>
    </w:p>
    <w:p w:rsidR="00044EBC" w:rsidRPr="006F1F6B" w:rsidRDefault="00044EBC" w:rsidP="00044EBC">
      <w:pPr>
        <w:rPr>
          <w:color w:val="auto"/>
        </w:rPr>
      </w:pPr>
      <w:r w:rsidRPr="006F1F6B">
        <w:rPr>
          <w:color w:val="auto"/>
        </w:rPr>
        <w:tab/>
      </w:r>
      <w:r w:rsidRPr="006F1F6B">
        <w:rPr>
          <w:color w:val="auto"/>
        </w:rPr>
        <w:tab/>
        <w:t>20.</w:t>
      </w:r>
      <w:r w:rsidRPr="006F1F6B">
        <w:rPr>
          <w:color w:val="auto"/>
        </w:rPr>
        <w:tab/>
        <w:t>Department of Social Services</w:t>
      </w:r>
    </w:p>
    <w:p w:rsidR="00044EBC" w:rsidRPr="006F1F6B" w:rsidRDefault="00044EBC" w:rsidP="00044EBC">
      <w:pPr>
        <w:rPr>
          <w:color w:val="auto"/>
        </w:rPr>
      </w:pPr>
      <w:r w:rsidRPr="006F1F6B">
        <w:rPr>
          <w:color w:val="auto"/>
        </w:rPr>
        <w:tab/>
      </w:r>
      <w:r w:rsidRPr="006F1F6B">
        <w:rPr>
          <w:color w:val="auto"/>
        </w:rPr>
        <w:tab/>
        <w:t>21.</w:t>
      </w:r>
      <w:r w:rsidRPr="006F1F6B">
        <w:rPr>
          <w:color w:val="auto"/>
        </w:rPr>
        <w:tab/>
        <w:t>Department of Transportation</w:t>
      </w:r>
    </w:p>
    <w:p w:rsidR="00044EBC" w:rsidRPr="006F1F6B" w:rsidRDefault="00044EBC" w:rsidP="00044EBC">
      <w:pPr>
        <w:rPr>
          <w:color w:val="auto"/>
        </w:rPr>
      </w:pPr>
      <w:r w:rsidRPr="006F1F6B">
        <w:rPr>
          <w:color w:val="auto"/>
        </w:rPr>
        <w:tab/>
      </w:r>
      <w:r w:rsidRPr="006F1F6B">
        <w:rPr>
          <w:color w:val="auto"/>
        </w:rPr>
        <w:tab/>
        <w:t>22.</w:t>
      </w:r>
      <w:r w:rsidRPr="006F1F6B">
        <w:rPr>
          <w:color w:val="auto"/>
        </w:rPr>
        <w:tab/>
        <w:t>Department of Employment and Workforce</w:t>
      </w:r>
    </w:p>
    <w:p w:rsidR="00044EBC" w:rsidRPr="006F1F6B" w:rsidRDefault="00044EBC" w:rsidP="00044EBC">
      <w:pPr>
        <w:rPr>
          <w:color w:val="auto"/>
        </w:rPr>
      </w:pPr>
      <w:r w:rsidRPr="006F1F6B">
        <w:rPr>
          <w:color w:val="auto"/>
        </w:rPr>
        <w:tab/>
      </w:r>
      <w:r w:rsidRPr="006F1F6B">
        <w:rPr>
          <w:color w:val="auto"/>
        </w:rPr>
        <w:tab/>
      </w:r>
      <w:r w:rsidRPr="006F1F6B">
        <w:rPr>
          <w:color w:val="auto"/>
          <w:u w:val="single"/>
        </w:rPr>
        <w:t>23.</w:t>
      </w:r>
      <w:r w:rsidRPr="006F1F6B">
        <w:rPr>
          <w:color w:val="auto"/>
        </w:rPr>
        <w:tab/>
      </w:r>
      <w:r w:rsidRPr="006F1F6B">
        <w:rPr>
          <w:color w:val="auto"/>
          <w:u w:val="single"/>
        </w:rPr>
        <w:t>Department on Aging</w:t>
      </w:r>
      <w:r w:rsidRPr="006F1F6B">
        <w:rPr>
          <w:color w:val="auto"/>
        </w:rPr>
        <w:t>.”</w:t>
      </w:r>
    </w:p>
    <w:p w:rsidR="00044EBC" w:rsidRPr="006F1F6B" w:rsidRDefault="00044EBC" w:rsidP="00044EBC">
      <w:pPr>
        <w:rPr>
          <w:color w:val="auto"/>
        </w:rPr>
      </w:pPr>
      <w:r>
        <w:tab/>
      </w:r>
      <w:r w:rsidRPr="006F1F6B">
        <w:rPr>
          <w:color w:val="auto"/>
        </w:rPr>
        <w:t>SECTION</w:t>
      </w:r>
      <w:r w:rsidRPr="006F1F6B">
        <w:rPr>
          <w:color w:val="auto"/>
        </w:rPr>
        <w:tab/>
        <w:t>25.</w:t>
      </w:r>
      <w:r w:rsidRPr="006F1F6B">
        <w:rPr>
          <w:color w:val="auto"/>
        </w:rPr>
        <w:tab/>
        <w:t>Section 9-1-10(11)(g) of the 1976 Code is amended to read:</w:t>
      </w:r>
    </w:p>
    <w:p w:rsidR="00044EBC" w:rsidRPr="006F1F6B" w:rsidRDefault="00044EBC" w:rsidP="00044EBC">
      <w:pPr>
        <w:rPr>
          <w:color w:val="auto"/>
        </w:rPr>
      </w:pPr>
      <w:r w:rsidRPr="006F1F6B">
        <w:rPr>
          <w:color w:val="auto"/>
        </w:rPr>
        <w:tab/>
        <w:t>“(g)</w:t>
      </w:r>
      <w:r w:rsidRPr="006F1F6B">
        <w:rPr>
          <w:color w:val="auto"/>
        </w:rPr>
        <w:tab/>
        <w:t xml:space="preserve">an employee of a local council on aging or other governmental agency providing aging services funded by the </w:t>
      </w:r>
      <w:r w:rsidRPr="006F1F6B">
        <w:rPr>
          <w:strike/>
          <w:color w:val="auto"/>
        </w:rPr>
        <w:t>Office on Aging,</w:t>
      </w:r>
      <w:r w:rsidRPr="006F1F6B">
        <w:rPr>
          <w:color w:val="auto"/>
        </w:rPr>
        <w:t xml:space="preserve"> </w:t>
      </w:r>
      <w:r w:rsidRPr="006F1F6B">
        <w:rPr>
          <w:strike/>
          <w:color w:val="auto"/>
        </w:rPr>
        <w:t>Office of the Lieutenant Governor</w:t>
      </w:r>
      <w:r w:rsidRPr="006F1F6B">
        <w:rPr>
          <w:color w:val="auto"/>
        </w:rPr>
        <w:t xml:space="preserve"> </w:t>
      </w:r>
      <w:r w:rsidRPr="006F1F6B">
        <w:rPr>
          <w:color w:val="auto"/>
          <w:u w:val="single"/>
        </w:rPr>
        <w:t>Department on Aging</w:t>
      </w:r>
      <w:r w:rsidRPr="006F1F6B">
        <w:rPr>
          <w:color w:val="auto"/>
        </w:rPr>
        <w:t>.”</w:t>
      </w:r>
    </w:p>
    <w:p w:rsidR="00044EBC" w:rsidRPr="006F1F6B" w:rsidRDefault="00044EBC" w:rsidP="00044EBC">
      <w:pPr>
        <w:rPr>
          <w:color w:val="auto"/>
        </w:rPr>
      </w:pPr>
      <w:r>
        <w:tab/>
      </w:r>
      <w:r w:rsidRPr="006F1F6B">
        <w:rPr>
          <w:color w:val="auto"/>
        </w:rPr>
        <w:t>SECTION</w:t>
      </w:r>
      <w:r w:rsidRPr="006F1F6B">
        <w:rPr>
          <w:color w:val="auto"/>
        </w:rPr>
        <w:tab/>
        <w:t>26.</w:t>
      </w:r>
      <w:r w:rsidRPr="006F1F6B">
        <w:rPr>
          <w:color w:val="auto"/>
        </w:rPr>
        <w:tab/>
        <w:t>Section 9-1-10(14) of the 1976 Code is amended to read:</w:t>
      </w:r>
    </w:p>
    <w:p w:rsidR="00044EBC" w:rsidRPr="006F1F6B" w:rsidRDefault="00044EBC" w:rsidP="00044EBC">
      <w:pPr>
        <w:rPr>
          <w:color w:val="auto"/>
        </w:rPr>
      </w:pPr>
      <w:r w:rsidRPr="006F1F6B">
        <w:rPr>
          <w:color w:val="auto"/>
        </w:rPr>
        <w:tab/>
        <w:t>“(14)</w:t>
      </w:r>
      <w:r w:rsidRPr="006F1F6B">
        <w:rPr>
          <w:color w:val="auto"/>
        </w:rPr>
        <w:tab/>
        <w:t>‘Employer’ means this State, a county board of education, a district board of trustees, the board of trustees or other managing board of a state</w:t>
      </w:r>
      <w:r w:rsidRPr="006F1F6B">
        <w:rPr>
          <w:color w:val="auto"/>
        </w:rPr>
        <w:noBreakHyphen/>
        <w:t>supported college or educational institution, or any other agency of this State by which a teacher or employe</w:t>
      </w:r>
      <w:r w:rsidR="00131DEB">
        <w:rPr>
          <w:color w:val="auto"/>
        </w:rPr>
        <w:t>e is paid; the term ‘employer’</w:t>
      </w:r>
      <w:r w:rsidRPr="006F1F6B">
        <w:rPr>
          <w:color w:val="auto"/>
        </w:rPr>
        <w:t xml:space="preserve"> also includes a county, municipality, or other political subdivision of the State, or an agency or department of any of these, which has been admitted to the system under the provisions of Section 9</w:t>
      </w:r>
      <w:r w:rsidRPr="006F1F6B">
        <w:rPr>
          <w:color w:val="auto"/>
        </w:rPr>
        <w:noBreakHyphen/>
        <w:t>1</w:t>
      </w:r>
      <w:r w:rsidRPr="006F1F6B">
        <w:rPr>
          <w:color w:val="auto"/>
        </w:rPr>
        <w:noBreakHyphen/>
        <w:t>470, a service organization referred to in item (11)(e) of this section, an alcohol and drug abuse planning agency authorized to receive funds pursuant to Section 61</w:t>
      </w:r>
      <w:r w:rsidRPr="006F1F6B">
        <w:rPr>
          <w:color w:val="auto"/>
        </w:rPr>
        <w:noBreakHyphen/>
        <w:t>12</w:t>
      </w:r>
      <w:r w:rsidRPr="006F1F6B">
        <w:rPr>
          <w:color w:val="auto"/>
        </w:rPr>
        <w:noBreakHyphen/>
        <w:t xml:space="preserve">20, and a local council on aging or other governmental agency providing aging services funded by the </w:t>
      </w:r>
      <w:r w:rsidRPr="006F1F6B">
        <w:rPr>
          <w:strike/>
          <w:color w:val="auto"/>
        </w:rPr>
        <w:t>Office on Aging, Office of the Lieutenant Governor</w:t>
      </w:r>
      <w:r w:rsidRPr="006F1F6B">
        <w:rPr>
          <w:color w:val="auto"/>
        </w:rPr>
        <w:t xml:space="preserve"> </w:t>
      </w:r>
      <w:r w:rsidRPr="006F1F6B">
        <w:rPr>
          <w:color w:val="auto"/>
          <w:u w:val="single"/>
        </w:rPr>
        <w:t>Department on Aging</w:t>
      </w:r>
      <w:r w:rsidRPr="006F1F6B">
        <w:rPr>
          <w:color w:val="auto"/>
        </w:rPr>
        <w:t>.”</w:t>
      </w:r>
    </w:p>
    <w:p w:rsidR="00044EBC" w:rsidRPr="006F1F6B" w:rsidRDefault="00044EBC" w:rsidP="00044EBC">
      <w:pPr>
        <w:rPr>
          <w:color w:val="auto"/>
        </w:rPr>
      </w:pPr>
      <w:r>
        <w:tab/>
      </w:r>
      <w:r w:rsidRPr="006F1F6B">
        <w:rPr>
          <w:color w:val="auto"/>
        </w:rPr>
        <w:t>SECTION</w:t>
      </w:r>
      <w:r w:rsidRPr="006F1F6B">
        <w:rPr>
          <w:color w:val="auto"/>
        </w:rPr>
        <w:tab/>
        <w:t>27.</w:t>
      </w:r>
      <w:r w:rsidRPr="006F1F6B">
        <w:rPr>
          <w:color w:val="auto"/>
        </w:rPr>
        <w:tab/>
        <w:t>Section 29-4-60(D) of the 1976 Code is amended to read:</w:t>
      </w:r>
    </w:p>
    <w:p w:rsidR="00044EBC" w:rsidRPr="006F1F6B" w:rsidRDefault="00044EBC" w:rsidP="00044EBC">
      <w:pPr>
        <w:rPr>
          <w:color w:val="auto"/>
        </w:rPr>
      </w:pPr>
      <w:r w:rsidRPr="006F1F6B">
        <w:rPr>
          <w:color w:val="auto"/>
        </w:rPr>
        <w:tab/>
        <w:t>“(D)</w:t>
      </w:r>
      <w:r w:rsidRPr="006F1F6B">
        <w:rPr>
          <w:color w:val="auto"/>
        </w:rPr>
        <w:tab/>
        <w:t xml:space="preserve">The </w:t>
      </w:r>
      <w:r w:rsidRPr="006F1F6B">
        <w:rPr>
          <w:strike/>
          <w:color w:val="auto"/>
        </w:rPr>
        <w:t>Office of the Governor, Division on Aging</w:t>
      </w:r>
      <w:r w:rsidRPr="006F1F6B">
        <w:rPr>
          <w:color w:val="auto"/>
        </w:rPr>
        <w:t xml:space="preserve"> </w:t>
      </w:r>
      <w:r w:rsidRPr="006F1F6B">
        <w:rPr>
          <w:color w:val="auto"/>
          <w:u w:val="single"/>
        </w:rPr>
        <w:t>Department on Aging</w:t>
      </w:r>
      <w:r w:rsidRPr="006F1F6B">
        <w:rPr>
          <w:color w:val="auto"/>
        </w:rPr>
        <w:t xml:space="preserve"> shall provide independent consumer information on reverse mortgages and their alternatives.”</w:t>
      </w:r>
    </w:p>
    <w:p w:rsidR="00044EBC" w:rsidRPr="006F1F6B" w:rsidRDefault="00044EBC" w:rsidP="00044EBC">
      <w:pPr>
        <w:rPr>
          <w:color w:val="auto"/>
        </w:rPr>
      </w:pPr>
      <w:r>
        <w:tab/>
      </w:r>
      <w:r w:rsidRPr="006F1F6B">
        <w:rPr>
          <w:color w:val="auto"/>
        </w:rPr>
        <w:t>SECTION</w:t>
      </w:r>
      <w:r w:rsidRPr="006F1F6B">
        <w:rPr>
          <w:color w:val="auto"/>
        </w:rPr>
        <w:tab/>
        <w:t>28.</w:t>
      </w:r>
      <w:r w:rsidRPr="006F1F6B">
        <w:rPr>
          <w:color w:val="auto"/>
        </w:rPr>
        <w:tab/>
        <w:t>Section 43-21-10 of the 1976 Code is amended to read:</w:t>
      </w:r>
    </w:p>
    <w:p w:rsidR="00044EBC" w:rsidRPr="006F1F6B" w:rsidRDefault="00044EBC" w:rsidP="00044EBC">
      <w:pPr>
        <w:rPr>
          <w:color w:val="auto"/>
        </w:rPr>
      </w:pPr>
      <w:r w:rsidRPr="006F1F6B">
        <w:rPr>
          <w:color w:val="auto"/>
        </w:rPr>
        <w:tab/>
        <w:t>“Section 43-21-10.</w:t>
      </w:r>
      <w:r w:rsidRPr="006F1F6B">
        <w:rPr>
          <w:color w:val="auto"/>
        </w:rPr>
        <w:tab/>
        <w:t xml:space="preserve">There is created </w:t>
      </w:r>
      <w:r w:rsidRPr="006F1F6B">
        <w:rPr>
          <w:strike/>
          <w:color w:val="auto"/>
        </w:rPr>
        <w:t>in</w:t>
      </w:r>
      <w:r w:rsidRPr="006F1F6B">
        <w:rPr>
          <w:color w:val="auto"/>
        </w:rPr>
        <w:t xml:space="preserve"> the </w:t>
      </w:r>
      <w:r w:rsidRPr="006F1F6B">
        <w:rPr>
          <w:strike/>
          <w:color w:val="auto"/>
        </w:rPr>
        <w:t>Office of the Lieutenant Governor, the Division on Aging</w:t>
      </w:r>
      <w:r w:rsidRPr="006F1F6B">
        <w:rPr>
          <w:color w:val="auto"/>
        </w:rPr>
        <w:t xml:space="preserve"> </w:t>
      </w:r>
      <w:r w:rsidRPr="006F1F6B">
        <w:rPr>
          <w:color w:val="auto"/>
          <w:u w:val="single"/>
        </w:rPr>
        <w:t>Department on Aging</w:t>
      </w:r>
      <w:r w:rsidRPr="006F1F6B">
        <w:rPr>
          <w:color w:val="auto"/>
        </w:rPr>
        <w:t xml:space="preserve">.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xml:space="preserve"> must be supported by an Advisory Council on Aging consisting of one member from each of the ten planning and service areas </w:t>
      </w:r>
      <w:r w:rsidRPr="006F1F6B">
        <w:rPr>
          <w:strike/>
          <w:color w:val="auto"/>
        </w:rPr>
        <w:t>under the Division on Aging</w:t>
      </w:r>
      <w:r w:rsidRPr="006F1F6B">
        <w:rPr>
          <w:color w:val="auto"/>
        </w:rPr>
        <w:t xml:space="preserve"> and five members from the State at large.  The director of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xml:space="preserve"> shall provide statewide notice that nominations may be submitted to the director from which the </w:t>
      </w:r>
      <w:r w:rsidRPr="006F1F6B">
        <w:rPr>
          <w:strike/>
          <w:color w:val="auto"/>
        </w:rPr>
        <w:t>Lieutenant</w:t>
      </w:r>
      <w:r w:rsidRPr="006F1F6B">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Rules and procedures must be adopted by the council for the governance of its operations and activities.”</w:t>
      </w:r>
    </w:p>
    <w:p w:rsidR="00044EBC" w:rsidRPr="006F1F6B" w:rsidRDefault="00044EBC" w:rsidP="00044EBC">
      <w:pPr>
        <w:rPr>
          <w:color w:val="auto"/>
        </w:rPr>
      </w:pPr>
      <w:r>
        <w:tab/>
      </w:r>
      <w:r w:rsidRPr="006F1F6B">
        <w:rPr>
          <w:color w:val="auto"/>
        </w:rPr>
        <w:t>SECTION</w:t>
      </w:r>
      <w:r w:rsidRPr="006F1F6B">
        <w:rPr>
          <w:color w:val="auto"/>
        </w:rPr>
        <w:tab/>
        <w:t>29.</w:t>
      </w:r>
      <w:r w:rsidRPr="006F1F6B">
        <w:rPr>
          <w:color w:val="auto"/>
        </w:rPr>
        <w:tab/>
        <w:t>Section 43-21-20 of the 1976 Code is amended to read:</w:t>
      </w:r>
    </w:p>
    <w:p w:rsidR="00044EBC" w:rsidRPr="006F1F6B" w:rsidRDefault="00044EBC" w:rsidP="00044EBC">
      <w:pPr>
        <w:rPr>
          <w:color w:val="auto"/>
        </w:rPr>
      </w:pPr>
      <w:r w:rsidRPr="006F1F6B">
        <w:rPr>
          <w:color w:val="auto"/>
        </w:rPr>
        <w:tab/>
        <w:t>“Section 43-21-20.</w:t>
      </w:r>
      <w:r w:rsidRPr="006F1F6B">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044EBC" w:rsidRPr="006F1F6B" w:rsidRDefault="00044EBC" w:rsidP="00044EBC">
      <w:pPr>
        <w:rPr>
          <w:color w:val="auto"/>
        </w:rPr>
      </w:pPr>
      <w:r w:rsidRPr="006F1F6B">
        <w:rPr>
          <w:color w:val="auto"/>
        </w:rPr>
        <w:tab/>
        <w:t xml:space="preserve">The </w:t>
      </w:r>
      <w:r w:rsidRPr="006F1F6B">
        <w:rPr>
          <w:strike/>
          <w:color w:val="auto"/>
        </w:rPr>
        <w:t>Lieutenant</w:t>
      </w:r>
      <w:r w:rsidRPr="006F1F6B">
        <w:rPr>
          <w:color w:val="auto"/>
        </w:rPr>
        <w:t xml:space="preserve"> Governor may terminate a member of the council for any reason pursuant to the provisions of Section 1</w:t>
      </w:r>
      <w:r w:rsidR="00131DEB">
        <w:rPr>
          <w:color w:val="auto"/>
        </w:rPr>
        <w:t>-</w:t>
      </w:r>
      <w:r w:rsidRPr="006F1F6B">
        <w:rPr>
          <w:color w:val="auto"/>
        </w:rPr>
        <w:t xml:space="preserve"> 3 </w:t>
      </w:r>
      <w:r w:rsidR="00131DEB">
        <w:rPr>
          <w:color w:val="auto"/>
        </w:rPr>
        <w:t>-</w:t>
      </w:r>
      <w:r w:rsidRPr="006F1F6B">
        <w:rPr>
          <w:color w:val="auto"/>
        </w:rPr>
        <w:t>240, and the reason for the termination must be communicated to each member of the council.”</w:t>
      </w:r>
    </w:p>
    <w:p w:rsidR="00044EBC" w:rsidRPr="006F1F6B" w:rsidRDefault="00044EBC" w:rsidP="00044EBC">
      <w:pPr>
        <w:rPr>
          <w:color w:val="auto"/>
        </w:rPr>
      </w:pPr>
      <w:r>
        <w:tab/>
      </w:r>
      <w:r w:rsidRPr="006F1F6B">
        <w:rPr>
          <w:color w:val="auto"/>
        </w:rPr>
        <w:t>SECTION</w:t>
      </w:r>
      <w:r w:rsidRPr="006F1F6B">
        <w:rPr>
          <w:color w:val="auto"/>
        </w:rPr>
        <w:tab/>
        <w:t>30.</w:t>
      </w:r>
      <w:r w:rsidRPr="006F1F6B">
        <w:rPr>
          <w:color w:val="auto"/>
        </w:rPr>
        <w:tab/>
        <w:t>Section 43-21-45 of the 1976 Code is amended to read:</w:t>
      </w:r>
    </w:p>
    <w:p w:rsidR="00044EBC" w:rsidRPr="006F1F6B" w:rsidRDefault="00044EBC" w:rsidP="00044EBC">
      <w:pPr>
        <w:rPr>
          <w:color w:val="auto"/>
        </w:rPr>
      </w:pPr>
      <w:r w:rsidRPr="006F1F6B">
        <w:rPr>
          <w:color w:val="auto"/>
        </w:rPr>
        <w:tab/>
        <w:t>“Section 43</w:t>
      </w:r>
      <w:r w:rsidRPr="006F1F6B">
        <w:rPr>
          <w:color w:val="auto"/>
        </w:rPr>
        <w:noBreakHyphen/>
        <w:t>21</w:t>
      </w:r>
      <w:r w:rsidRPr="006F1F6B">
        <w:rPr>
          <w:color w:val="auto"/>
        </w:rPr>
        <w:noBreakHyphen/>
        <w:t>45.</w:t>
      </w:r>
      <w:r w:rsidRPr="006F1F6B">
        <w:rPr>
          <w:color w:val="auto"/>
        </w:rPr>
        <w:tab/>
        <w:t xml:space="preserve">The </w:t>
      </w:r>
      <w:r w:rsidRPr="006F1F6B">
        <w:rPr>
          <w:strike/>
          <w:color w:val="auto"/>
        </w:rPr>
        <w:t>Office of the Lieutenant Governor, Division on Aging,</w:t>
      </w:r>
      <w:r w:rsidRPr="006F1F6B">
        <w:rPr>
          <w:color w:val="auto"/>
        </w:rPr>
        <w:t xml:space="preserve"> </w:t>
      </w:r>
      <w:r w:rsidRPr="006F1F6B">
        <w:rPr>
          <w:color w:val="auto"/>
          <w:u w:val="single"/>
        </w:rPr>
        <w:t>Department on Aging</w:t>
      </w:r>
      <w:r w:rsidRPr="006F1F6B">
        <w:rPr>
          <w:color w:val="auto"/>
        </w:rPr>
        <w:t xml:space="preserve"> shall designate area agencies on aging</w:t>
      </w:r>
      <w:r w:rsidRPr="006F1F6B">
        <w:rPr>
          <w:color w:val="auto"/>
          <w:u w:val="single"/>
        </w:rPr>
        <w:t>,</w:t>
      </w:r>
      <w:r w:rsidRPr="006F1F6B">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044EBC" w:rsidRPr="006F1F6B" w:rsidRDefault="00044EBC" w:rsidP="00044EBC">
      <w:pPr>
        <w:rPr>
          <w:color w:val="auto"/>
        </w:rPr>
      </w:pPr>
      <w:r>
        <w:tab/>
      </w:r>
      <w:r w:rsidRPr="006F1F6B">
        <w:rPr>
          <w:color w:val="auto"/>
        </w:rPr>
        <w:t>SECTION</w:t>
      </w:r>
      <w:r w:rsidRPr="006F1F6B">
        <w:rPr>
          <w:color w:val="auto"/>
        </w:rPr>
        <w:tab/>
        <w:t>31.</w:t>
      </w:r>
      <w:r w:rsidRPr="006F1F6B">
        <w:rPr>
          <w:color w:val="auto"/>
        </w:rPr>
        <w:tab/>
        <w:t>Section 43-21-60 of the 1976 Code is amended to read:</w:t>
      </w:r>
    </w:p>
    <w:p w:rsidR="00044EBC" w:rsidRPr="006F1F6B" w:rsidRDefault="00044EBC" w:rsidP="00044EBC">
      <w:pPr>
        <w:rPr>
          <w:color w:val="auto"/>
        </w:rPr>
      </w:pPr>
      <w:r w:rsidRPr="006F1F6B">
        <w:rPr>
          <w:color w:val="auto"/>
        </w:rPr>
        <w:tab/>
        <w:t>“Section 43</w:t>
      </w:r>
      <w:r w:rsidRPr="006F1F6B">
        <w:rPr>
          <w:color w:val="auto"/>
        </w:rPr>
        <w:noBreakHyphen/>
        <w:t>21</w:t>
      </w:r>
      <w:r w:rsidRPr="006F1F6B">
        <w:rPr>
          <w:color w:val="auto"/>
        </w:rPr>
        <w:noBreakHyphen/>
        <w:t>60.</w:t>
      </w:r>
      <w:r w:rsidRPr="006F1F6B">
        <w:rPr>
          <w:color w:val="auto"/>
        </w:rPr>
        <w:tab/>
        <w:t xml:space="preserve">The </w:t>
      </w:r>
      <w:r w:rsidRPr="006F1F6B">
        <w:rPr>
          <w:strike/>
          <w:color w:val="auto"/>
        </w:rPr>
        <w:t>division</w:t>
      </w:r>
      <w:r w:rsidRPr="006F1F6B">
        <w:rPr>
          <w:color w:val="auto"/>
        </w:rPr>
        <w:t xml:space="preserve"> </w:t>
      </w:r>
      <w:r w:rsidRPr="006F1F6B">
        <w:rPr>
          <w:color w:val="auto"/>
          <w:u w:val="single"/>
        </w:rPr>
        <w:t>Department on Aging</w:t>
      </w:r>
      <w:r w:rsidRPr="006F1F6B">
        <w:rPr>
          <w:color w:val="auto"/>
        </w:rPr>
        <w:t xml:space="preserve"> shall submit an annual report to the </w:t>
      </w:r>
      <w:r w:rsidRPr="006F1F6B">
        <w:rPr>
          <w:strike/>
          <w:color w:val="auto"/>
        </w:rPr>
        <w:t>Lieutenant</w:t>
      </w:r>
      <w:r w:rsidRPr="006F1F6B">
        <w:rPr>
          <w:color w:val="auto"/>
        </w:rPr>
        <w:t xml:space="preserve"> Governor and to the General Assembly on or before January first of each year.  The report shall deal with the present and future needs of the elderly and with the work of the </w:t>
      </w:r>
      <w:r w:rsidRPr="006F1F6B">
        <w:rPr>
          <w:strike/>
          <w:color w:val="auto"/>
        </w:rPr>
        <w:t>division</w:t>
      </w:r>
      <w:r w:rsidRPr="006F1F6B">
        <w:rPr>
          <w:color w:val="auto"/>
        </w:rPr>
        <w:t xml:space="preserve"> </w:t>
      </w:r>
      <w:r w:rsidRPr="006F1F6B">
        <w:rPr>
          <w:color w:val="auto"/>
          <w:u w:val="single"/>
        </w:rPr>
        <w:t>department</w:t>
      </w:r>
      <w:r w:rsidRPr="006F1F6B">
        <w:rPr>
          <w:color w:val="auto"/>
        </w:rPr>
        <w:t xml:space="preserve"> during the year.”</w:t>
      </w:r>
    </w:p>
    <w:p w:rsidR="00044EBC" w:rsidRPr="006F1F6B" w:rsidRDefault="00044EBC" w:rsidP="00044EBC">
      <w:pPr>
        <w:rPr>
          <w:color w:val="auto"/>
        </w:rPr>
      </w:pPr>
      <w:r>
        <w:tab/>
      </w:r>
      <w:r w:rsidRPr="006F1F6B">
        <w:rPr>
          <w:color w:val="auto"/>
        </w:rPr>
        <w:t>SECTION</w:t>
      </w:r>
      <w:r w:rsidRPr="006F1F6B">
        <w:rPr>
          <w:color w:val="auto"/>
        </w:rPr>
        <w:tab/>
        <w:t>32.</w:t>
      </w:r>
      <w:r w:rsidRPr="006F1F6B">
        <w:rPr>
          <w:color w:val="auto"/>
        </w:rPr>
        <w:tab/>
        <w:t>Section 43-21-70 of the 1976 Code is amended to read:</w:t>
      </w:r>
    </w:p>
    <w:p w:rsidR="00044EBC" w:rsidRPr="006F1F6B" w:rsidRDefault="00044EBC" w:rsidP="00044EBC">
      <w:pPr>
        <w:rPr>
          <w:color w:val="auto"/>
        </w:rPr>
      </w:pPr>
      <w:r w:rsidRPr="006F1F6B">
        <w:rPr>
          <w:color w:val="auto"/>
        </w:rPr>
        <w:tab/>
        <w:t>“Section 43</w:t>
      </w:r>
      <w:r w:rsidRPr="006F1F6B">
        <w:rPr>
          <w:color w:val="auto"/>
        </w:rPr>
        <w:noBreakHyphen/>
        <w:t>21</w:t>
      </w:r>
      <w:r w:rsidRPr="006F1F6B">
        <w:rPr>
          <w:color w:val="auto"/>
        </w:rPr>
        <w:noBreakHyphen/>
        <w:t>70.</w:t>
      </w:r>
      <w:r w:rsidRPr="006F1F6B">
        <w:rPr>
          <w:color w:val="auto"/>
        </w:rPr>
        <w:tab/>
        <w:t xml:space="preserve">The </w:t>
      </w:r>
      <w:r w:rsidRPr="006F1F6B">
        <w:rPr>
          <w:strike/>
          <w:color w:val="auto"/>
        </w:rPr>
        <w:t>Lieutenant</w:t>
      </w:r>
      <w:r w:rsidRPr="006F1F6B">
        <w:rPr>
          <w:color w:val="auto"/>
        </w:rPr>
        <w:t xml:space="preserve"> Governor </w:t>
      </w:r>
      <w:r w:rsidRPr="006F1F6B">
        <w:rPr>
          <w:strike/>
          <w:color w:val="auto"/>
        </w:rPr>
        <w:t>may employ</w:t>
      </w:r>
      <w:r w:rsidRPr="006F1F6B">
        <w:rPr>
          <w:color w:val="auto"/>
        </w:rPr>
        <w:t xml:space="preserve"> </w:t>
      </w:r>
      <w:r w:rsidRPr="006F1F6B">
        <w:rPr>
          <w:color w:val="auto"/>
          <w:u w:val="single"/>
        </w:rPr>
        <w:t>shall appoint with the advice and consent of the Senate</w:t>
      </w:r>
      <w:r w:rsidRPr="006F1F6B">
        <w:rPr>
          <w:color w:val="auto"/>
        </w:rPr>
        <w:t xml:space="preserve"> a director to be the administrative officer of the </w:t>
      </w:r>
      <w:r w:rsidRPr="006F1F6B">
        <w:rPr>
          <w:strike/>
          <w:color w:val="auto"/>
        </w:rPr>
        <w:t>division</w:t>
      </w:r>
      <w:r w:rsidRPr="006F1F6B">
        <w:rPr>
          <w:color w:val="auto"/>
        </w:rPr>
        <w:t xml:space="preserve"> </w:t>
      </w:r>
      <w:r w:rsidRPr="006F1F6B">
        <w:rPr>
          <w:color w:val="auto"/>
          <w:u w:val="single"/>
        </w:rPr>
        <w:t>Department on Aging</w:t>
      </w:r>
      <w:r w:rsidRPr="006F1F6B">
        <w:rPr>
          <w:color w:val="auto"/>
        </w:rPr>
        <w:t xml:space="preserve"> who shall serve at </w:t>
      </w:r>
      <w:r w:rsidRPr="006F1F6B">
        <w:rPr>
          <w:strike/>
          <w:color w:val="auto"/>
        </w:rPr>
        <w:t>his</w:t>
      </w:r>
      <w:r w:rsidRPr="006F1F6B">
        <w:rPr>
          <w:color w:val="auto"/>
        </w:rPr>
        <w:t xml:space="preserve"> </w:t>
      </w:r>
      <w:r w:rsidRPr="006F1F6B">
        <w:rPr>
          <w:color w:val="auto"/>
          <w:u w:val="single"/>
        </w:rPr>
        <w:t>the Governor’s</w:t>
      </w:r>
      <w:r w:rsidRPr="006F1F6B">
        <w:rPr>
          <w:color w:val="auto"/>
        </w:rPr>
        <w:t xml:space="preserve"> pleasure and who is subject to removal pursuant to the provisions of Section 1</w:t>
      </w:r>
      <w:r w:rsidRPr="006F1F6B">
        <w:rPr>
          <w:color w:val="auto"/>
        </w:rPr>
        <w:noBreakHyphen/>
        <w:t>3</w:t>
      </w:r>
      <w:r w:rsidRPr="006F1F6B">
        <w:rPr>
          <w:color w:val="auto"/>
        </w:rPr>
        <w:noBreakHyphen/>
        <w:t>240.”</w:t>
      </w:r>
    </w:p>
    <w:p w:rsidR="00044EBC" w:rsidRPr="006F1F6B" w:rsidRDefault="00044EBC" w:rsidP="00044EBC">
      <w:pPr>
        <w:rPr>
          <w:color w:val="auto"/>
        </w:rPr>
      </w:pPr>
      <w:r>
        <w:tab/>
      </w:r>
      <w:r w:rsidRPr="006F1F6B">
        <w:rPr>
          <w:color w:val="auto"/>
        </w:rPr>
        <w:t>SECTION</w:t>
      </w:r>
      <w:r w:rsidRPr="006F1F6B">
        <w:rPr>
          <w:color w:val="auto"/>
        </w:rPr>
        <w:tab/>
        <w:t>33.</w:t>
      </w:r>
      <w:r w:rsidRPr="006F1F6B">
        <w:rPr>
          <w:color w:val="auto"/>
        </w:rPr>
        <w:tab/>
        <w:t>Section 43-21-100 of the 1976 Code is amended to read:</w:t>
      </w:r>
    </w:p>
    <w:p w:rsidR="00044EBC" w:rsidRPr="006F1F6B" w:rsidRDefault="00044EBC" w:rsidP="00044EBC">
      <w:pPr>
        <w:rPr>
          <w:color w:val="auto"/>
        </w:rPr>
      </w:pPr>
      <w:r w:rsidRPr="006F1F6B">
        <w:rPr>
          <w:color w:val="auto"/>
        </w:rPr>
        <w:tab/>
        <w:t>“Section 43</w:t>
      </w:r>
      <w:r w:rsidRPr="006F1F6B">
        <w:rPr>
          <w:color w:val="auto"/>
        </w:rPr>
        <w:noBreakHyphen/>
        <w:t>21</w:t>
      </w:r>
      <w:r w:rsidRPr="006F1F6B">
        <w:rPr>
          <w:color w:val="auto"/>
        </w:rPr>
        <w:noBreakHyphen/>
        <w:t>100.</w:t>
      </w:r>
      <w:r w:rsidRPr="006F1F6B">
        <w:rPr>
          <w:color w:val="auto"/>
        </w:rPr>
        <w:tab/>
        <w:t xml:space="preserve">The </w:t>
      </w:r>
      <w:r w:rsidRPr="006F1F6B">
        <w:rPr>
          <w:strike/>
          <w:color w:val="auto"/>
        </w:rPr>
        <w:t>division</w:t>
      </w:r>
      <w:r w:rsidRPr="006F1F6B">
        <w:rPr>
          <w:color w:val="auto"/>
        </w:rPr>
        <w:t xml:space="preserve"> </w:t>
      </w:r>
      <w:r w:rsidRPr="006F1F6B">
        <w:rPr>
          <w:color w:val="auto"/>
          <w:u w:val="single"/>
        </w:rPr>
        <w:t>Department on Aging</w:t>
      </w:r>
      <w:r w:rsidRPr="006F1F6B">
        <w:rPr>
          <w:color w:val="auto"/>
        </w:rPr>
        <w:t xml:space="preserve"> shall prepare the budget for its operation which must be submitted to the </w:t>
      </w:r>
      <w:r w:rsidRPr="006F1F6B">
        <w:rPr>
          <w:strike/>
          <w:color w:val="auto"/>
        </w:rPr>
        <w:t>Lieutenant</w:t>
      </w:r>
      <w:r w:rsidRPr="006F1F6B">
        <w:rPr>
          <w:color w:val="auto"/>
        </w:rPr>
        <w:t xml:space="preserve"> Governor and to the General Assembly for approval.”</w:t>
      </w:r>
    </w:p>
    <w:p w:rsidR="00044EBC" w:rsidRPr="006F1F6B" w:rsidRDefault="00044EBC" w:rsidP="00044EBC">
      <w:pPr>
        <w:rPr>
          <w:color w:val="auto"/>
        </w:rPr>
      </w:pPr>
      <w:r>
        <w:tab/>
      </w:r>
      <w:r w:rsidRPr="006F1F6B">
        <w:rPr>
          <w:color w:val="auto"/>
        </w:rPr>
        <w:t>SECTION</w:t>
      </w:r>
      <w:r w:rsidRPr="006F1F6B">
        <w:rPr>
          <w:color w:val="auto"/>
        </w:rPr>
        <w:tab/>
        <w:t>34.</w:t>
      </w:r>
      <w:r w:rsidRPr="006F1F6B">
        <w:rPr>
          <w:color w:val="auto"/>
        </w:rPr>
        <w:tab/>
        <w:t>Section 43-21-130(A)(1) of the 1976 Code is amended to read:</w:t>
      </w:r>
    </w:p>
    <w:p w:rsidR="00044EBC" w:rsidRPr="006F1F6B" w:rsidRDefault="00044EBC" w:rsidP="00044EBC">
      <w:pPr>
        <w:rPr>
          <w:color w:val="auto"/>
        </w:rPr>
      </w:pPr>
      <w:r w:rsidRPr="006F1F6B">
        <w:rPr>
          <w:color w:val="auto"/>
        </w:rPr>
        <w:tab/>
        <w:t>“(1)</w:t>
      </w:r>
      <w:r w:rsidRPr="006F1F6B">
        <w:rPr>
          <w:color w:val="auto"/>
        </w:rPr>
        <w:tab/>
        <w:t xml:space="preserve">the </w:t>
      </w:r>
      <w:r w:rsidRPr="006F1F6B">
        <w:rPr>
          <w:strike/>
          <w:color w:val="auto"/>
        </w:rPr>
        <w:t>Lieutenant</w:t>
      </w:r>
      <w:r w:rsidRPr="006F1F6B">
        <w:rPr>
          <w:color w:val="auto"/>
        </w:rPr>
        <w:t xml:space="preserve"> Governor or his designee;”</w:t>
      </w:r>
    </w:p>
    <w:p w:rsidR="00044EBC" w:rsidRPr="006F1F6B" w:rsidRDefault="00044EBC" w:rsidP="00044EBC">
      <w:pPr>
        <w:rPr>
          <w:color w:val="auto"/>
        </w:rPr>
      </w:pPr>
      <w:r>
        <w:tab/>
      </w:r>
      <w:r w:rsidRPr="006F1F6B">
        <w:rPr>
          <w:color w:val="auto"/>
        </w:rPr>
        <w:t>SECTION</w:t>
      </w:r>
      <w:r w:rsidRPr="006F1F6B">
        <w:rPr>
          <w:color w:val="auto"/>
        </w:rPr>
        <w:tab/>
        <w:t>35.</w:t>
      </w:r>
      <w:r w:rsidRPr="006F1F6B">
        <w:rPr>
          <w:color w:val="auto"/>
        </w:rPr>
        <w:tab/>
        <w:t>Section 43-21-190(2) of the 1976 Code is amended to read:</w:t>
      </w:r>
    </w:p>
    <w:p w:rsidR="00044EBC" w:rsidRPr="006F1F6B" w:rsidRDefault="00044EBC" w:rsidP="00044EBC">
      <w:pPr>
        <w:rPr>
          <w:color w:val="auto"/>
        </w:rPr>
      </w:pPr>
      <w:r w:rsidRPr="006F1F6B">
        <w:rPr>
          <w:color w:val="auto"/>
        </w:rPr>
        <w:tab/>
        <w:t>“(2)</w:t>
      </w:r>
      <w:r w:rsidRPr="006F1F6B">
        <w:rPr>
          <w:color w:val="auto"/>
        </w:rPr>
        <w:tab/>
        <w:t xml:space="preserve">make recommendations to the </w:t>
      </w:r>
      <w:r w:rsidRPr="006F1F6B">
        <w:rPr>
          <w:strike/>
          <w:color w:val="auto"/>
        </w:rPr>
        <w:t>Lieutenant</w:t>
      </w:r>
      <w:r w:rsidRPr="006F1F6B">
        <w:rPr>
          <w:color w:val="auto"/>
        </w:rPr>
        <w:t xml:space="preserve"> Governor and members of the General Assembly and to the Joint Legislative Committee on Aging;”</w:t>
      </w:r>
    </w:p>
    <w:p w:rsidR="00044EBC" w:rsidRPr="006F1F6B" w:rsidRDefault="00044EBC" w:rsidP="00044EBC">
      <w:pPr>
        <w:rPr>
          <w:color w:val="auto"/>
        </w:rPr>
      </w:pPr>
      <w:r>
        <w:tab/>
      </w:r>
      <w:r w:rsidRPr="006F1F6B">
        <w:rPr>
          <w:color w:val="auto"/>
        </w:rPr>
        <w:t>SECTION</w:t>
      </w:r>
      <w:r w:rsidRPr="006F1F6B">
        <w:rPr>
          <w:color w:val="auto"/>
        </w:rPr>
        <w:tab/>
        <w:t>36.</w:t>
      </w:r>
      <w:r w:rsidRPr="006F1F6B">
        <w:rPr>
          <w:color w:val="auto"/>
        </w:rPr>
        <w:tab/>
        <w:t>Section 44-36-20(21) of the 1976 Code is amended to read:</w:t>
      </w:r>
    </w:p>
    <w:p w:rsidR="00044EBC" w:rsidRPr="006F1F6B" w:rsidRDefault="00044EBC" w:rsidP="00044EBC">
      <w:pPr>
        <w:rPr>
          <w:color w:val="auto"/>
        </w:rPr>
      </w:pPr>
      <w:r w:rsidRPr="006F1F6B">
        <w:rPr>
          <w:color w:val="auto"/>
        </w:rPr>
        <w:tab/>
        <w:t>“(21)</w:t>
      </w:r>
      <w:r w:rsidRPr="006F1F6B">
        <w:rPr>
          <w:color w:val="auto"/>
        </w:rPr>
        <w:tab/>
        <w:t>Alzheimer's Disease and Related Disorders Resource Coordination Center</w:t>
      </w:r>
      <w:r w:rsidRPr="006F1F6B">
        <w:rPr>
          <w:strike/>
          <w:color w:val="auto"/>
        </w:rPr>
        <w:t>, Office of the Governor, Division on Aging</w:t>
      </w:r>
      <w:r w:rsidRPr="006F1F6B">
        <w:rPr>
          <w:color w:val="auto"/>
        </w:rPr>
        <w:t xml:space="preserve"> </w:t>
      </w:r>
      <w:r w:rsidRPr="006F1F6B">
        <w:rPr>
          <w:color w:val="auto"/>
          <w:u w:val="single"/>
        </w:rPr>
        <w:t>of the Department on Aging</w:t>
      </w:r>
      <w:r w:rsidRPr="006F1F6B">
        <w:rPr>
          <w:color w:val="auto"/>
        </w:rPr>
        <w:t>;”</w:t>
      </w:r>
    </w:p>
    <w:p w:rsidR="00044EBC" w:rsidRPr="006F1F6B" w:rsidRDefault="00044EBC" w:rsidP="00044EBC">
      <w:pPr>
        <w:rPr>
          <w:color w:val="auto"/>
        </w:rPr>
      </w:pPr>
      <w:r>
        <w:tab/>
      </w:r>
      <w:r w:rsidRPr="006F1F6B">
        <w:rPr>
          <w:color w:val="auto"/>
        </w:rPr>
        <w:t>SECTION</w:t>
      </w:r>
      <w:r w:rsidRPr="006F1F6B">
        <w:rPr>
          <w:color w:val="auto"/>
        </w:rPr>
        <w:tab/>
        <w:t>37.</w:t>
      </w:r>
      <w:r w:rsidRPr="006F1F6B">
        <w:rPr>
          <w:color w:val="auto"/>
        </w:rPr>
        <w:tab/>
        <w:t>Section 44-36-50 of the 1976 Code is amended to read:</w:t>
      </w:r>
    </w:p>
    <w:p w:rsidR="00044EBC" w:rsidRPr="006F1F6B" w:rsidRDefault="00044EBC" w:rsidP="00044EBC">
      <w:pPr>
        <w:rPr>
          <w:color w:val="auto"/>
        </w:rPr>
      </w:pPr>
      <w:r w:rsidRPr="006F1F6B">
        <w:rPr>
          <w:color w:val="auto"/>
        </w:rPr>
        <w:tab/>
        <w:t>“Section 44-36-50.</w:t>
      </w:r>
      <w:r w:rsidRPr="006F1F6B">
        <w:rPr>
          <w:color w:val="auto"/>
        </w:rPr>
        <w:tab/>
        <w:t xml:space="preserve">The registry shall submit an annual report to the </w:t>
      </w:r>
      <w:r w:rsidRPr="006F1F6B">
        <w:rPr>
          <w:strike/>
          <w:color w:val="auto"/>
        </w:rPr>
        <w:t>Office of the Governor, Division on Aging,</w:t>
      </w:r>
      <w:r w:rsidRPr="006F1F6B">
        <w:rPr>
          <w:color w:val="auto"/>
        </w:rPr>
        <w:t xml:space="preserve"> Alzheimer’s Disease and Related Disorders Resource Coordination Center </w:t>
      </w:r>
      <w:r w:rsidRPr="006F1F6B">
        <w:rPr>
          <w:color w:val="auto"/>
          <w:u w:val="single"/>
        </w:rPr>
        <w:t>of the Department on Aging</w:t>
      </w:r>
      <w:r w:rsidRPr="006F1F6B">
        <w:rPr>
          <w:color w:val="auto"/>
        </w:rPr>
        <w:t>, the Department of Health and Environmental Control, and the Office of Research and Statistics of the Revenue and Fiscal Affairs Office.”</w:t>
      </w:r>
    </w:p>
    <w:p w:rsidR="00044EBC" w:rsidRPr="006F1F6B" w:rsidRDefault="00044EBC" w:rsidP="00044EBC">
      <w:pPr>
        <w:rPr>
          <w:color w:val="auto"/>
        </w:rPr>
      </w:pPr>
      <w:r>
        <w:tab/>
      </w:r>
      <w:r w:rsidRPr="006F1F6B">
        <w:rPr>
          <w:color w:val="auto"/>
        </w:rPr>
        <w:t>SECTION</w:t>
      </w:r>
      <w:r w:rsidRPr="006F1F6B">
        <w:rPr>
          <w:color w:val="auto"/>
        </w:rPr>
        <w:tab/>
        <w:t>38.</w:t>
      </w:r>
      <w:r w:rsidRPr="006F1F6B">
        <w:rPr>
          <w:color w:val="auto"/>
        </w:rPr>
        <w:tab/>
        <w:t>Section 44-36-310 of the 1976 Code is amended to read:</w:t>
      </w:r>
    </w:p>
    <w:p w:rsidR="00044EBC" w:rsidRPr="006F1F6B" w:rsidRDefault="00044EBC" w:rsidP="00044EBC">
      <w:pPr>
        <w:rPr>
          <w:color w:val="auto"/>
        </w:rPr>
      </w:pPr>
      <w:r w:rsidRPr="006F1F6B">
        <w:rPr>
          <w:color w:val="auto"/>
        </w:rPr>
        <w:tab/>
        <w:t>“Section 44</w:t>
      </w:r>
      <w:r w:rsidRPr="006F1F6B">
        <w:rPr>
          <w:color w:val="auto"/>
        </w:rPr>
        <w:noBreakHyphen/>
        <w:t>36</w:t>
      </w:r>
      <w:r w:rsidRPr="006F1F6B">
        <w:rPr>
          <w:color w:val="auto"/>
        </w:rPr>
        <w:noBreakHyphen/>
        <w:t>310.</w:t>
      </w:r>
      <w:r w:rsidRPr="006F1F6B">
        <w:rPr>
          <w:color w:val="auto"/>
        </w:rPr>
        <w:tab/>
      </w:r>
      <w:r w:rsidRPr="006F1F6B">
        <w:rPr>
          <w:strike/>
          <w:color w:val="auto"/>
        </w:rPr>
        <w:t>There</w:t>
      </w:r>
      <w:r w:rsidRPr="006F1F6B">
        <w:rPr>
          <w:color w:val="auto"/>
        </w:rPr>
        <w:t xml:space="preserve"> </w:t>
      </w:r>
      <w:r w:rsidRPr="006F1F6B">
        <w:rPr>
          <w:color w:val="auto"/>
          <w:u w:val="single"/>
        </w:rPr>
        <w:t>In the Department on Aging, there</w:t>
      </w:r>
      <w:r w:rsidRPr="006F1F6B">
        <w:rPr>
          <w:color w:val="auto"/>
        </w:rPr>
        <w:t xml:space="preserve"> is created </w:t>
      </w:r>
      <w:r w:rsidRPr="006F1F6B">
        <w:rPr>
          <w:strike/>
          <w:color w:val="auto"/>
        </w:rPr>
        <w:t>in the</w:t>
      </w:r>
      <w:r w:rsidRPr="006F1F6B">
        <w:rPr>
          <w:color w:val="auto"/>
        </w:rPr>
        <w:t xml:space="preserve"> </w:t>
      </w:r>
      <w:r w:rsidRPr="006F1F6B">
        <w:rPr>
          <w:strike/>
          <w:color w:val="auto"/>
        </w:rPr>
        <w:t>Office of the Lieutenant Governor, Division on Aging,</w:t>
      </w:r>
      <w:r w:rsidRPr="006F1F6B">
        <w:rPr>
          <w:color w:val="auto"/>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044EBC" w:rsidRPr="006F1F6B" w:rsidRDefault="00044EBC" w:rsidP="00044EBC">
      <w:pPr>
        <w:rPr>
          <w:color w:val="auto"/>
        </w:rPr>
      </w:pPr>
      <w:r>
        <w:tab/>
      </w:r>
      <w:r w:rsidRPr="006F1F6B">
        <w:rPr>
          <w:color w:val="auto"/>
        </w:rPr>
        <w:t>SECTION</w:t>
      </w:r>
      <w:r w:rsidRPr="006F1F6B">
        <w:rPr>
          <w:color w:val="auto"/>
        </w:rPr>
        <w:tab/>
        <w:t>39.</w:t>
      </w:r>
      <w:r w:rsidRPr="006F1F6B">
        <w:rPr>
          <w:color w:val="auto"/>
        </w:rPr>
        <w:tab/>
        <w:t>Section 44-36-320(7) of the 1976 Code is amended to read:</w:t>
      </w:r>
    </w:p>
    <w:p w:rsidR="00044EBC" w:rsidRPr="006F1F6B" w:rsidRDefault="00044EBC" w:rsidP="00044EBC">
      <w:pPr>
        <w:rPr>
          <w:color w:val="auto"/>
        </w:rPr>
      </w:pPr>
      <w:r w:rsidRPr="006F1F6B">
        <w:rPr>
          <w:color w:val="auto"/>
        </w:rPr>
        <w:tab/>
        <w:t>“(7)</w:t>
      </w:r>
      <w:r w:rsidRPr="006F1F6B">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6F1F6B">
        <w:rPr>
          <w:strike/>
          <w:color w:val="auto"/>
        </w:rPr>
        <w:t>Lieutenant</w:t>
      </w:r>
      <w:r w:rsidRPr="006F1F6B">
        <w:rPr>
          <w:color w:val="auto"/>
        </w:rPr>
        <w:t xml:space="preserve"> Governor’s website.”</w:t>
      </w:r>
    </w:p>
    <w:p w:rsidR="00044EBC" w:rsidRPr="006F1F6B" w:rsidRDefault="00044EBC" w:rsidP="00044EBC">
      <w:pPr>
        <w:rPr>
          <w:color w:val="auto"/>
        </w:rPr>
      </w:pPr>
      <w:r>
        <w:tab/>
      </w:r>
      <w:r w:rsidRPr="006F1F6B">
        <w:rPr>
          <w:color w:val="auto"/>
        </w:rPr>
        <w:t>SECTION</w:t>
      </w:r>
      <w:r w:rsidRPr="006F1F6B">
        <w:rPr>
          <w:color w:val="auto"/>
        </w:rPr>
        <w:tab/>
        <w:t>40.</w:t>
      </w:r>
      <w:r w:rsidRPr="006F1F6B">
        <w:rPr>
          <w:color w:val="auto"/>
        </w:rPr>
        <w:tab/>
        <w:t>Section 44-36-330 of the 1976 Code is amended to read:</w:t>
      </w:r>
    </w:p>
    <w:p w:rsidR="00044EBC" w:rsidRPr="006F1F6B" w:rsidRDefault="00044EBC" w:rsidP="00044EBC">
      <w:pPr>
        <w:rPr>
          <w:color w:val="auto"/>
        </w:rPr>
      </w:pPr>
      <w:r w:rsidRPr="006F1F6B">
        <w:rPr>
          <w:color w:val="auto"/>
        </w:rPr>
        <w:tab/>
        <w:t>“Section 44</w:t>
      </w:r>
      <w:r w:rsidRPr="006F1F6B">
        <w:rPr>
          <w:color w:val="auto"/>
        </w:rPr>
        <w:noBreakHyphen/>
        <w:t>36</w:t>
      </w:r>
      <w:r w:rsidRPr="006F1F6B">
        <w:rPr>
          <w:color w:val="auto"/>
        </w:rPr>
        <w:noBreakHyphen/>
        <w:t>330.</w:t>
      </w:r>
      <w:r w:rsidRPr="006F1F6B">
        <w:rPr>
          <w:color w:val="auto"/>
        </w:rPr>
        <w:tab/>
        <w:t>(A)</w:t>
      </w:r>
      <w:r w:rsidRPr="006F1F6B">
        <w:rPr>
          <w:color w:val="auto"/>
        </w:rPr>
        <w:tab/>
        <w:t xml:space="preserve">The Alzheimer’s Disease and Related Disorders Resource Coordination Center must be supported by an advisory council appointed by the </w:t>
      </w:r>
      <w:r w:rsidRPr="006F1F6B">
        <w:rPr>
          <w:strike/>
          <w:color w:val="auto"/>
        </w:rPr>
        <w:t>Lieutenant</w:t>
      </w:r>
      <w:r w:rsidRPr="006F1F6B">
        <w:rPr>
          <w:color w:val="auto"/>
        </w:rPr>
        <w:t xml:space="preserve"> Governor including, but not limited to, representatives of:</w:t>
      </w:r>
    </w:p>
    <w:p w:rsidR="00044EBC" w:rsidRPr="006F1F6B" w:rsidRDefault="00044EBC" w:rsidP="00044EBC">
      <w:pPr>
        <w:rPr>
          <w:color w:val="auto"/>
        </w:rPr>
      </w:pPr>
      <w:r w:rsidRPr="006F1F6B">
        <w:rPr>
          <w:color w:val="auto"/>
        </w:rPr>
        <w:tab/>
      </w:r>
      <w:r w:rsidRPr="006F1F6B">
        <w:rPr>
          <w:color w:val="auto"/>
        </w:rPr>
        <w:tab/>
        <w:t>(1)</w:t>
      </w:r>
      <w:r w:rsidRPr="006F1F6B">
        <w:rPr>
          <w:color w:val="auto"/>
        </w:rPr>
        <w:tab/>
        <w:t>Alzheimer’s Association Chapters;</w:t>
      </w:r>
    </w:p>
    <w:p w:rsidR="00044EBC" w:rsidRPr="006F1F6B" w:rsidRDefault="00044EBC" w:rsidP="00044EBC">
      <w:pPr>
        <w:rPr>
          <w:color w:val="auto"/>
        </w:rPr>
      </w:pPr>
      <w:r w:rsidRPr="006F1F6B">
        <w:rPr>
          <w:color w:val="auto"/>
        </w:rPr>
        <w:tab/>
      </w:r>
      <w:r w:rsidRPr="006F1F6B">
        <w:rPr>
          <w:color w:val="auto"/>
        </w:rPr>
        <w:tab/>
        <w:t>(2)</w:t>
      </w:r>
      <w:r w:rsidRPr="006F1F6B">
        <w:rPr>
          <w:color w:val="auto"/>
        </w:rPr>
        <w:tab/>
        <w:t>American Association of Retired Persons;</w:t>
      </w:r>
    </w:p>
    <w:p w:rsidR="00044EBC" w:rsidRPr="006F1F6B" w:rsidRDefault="00044EBC" w:rsidP="00044EBC">
      <w:pPr>
        <w:rPr>
          <w:color w:val="auto"/>
        </w:rPr>
      </w:pPr>
      <w:r w:rsidRPr="006F1F6B">
        <w:rPr>
          <w:color w:val="auto"/>
        </w:rPr>
        <w:tab/>
      </w:r>
      <w:r w:rsidRPr="006F1F6B">
        <w:rPr>
          <w:color w:val="auto"/>
        </w:rPr>
        <w:tab/>
        <w:t>(3)</w:t>
      </w:r>
      <w:r w:rsidRPr="006F1F6B">
        <w:rPr>
          <w:color w:val="auto"/>
        </w:rPr>
        <w:tab/>
        <w:t>Clemson University;</w:t>
      </w:r>
    </w:p>
    <w:p w:rsidR="00044EBC" w:rsidRPr="006F1F6B" w:rsidRDefault="00044EBC" w:rsidP="00044EBC">
      <w:pPr>
        <w:rPr>
          <w:color w:val="auto"/>
        </w:rPr>
      </w:pPr>
      <w:r w:rsidRPr="006F1F6B">
        <w:rPr>
          <w:color w:val="auto"/>
        </w:rPr>
        <w:tab/>
      </w:r>
      <w:r w:rsidRPr="006F1F6B">
        <w:rPr>
          <w:color w:val="auto"/>
        </w:rPr>
        <w:tab/>
        <w:t>(4)</w:t>
      </w:r>
      <w:r w:rsidRPr="006F1F6B">
        <w:rPr>
          <w:color w:val="auto"/>
        </w:rPr>
        <w:tab/>
        <w:t>Department of Disabilities and Special Needs;</w:t>
      </w:r>
    </w:p>
    <w:p w:rsidR="00044EBC" w:rsidRPr="006F1F6B" w:rsidRDefault="00044EBC" w:rsidP="00044EBC">
      <w:pPr>
        <w:rPr>
          <w:color w:val="auto"/>
        </w:rPr>
      </w:pPr>
      <w:r w:rsidRPr="006F1F6B">
        <w:rPr>
          <w:color w:val="auto"/>
        </w:rPr>
        <w:tab/>
      </w:r>
      <w:r w:rsidRPr="006F1F6B">
        <w:rPr>
          <w:color w:val="auto"/>
        </w:rPr>
        <w:tab/>
        <w:t>(5)</w:t>
      </w:r>
      <w:r w:rsidRPr="006F1F6B">
        <w:rPr>
          <w:color w:val="auto"/>
        </w:rPr>
        <w:tab/>
        <w:t>Department of Health and Environmental Control;</w:t>
      </w:r>
    </w:p>
    <w:p w:rsidR="00044EBC" w:rsidRPr="006F1F6B" w:rsidRDefault="00044EBC" w:rsidP="00044EBC">
      <w:pPr>
        <w:rPr>
          <w:color w:val="auto"/>
        </w:rPr>
      </w:pPr>
      <w:r w:rsidRPr="006F1F6B">
        <w:rPr>
          <w:color w:val="auto"/>
        </w:rPr>
        <w:tab/>
      </w:r>
      <w:r w:rsidRPr="006F1F6B">
        <w:rPr>
          <w:color w:val="auto"/>
        </w:rPr>
        <w:tab/>
        <w:t>(6)</w:t>
      </w:r>
      <w:r w:rsidRPr="006F1F6B">
        <w:rPr>
          <w:color w:val="auto"/>
        </w:rPr>
        <w:tab/>
        <w:t>Department of Mental Health;</w:t>
      </w:r>
    </w:p>
    <w:p w:rsidR="00044EBC" w:rsidRPr="006F1F6B" w:rsidRDefault="00044EBC" w:rsidP="00044EBC">
      <w:pPr>
        <w:rPr>
          <w:color w:val="auto"/>
        </w:rPr>
      </w:pPr>
      <w:r w:rsidRPr="006F1F6B">
        <w:rPr>
          <w:color w:val="auto"/>
        </w:rPr>
        <w:tab/>
      </w:r>
      <w:r w:rsidRPr="006F1F6B">
        <w:rPr>
          <w:color w:val="auto"/>
        </w:rPr>
        <w:tab/>
        <w:t>(7)</w:t>
      </w:r>
      <w:r w:rsidRPr="006F1F6B">
        <w:rPr>
          <w:color w:val="auto"/>
        </w:rPr>
        <w:tab/>
        <w:t>Department of Social Services;</w:t>
      </w:r>
    </w:p>
    <w:p w:rsidR="00044EBC" w:rsidRPr="006F1F6B" w:rsidRDefault="00044EBC" w:rsidP="00044EBC">
      <w:pPr>
        <w:rPr>
          <w:color w:val="auto"/>
        </w:rPr>
      </w:pPr>
      <w:r w:rsidRPr="006F1F6B">
        <w:rPr>
          <w:color w:val="auto"/>
        </w:rPr>
        <w:tab/>
      </w:r>
      <w:r w:rsidRPr="006F1F6B">
        <w:rPr>
          <w:color w:val="auto"/>
        </w:rPr>
        <w:tab/>
        <w:t>(8)</w:t>
      </w:r>
      <w:r w:rsidRPr="006F1F6B">
        <w:rPr>
          <w:color w:val="auto"/>
        </w:rPr>
        <w:tab/>
        <w:t>Department of Health and Human Services;</w:t>
      </w:r>
    </w:p>
    <w:p w:rsidR="00044EBC" w:rsidRPr="006F1F6B" w:rsidRDefault="00044EBC" w:rsidP="00044EBC">
      <w:pPr>
        <w:rPr>
          <w:color w:val="auto"/>
        </w:rPr>
      </w:pPr>
      <w:r w:rsidRPr="006F1F6B">
        <w:rPr>
          <w:color w:val="auto"/>
        </w:rPr>
        <w:tab/>
      </w:r>
      <w:r w:rsidRPr="006F1F6B">
        <w:rPr>
          <w:color w:val="auto"/>
        </w:rPr>
        <w:tab/>
        <w:t>(9)</w:t>
      </w:r>
      <w:r w:rsidRPr="006F1F6B">
        <w:rPr>
          <w:color w:val="auto"/>
        </w:rPr>
        <w:tab/>
        <w:t>Medical University of South Carolina;</w:t>
      </w:r>
    </w:p>
    <w:p w:rsidR="00044EBC" w:rsidRPr="006F1F6B" w:rsidRDefault="00044EBC" w:rsidP="00044EBC">
      <w:pPr>
        <w:rPr>
          <w:color w:val="auto"/>
        </w:rPr>
      </w:pPr>
      <w:r w:rsidRPr="006F1F6B">
        <w:rPr>
          <w:color w:val="auto"/>
        </w:rPr>
        <w:tab/>
      </w:r>
      <w:r w:rsidRPr="006F1F6B">
        <w:rPr>
          <w:color w:val="auto"/>
        </w:rPr>
        <w:tab/>
        <w:t>(10)</w:t>
      </w:r>
      <w:r w:rsidRPr="006F1F6B">
        <w:rPr>
          <w:color w:val="auto"/>
        </w:rPr>
        <w:tab/>
        <w:t>National Association of Social Workers, South Carolina Chapter;</w:t>
      </w:r>
    </w:p>
    <w:p w:rsidR="00044EBC" w:rsidRPr="006F1F6B" w:rsidRDefault="00044EBC" w:rsidP="00044EBC">
      <w:pPr>
        <w:rPr>
          <w:color w:val="auto"/>
        </w:rPr>
      </w:pPr>
      <w:r w:rsidRPr="006F1F6B">
        <w:rPr>
          <w:color w:val="auto"/>
        </w:rPr>
        <w:tab/>
      </w:r>
      <w:r w:rsidRPr="006F1F6B">
        <w:rPr>
          <w:color w:val="auto"/>
        </w:rPr>
        <w:tab/>
        <w:t>(11)</w:t>
      </w:r>
      <w:r w:rsidRPr="006F1F6B">
        <w:rPr>
          <w:color w:val="auto"/>
        </w:rPr>
        <w:tab/>
        <w:t>South Carolina Adult Day Care Association;</w:t>
      </w:r>
    </w:p>
    <w:p w:rsidR="00044EBC" w:rsidRPr="006F1F6B" w:rsidRDefault="00044EBC" w:rsidP="00044EBC">
      <w:pPr>
        <w:rPr>
          <w:color w:val="auto"/>
        </w:rPr>
      </w:pPr>
      <w:r w:rsidRPr="006F1F6B">
        <w:rPr>
          <w:color w:val="auto"/>
        </w:rPr>
        <w:tab/>
      </w:r>
      <w:r w:rsidRPr="006F1F6B">
        <w:rPr>
          <w:color w:val="auto"/>
        </w:rPr>
        <w:tab/>
        <w:t>(12)</w:t>
      </w:r>
      <w:r w:rsidRPr="006F1F6B">
        <w:rPr>
          <w:color w:val="auto"/>
        </w:rPr>
        <w:tab/>
        <w:t>South Carolina Association of Area Agencies on Aging;</w:t>
      </w:r>
    </w:p>
    <w:p w:rsidR="00044EBC" w:rsidRPr="006F1F6B" w:rsidRDefault="00044EBC" w:rsidP="00044EBC">
      <w:pPr>
        <w:rPr>
          <w:color w:val="auto"/>
        </w:rPr>
      </w:pPr>
      <w:r w:rsidRPr="006F1F6B">
        <w:rPr>
          <w:color w:val="auto"/>
        </w:rPr>
        <w:tab/>
      </w:r>
      <w:r w:rsidRPr="006F1F6B">
        <w:rPr>
          <w:color w:val="auto"/>
        </w:rPr>
        <w:tab/>
        <w:t>(13)</w:t>
      </w:r>
      <w:r w:rsidRPr="006F1F6B">
        <w:rPr>
          <w:color w:val="auto"/>
        </w:rPr>
        <w:tab/>
        <w:t>South Carolina Association of Council on Aging Directors;</w:t>
      </w:r>
    </w:p>
    <w:p w:rsidR="00044EBC" w:rsidRPr="006F1F6B" w:rsidRDefault="00044EBC" w:rsidP="00044EBC">
      <w:pPr>
        <w:rPr>
          <w:color w:val="auto"/>
        </w:rPr>
      </w:pPr>
      <w:r w:rsidRPr="006F1F6B">
        <w:rPr>
          <w:color w:val="auto"/>
        </w:rPr>
        <w:tab/>
      </w:r>
      <w:r w:rsidRPr="006F1F6B">
        <w:rPr>
          <w:color w:val="auto"/>
        </w:rPr>
        <w:tab/>
        <w:t>(14)</w:t>
      </w:r>
      <w:r w:rsidRPr="006F1F6B">
        <w:rPr>
          <w:color w:val="auto"/>
        </w:rPr>
        <w:tab/>
        <w:t>South Carolina Association of Nonprofit Homes for the Aging;</w:t>
      </w:r>
    </w:p>
    <w:p w:rsidR="00044EBC" w:rsidRPr="006F1F6B" w:rsidRDefault="00044EBC" w:rsidP="00044EBC">
      <w:pPr>
        <w:rPr>
          <w:color w:val="auto"/>
        </w:rPr>
      </w:pPr>
      <w:r w:rsidRPr="006F1F6B">
        <w:rPr>
          <w:color w:val="auto"/>
        </w:rPr>
        <w:tab/>
      </w:r>
      <w:r w:rsidRPr="006F1F6B">
        <w:rPr>
          <w:color w:val="auto"/>
        </w:rPr>
        <w:tab/>
        <w:t>(15)</w:t>
      </w:r>
      <w:r w:rsidRPr="006F1F6B">
        <w:rPr>
          <w:color w:val="auto"/>
        </w:rPr>
        <w:tab/>
        <w:t>South Carolina Association of Residential Care Homes;</w:t>
      </w:r>
    </w:p>
    <w:p w:rsidR="00044EBC" w:rsidRPr="006F1F6B" w:rsidRDefault="00044EBC" w:rsidP="00044EBC">
      <w:pPr>
        <w:rPr>
          <w:color w:val="auto"/>
        </w:rPr>
      </w:pPr>
      <w:r w:rsidRPr="006F1F6B">
        <w:rPr>
          <w:color w:val="auto"/>
        </w:rPr>
        <w:tab/>
      </w:r>
      <w:r w:rsidRPr="006F1F6B">
        <w:rPr>
          <w:color w:val="auto"/>
        </w:rPr>
        <w:tab/>
        <w:t>(16)</w:t>
      </w:r>
      <w:r w:rsidRPr="006F1F6B">
        <w:rPr>
          <w:color w:val="auto"/>
        </w:rPr>
        <w:tab/>
        <w:t>South Carolina Health Care Association;</w:t>
      </w:r>
    </w:p>
    <w:p w:rsidR="00044EBC" w:rsidRPr="006F1F6B" w:rsidRDefault="00044EBC" w:rsidP="00044EBC">
      <w:pPr>
        <w:rPr>
          <w:color w:val="auto"/>
        </w:rPr>
      </w:pPr>
      <w:r w:rsidRPr="006F1F6B">
        <w:rPr>
          <w:color w:val="auto"/>
        </w:rPr>
        <w:tab/>
      </w:r>
      <w:r w:rsidRPr="006F1F6B">
        <w:rPr>
          <w:color w:val="auto"/>
        </w:rPr>
        <w:tab/>
        <w:t>(17)</w:t>
      </w:r>
      <w:r w:rsidRPr="006F1F6B">
        <w:rPr>
          <w:color w:val="auto"/>
        </w:rPr>
        <w:tab/>
        <w:t>South Carolina Home Care Association;</w:t>
      </w:r>
    </w:p>
    <w:p w:rsidR="00044EBC" w:rsidRPr="006F1F6B" w:rsidRDefault="00044EBC" w:rsidP="00044EBC">
      <w:pPr>
        <w:rPr>
          <w:color w:val="auto"/>
        </w:rPr>
      </w:pPr>
      <w:r w:rsidRPr="006F1F6B">
        <w:rPr>
          <w:color w:val="auto"/>
        </w:rPr>
        <w:tab/>
      </w:r>
      <w:r w:rsidRPr="006F1F6B">
        <w:rPr>
          <w:color w:val="auto"/>
        </w:rPr>
        <w:tab/>
        <w:t>(18)</w:t>
      </w:r>
      <w:r w:rsidRPr="006F1F6B">
        <w:rPr>
          <w:color w:val="auto"/>
        </w:rPr>
        <w:tab/>
        <w:t>South Carolina Hospital Association;</w:t>
      </w:r>
    </w:p>
    <w:p w:rsidR="00044EBC" w:rsidRPr="006F1F6B" w:rsidRDefault="00044EBC" w:rsidP="00044EBC">
      <w:pPr>
        <w:rPr>
          <w:color w:val="auto"/>
        </w:rPr>
      </w:pPr>
      <w:r w:rsidRPr="006F1F6B">
        <w:rPr>
          <w:color w:val="auto"/>
        </w:rPr>
        <w:tab/>
      </w:r>
      <w:r w:rsidRPr="006F1F6B">
        <w:rPr>
          <w:color w:val="auto"/>
        </w:rPr>
        <w:tab/>
        <w:t>(19)</w:t>
      </w:r>
      <w:r w:rsidRPr="006F1F6B">
        <w:rPr>
          <w:color w:val="auto"/>
        </w:rPr>
        <w:tab/>
        <w:t>South Carolina Medical Association;</w:t>
      </w:r>
    </w:p>
    <w:p w:rsidR="00044EBC" w:rsidRPr="006F1F6B" w:rsidRDefault="00044EBC" w:rsidP="00044EBC">
      <w:pPr>
        <w:rPr>
          <w:color w:val="auto"/>
        </w:rPr>
      </w:pPr>
      <w:r w:rsidRPr="006F1F6B">
        <w:rPr>
          <w:color w:val="auto"/>
        </w:rPr>
        <w:tab/>
      </w:r>
      <w:r w:rsidRPr="006F1F6B">
        <w:rPr>
          <w:color w:val="auto"/>
        </w:rPr>
        <w:tab/>
        <w:t>(20)</w:t>
      </w:r>
      <w:r w:rsidRPr="006F1F6B">
        <w:rPr>
          <w:color w:val="auto"/>
        </w:rPr>
        <w:tab/>
        <w:t>South Carolina Nurses’ Association;</w:t>
      </w:r>
    </w:p>
    <w:p w:rsidR="00044EBC" w:rsidRPr="006F1F6B" w:rsidRDefault="00044EBC" w:rsidP="00044EBC">
      <w:pPr>
        <w:rPr>
          <w:color w:val="auto"/>
        </w:rPr>
      </w:pPr>
      <w:r w:rsidRPr="006F1F6B">
        <w:rPr>
          <w:color w:val="auto"/>
        </w:rPr>
        <w:tab/>
      </w:r>
      <w:r w:rsidRPr="006F1F6B">
        <w:rPr>
          <w:color w:val="auto"/>
        </w:rPr>
        <w:tab/>
        <w:t>(21)</w:t>
      </w:r>
      <w:r w:rsidRPr="006F1F6B">
        <w:rPr>
          <w:color w:val="auto"/>
        </w:rPr>
        <w:tab/>
        <w:t>Statewide Alzheimer’s Disease and Related Disorders Registry;</w:t>
      </w:r>
    </w:p>
    <w:p w:rsidR="00044EBC" w:rsidRPr="006F1F6B" w:rsidRDefault="00044EBC" w:rsidP="00044EBC">
      <w:pPr>
        <w:rPr>
          <w:color w:val="auto"/>
        </w:rPr>
      </w:pPr>
      <w:r w:rsidRPr="006F1F6B">
        <w:rPr>
          <w:color w:val="auto"/>
        </w:rPr>
        <w:tab/>
      </w:r>
      <w:r w:rsidRPr="006F1F6B">
        <w:rPr>
          <w:color w:val="auto"/>
        </w:rPr>
        <w:tab/>
        <w:t>(22)</w:t>
      </w:r>
      <w:r w:rsidRPr="006F1F6B">
        <w:rPr>
          <w:color w:val="auto"/>
        </w:rPr>
        <w:tab/>
        <w:t>University of South Carolina;</w:t>
      </w:r>
    </w:p>
    <w:p w:rsidR="00044EBC" w:rsidRPr="006F1F6B" w:rsidRDefault="00044EBC" w:rsidP="00044EBC">
      <w:pPr>
        <w:rPr>
          <w:color w:val="auto"/>
        </w:rPr>
      </w:pPr>
      <w:r w:rsidRPr="006F1F6B">
        <w:rPr>
          <w:color w:val="auto"/>
        </w:rPr>
        <w:tab/>
      </w:r>
      <w:r w:rsidRPr="006F1F6B">
        <w:rPr>
          <w:color w:val="auto"/>
        </w:rPr>
        <w:tab/>
        <w:t>(23)</w:t>
      </w:r>
      <w:r w:rsidRPr="006F1F6B">
        <w:rPr>
          <w:color w:val="auto"/>
        </w:rPr>
        <w:tab/>
        <w:t>South Carolina State University.</w:t>
      </w:r>
    </w:p>
    <w:p w:rsidR="00044EBC" w:rsidRPr="006F1F6B" w:rsidRDefault="00044EBC" w:rsidP="00044EBC">
      <w:pPr>
        <w:rPr>
          <w:color w:val="auto"/>
        </w:rPr>
      </w:pPr>
      <w:r w:rsidRPr="006F1F6B">
        <w:rPr>
          <w:color w:val="auto"/>
        </w:rPr>
        <w:tab/>
        <w:t>(B)</w:t>
      </w:r>
      <w:r w:rsidRPr="006F1F6B">
        <w:rPr>
          <w:color w:val="auto"/>
        </w:rPr>
        <w:tab/>
        <w:t>Members of the advisory council are not entitled to mileage, per diem, subsistence, or any other form of compensation.”</w:t>
      </w:r>
    </w:p>
    <w:p w:rsidR="00044EBC" w:rsidRPr="006F1F6B" w:rsidRDefault="00044EBC" w:rsidP="00044EBC">
      <w:pPr>
        <w:jc w:val="center"/>
        <w:rPr>
          <w:color w:val="auto"/>
        </w:rPr>
      </w:pPr>
      <w:r>
        <w:tab/>
      </w:r>
      <w:r w:rsidRPr="006F1F6B">
        <w:rPr>
          <w:color w:val="auto"/>
        </w:rPr>
        <w:t>PART VI</w:t>
      </w:r>
    </w:p>
    <w:p w:rsidR="00044EBC" w:rsidRPr="006F1F6B" w:rsidRDefault="00044EBC" w:rsidP="00044EBC">
      <w:pPr>
        <w:jc w:val="center"/>
        <w:rPr>
          <w:color w:val="auto"/>
        </w:rPr>
      </w:pPr>
      <w:r>
        <w:tab/>
      </w:r>
      <w:r w:rsidRPr="006F1F6B">
        <w:rPr>
          <w:color w:val="auto"/>
        </w:rPr>
        <w:t>Code Commissioner’s Report</w:t>
      </w:r>
    </w:p>
    <w:p w:rsidR="00044EBC" w:rsidRPr="006F1F6B" w:rsidRDefault="00044EBC" w:rsidP="00044EBC">
      <w:pPr>
        <w:rPr>
          <w:color w:val="auto"/>
          <w:u w:color="000000" w:themeColor="text1"/>
        </w:rPr>
      </w:pPr>
      <w:r>
        <w:tab/>
      </w:r>
      <w:r w:rsidRPr="006F1F6B">
        <w:rPr>
          <w:color w:val="auto"/>
        </w:rPr>
        <w:t>SECTION</w:t>
      </w:r>
      <w:r w:rsidRPr="006F1F6B">
        <w:rPr>
          <w:color w:val="auto"/>
        </w:rPr>
        <w:tab/>
        <w:t>41.</w:t>
      </w:r>
      <w:r w:rsidRPr="006F1F6B">
        <w:rPr>
          <w:color w:val="auto"/>
        </w:rPr>
        <w:tab/>
        <w:t xml:space="preserve">On or before January 1, 2019, </w:t>
      </w:r>
      <w:r w:rsidRPr="006F1F6B">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345404" w:rsidRDefault="00044EBC" w:rsidP="00044EBC">
      <w:pPr>
        <w:jc w:val="center"/>
        <w:rPr>
          <w:color w:val="auto"/>
        </w:rPr>
      </w:pPr>
      <w:r w:rsidRPr="006F1F6B">
        <w:rPr>
          <w:color w:val="auto"/>
        </w:rPr>
        <w:tab/>
      </w:r>
    </w:p>
    <w:p w:rsidR="00044EBC" w:rsidRPr="006F1F6B" w:rsidRDefault="00044EBC" w:rsidP="00044EBC">
      <w:pPr>
        <w:jc w:val="center"/>
        <w:rPr>
          <w:color w:val="auto"/>
        </w:rPr>
      </w:pPr>
      <w:r w:rsidRPr="006F1F6B">
        <w:rPr>
          <w:color w:val="auto"/>
        </w:rPr>
        <w:t>PART VII</w:t>
      </w:r>
    </w:p>
    <w:p w:rsidR="00044EBC" w:rsidRPr="006F1F6B" w:rsidRDefault="00044EBC" w:rsidP="00044EBC">
      <w:pPr>
        <w:jc w:val="center"/>
        <w:rPr>
          <w:color w:val="auto"/>
        </w:rPr>
      </w:pPr>
      <w:r>
        <w:tab/>
      </w:r>
      <w:r w:rsidRPr="006F1F6B">
        <w:rPr>
          <w:color w:val="auto"/>
        </w:rPr>
        <w:t>Joint Legislative Committee on Aging’s Report</w:t>
      </w:r>
    </w:p>
    <w:p w:rsidR="00044EBC" w:rsidRPr="006F1F6B" w:rsidRDefault="00044EBC" w:rsidP="00044EBC">
      <w:pPr>
        <w:rPr>
          <w:color w:val="auto"/>
          <w:u w:color="000000" w:themeColor="text1"/>
        </w:rPr>
      </w:pPr>
      <w:r>
        <w:tab/>
      </w:r>
      <w:r w:rsidRPr="006F1F6B">
        <w:rPr>
          <w:color w:val="auto"/>
        </w:rPr>
        <w:t>SECTION</w:t>
      </w:r>
      <w:r w:rsidRPr="006F1F6B">
        <w:rPr>
          <w:color w:val="auto"/>
        </w:rPr>
        <w:tab/>
        <w:t>42.</w:t>
      </w:r>
      <w:r w:rsidRPr="006F1F6B">
        <w:rPr>
          <w:color w:val="auto"/>
        </w:rPr>
        <w:tab/>
        <w:t xml:space="preserve">On or before January 1, 2019, </w:t>
      </w:r>
      <w:r w:rsidRPr="006F1F6B">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044EBC" w:rsidRPr="006F1F6B" w:rsidRDefault="00044EBC" w:rsidP="00044EBC">
      <w:pPr>
        <w:jc w:val="center"/>
        <w:rPr>
          <w:color w:val="auto"/>
          <w:u w:color="000000" w:themeColor="text1"/>
        </w:rPr>
      </w:pPr>
      <w:r>
        <w:rPr>
          <w:u w:color="000000" w:themeColor="text1"/>
        </w:rPr>
        <w:tab/>
      </w:r>
      <w:r w:rsidRPr="006F1F6B">
        <w:rPr>
          <w:color w:val="auto"/>
          <w:u w:color="000000" w:themeColor="text1"/>
        </w:rPr>
        <w:t>PART VIII</w:t>
      </w:r>
    </w:p>
    <w:p w:rsidR="00044EBC" w:rsidRPr="006F1F6B" w:rsidRDefault="00044EBC" w:rsidP="00044EBC">
      <w:pPr>
        <w:jc w:val="center"/>
        <w:rPr>
          <w:color w:val="auto"/>
        </w:rPr>
      </w:pPr>
      <w:r>
        <w:tab/>
      </w:r>
      <w:r w:rsidRPr="006F1F6B">
        <w:rPr>
          <w:color w:val="auto"/>
        </w:rPr>
        <w:t>Severability</w:t>
      </w:r>
    </w:p>
    <w:p w:rsidR="00044EBC" w:rsidRDefault="00044EBC" w:rsidP="00044EBC">
      <w:pPr>
        <w:rPr>
          <w:color w:val="auto"/>
          <w:u w:color="000000" w:themeColor="text1"/>
        </w:rPr>
      </w:pPr>
      <w:r>
        <w:rPr>
          <w:u w:color="000000" w:themeColor="text1"/>
        </w:rPr>
        <w:tab/>
      </w:r>
      <w:r w:rsidRPr="006F1F6B">
        <w:rPr>
          <w:color w:val="auto"/>
          <w:u w:color="000000" w:themeColor="text1"/>
        </w:rPr>
        <w:t>SECTION</w:t>
      </w:r>
      <w:r w:rsidRPr="006F1F6B">
        <w:rPr>
          <w:color w:val="auto"/>
          <w:u w:color="000000" w:themeColor="text1"/>
        </w:rPr>
        <w:tab/>
        <w:t>43.</w:t>
      </w:r>
      <w:r w:rsidRPr="006F1F6B">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90AD1" w:rsidRDefault="00390AD1" w:rsidP="00044EBC">
      <w:pPr>
        <w:rPr>
          <w:color w:val="auto"/>
          <w:u w:color="000000" w:themeColor="text1"/>
        </w:rPr>
      </w:pPr>
    </w:p>
    <w:p w:rsidR="00044EBC" w:rsidRPr="006F1F6B" w:rsidRDefault="00044EBC" w:rsidP="00044EBC">
      <w:pPr>
        <w:jc w:val="center"/>
        <w:rPr>
          <w:color w:val="auto"/>
        </w:rPr>
      </w:pPr>
      <w:r>
        <w:tab/>
      </w:r>
      <w:r w:rsidRPr="006F1F6B">
        <w:rPr>
          <w:color w:val="auto"/>
        </w:rPr>
        <w:t>PART IX</w:t>
      </w:r>
    </w:p>
    <w:p w:rsidR="00044EBC" w:rsidRPr="006F1F6B" w:rsidRDefault="00044EBC" w:rsidP="00044EBC">
      <w:pPr>
        <w:jc w:val="center"/>
        <w:rPr>
          <w:color w:val="auto"/>
        </w:rPr>
      </w:pPr>
      <w:r>
        <w:tab/>
      </w:r>
      <w:r w:rsidRPr="006F1F6B">
        <w:rPr>
          <w:color w:val="auto"/>
        </w:rPr>
        <w:t>Effective Dates</w:t>
      </w:r>
    </w:p>
    <w:p w:rsidR="00044EBC" w:rsidRPr="006F1F6B" w:rsidRDefault="00044EBC" w:rsidP="00044EBC">
      <w:pPr>
        <w:rPr>
          <w:color w:val="auto"/>
        </w:rPr>
      </w:pPr>
      <w:r>
        <w:tab/>
      </w:r>
      <w:r w:rsidRPr="006F1F6B">
        <w:rPr>
          <w:color w:val="auto"/>
        </w:rPr>
        <w:t>SECTION</w:t>
      </w:r>
      <w:r w:rsidRPr="006F1F6B">
        <w:rPr>
          <w:color w:val="auto"/>
        </w:rPr>
        <w:tab/>
        <w:t>44.</w:t>
      </w:r>
      <w:r w:rsidRPr="006F1F6B">
        <w:rPr>
          <w:color w:val="auto"/>
        </w:rPr>
        <w:tab/>
        <w:t>PARTS I and II of this act take effect upon approval by the Governor and are applicable to the 2018 General Election.  PARTS III, IV, and V take effect on January 1, 2019.  All other PARTS take effect upon approval by the Governor.</w:t>
      </w:r>
      <w:r w:rsidRPr="006F1F6B">
        <w:rPr>
          <w:color w:val="auto"/>
        </w:rPr>
        <w:tab/>
      </w:r>
      <w:r w:rsidRPr="006F1F6B">
        <w:rPr>
          <w:color w:val="auto"/>
        </w:rPr>
        <w:tab/>
        <w:t>/</w:t>
      </w:r>
    </w:p>
    <w:p w:rsidR="00044EBC" w:rsidRPr="006F1F6B" w:rsidRDefault="00044EBC" w:rsidP="00044EBC">
      <w:pPr>
        <w:rPr>
          <w:snapToGrid w:val="0"/>
          <w:color w:val="auto"/>
        </w:rPr>
      </w:pPr>
      <w:r w:rsidRPr="006F1F6B">
        <w:rPr>
          <w:snapToGrid w:val="0"/>
          <w:color w:val="auto"/>
        </w:rPr>
        <w:tab/>
        <w:t>Renumber sections to conform.</w:t>
      </w:r>
    </w:p>
    <w:p w:rsidR="00044EBC" w:rsidRDefault="00044EBC" w:rsidP="00044EBC">
      <w:pPr>
        <w:rPr>
          <w:snapToGrid w:val="0"/>
        </w:rPr>
      </w:pPr>
      <w:r w:rsidRPr="006F1F6B">
        <w:rPr>
          <w:snapToGrid w:val="0"/>
          <w:color w:val="auto"/>
        </w:rPr>
        <w:tab/>
        <w:t>Amend title to conform.</w:t>
      </w:r>
    </w:p>
    <w:p w:rsidR="00A34368" w:rsidRPr="00465777" w:rsidRDefault="00A34368" w:rsidP="00A34368">
      <w:pPr>
        <w:rPr>
          <w:snapToGrid w:val="0"/>
          <w:color w:val="auto"/>
        </w:rPr>
      </w:pPr>
    </w:p>
    <w:p w:rsidR="00A34368" w:rsidRDefault="00A34368" w:rsidP="00A34368">
      <w:pPr>
        <w:pStyle w:val="Header"/>
        <w:tabs>
          <w:tab w:val="clear" w:pos="8640"/>
          <w:tab w:val="left" w:pos="4320"/>
        </w:tabs>
      </w:pPr>
      <w:r>
        <w:tab/>
        <w:t>Senator CAMPSEN explained the amendment.</w:t>
      </w:r>
    </w:p>
    <w:p w:rsidR="00A34368" w:rsidRDefault="00A34368" w:rsidP="00A34368">
      <w:pPr>
        <w:pStyle w:val="Header"/>
        <w:tabs>
          <w:tab w:val="clear" w:pos="8640"/>
          <w:tab w:val="left" w:pos="4320"/>
        </w:tabs>
      </w:pPr>
      <w:r>
        <w:tab/>
        <w:t>Senator MALLOY spoke on the amendment.</w:t>
      </w:r>
    </w:p>
    <w:p w:rsidR="00A34368" w:rsidRDefault="00A34368" w:rsidP="00A34368">
      <w:pPr>
        <w:pStyle w:val="Header"/>
        <w:tabs>
          <w:tab w:val="clear" w:pos="8640"/>
          <w:tab w:val="left" w:pos="4320"/>
        </w:tabs>
      </w:pPr>
    </w:p>
    <w:p w:rsidR="00A34368" w:rsidRDefault="00A34368" w:rsidP="00A34368">
      <w:pPr>
        <w:pStyle w:val="Header"/>
        <w:tabs>
          <w:tab w:val="clear" w:pos="8640"/>
          <w:tab w:val="left" w:pos="4320"/>
        </w:tabs>
      </w:pPr>
      <w:r>
        <w:tab/>
        <w:t>The question then was the adoption of the amendment.</w:t>
      </w:r>
    </w:p>
    <w:p w:rsidR="00A34368" w:rsidRDefault="00A34368" w:rsidP="00A34368">
      <w:pPr>
        <w:pStyle w:val="Header"/>
        <w:tabs>
          <w:tab w:val="clear" w:pos="8640"/>
          <w:tab w:val="left" w:pos="4320"/>
        </w:tabs>
      </w:pPr>
    </w:p>
    <w:p w:rsidR="00A34368" w:rsidRDefault="00A34368" w:rsidP="00A34368">
      <w:pPr>
        <w:pStyle w:val="Header"/>
        <w:tabs>
          <w:tab w:val="clear" w:pos="8640"/>
          <w:tab w:val="left" w:pos="4320"/>
        </w:tabs>
      </w:pPr>
      <w:r>
        <w:tab/>
        <w:t>The "ayes" and "nays" were demanded and taken, resulting as follows:</w:t>
      </w:r>
    </w:p>
    <w:p w:rsidR="00044EBC" w:rsidRPr="00044EBC" w:rsidRDefault="00044EBC" w:rsidP="00044EBC">
      <w:pPr>
        <w:pStyle w:val="Header"/>
        <w:tabs>
          <w:tab w:val="clear" w:pos="8640"/>
          <w:tab w:val="left" w:pos="4320"/>
        </w:tabs>
        <w:jc w:val="center"/>
        <w:rPr>
          <w:b/>
        </w:rPr>
      </w:pPr>
      <w:r w:rsidRPr="00044EBC">
        <w:rPr>
          <w:b/>
        </w:rPr>
        <w:t>Ayes 39; Nays 0</w:t>
      </w:r>
    </w:p>
    <w:p w:rsidR="00044EBC" w:rsidRDefault="00044EBC" w:rsidP="00A34368">
      <w:pPr>
        <w:pStyle w:val="Header"/>
        <w:tabs>
          <w:tab w:val="clear" w:pos="8640"/>
          <w:tab w:val="left" w:pos="4320"/>
        </w:tabs>
      </w:pPr>
    </w:p>
    <w:p w:rsidR="00044EBC" w:rsidRDefault="00044EBC" w:rsidP="007B72B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4EBC">
        <w:rPr>
          <w:b/>
        </w:rPr>
        <w:t>AYES</w:t>
      </w:r>
    </w:p>
    <w:p w:rsidR="00044EBC" w:rsidRDefault="00044EBC" w:rsidP="007B72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Alexander</w:t>
      </w:r>
      <w:r>
        <w:tab/>
      </w:r>
      <w:r w:rsidRPr="00044EBC">
        <w:t>Bennett</w:t>
      </w:r>
      <w:r>
        <w:tab/>
      </w:r>
      <w:r w:rsidRPr="00044EBC">
        <w:t>Campbell</w:t>
      </w:r>
    </w:p>
    <w:p w:rsidR="00044EBC" w:rsidRDefault="00044EBC" w:rsidP="007B72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Campsen</w:t>
      </w:r>
      <w:r>
        <w:tab/>
      </w:r>
      <w:r w:rsidRPr="00044EBC">
        <w:t>Climer</w:t>
      </w:r>
      <w:r>
        <w:tab/>
      </w:r>
      <w:r w:rsidRPr="00044EBC">
        <w:t>Corbin</w:t>
      </w:r>
    </w:p>
    <w:p w:rsidR="00044EBC" w:rsidRDefault="00044EBC" w:rsidP="007B72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Cromer</w:t>
      </w:r>
      <w:r>
        <w:tab/>
      </w:r>
      <w:r w:rsidRPr="00044EBC">
        <w:t>Davis</w:t>
      </w:r>
      <w:r>
        <w:tab/>
      </w:r>
      <w:r w:rsidRPr="00044EBC">
        <w:t>Fanning</w:t>
      </w:r>
    </w:p>
    <w:p w:rsidR="00044EBC" w:rsidRDefault="00044EBC" w:rsidP="007B72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Gambrell</w:t>
      </w:r>
      <w:r>
        <w:tab/>
      </w:r>
      <w:r w:rsidRPr="00044EBC">
        <w:t>Gregory</w:t>
      </w:r>
      <w:r>
        <w:tab/>
      </w:r>
      <w:r w:rsidRPr="00044EBC">
        <w:t>Grooms</w:t>
      </w:r>
    </w:p>
    <w:p w:rsidR="00044EBC" w:rsidRDefault="00044EBC" w:rsidP="007B72B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Hembree</w:t>
      </w:r>
      <w:r>
        <w:tab/>
      </w:r>
      <w:r w:rsidRPr="00044EBC">
        <w:t>Hutto</w:t>
      </w:r>
      <w:r>
        <w:tab/>
      </w:r>
      <w:r w:rsidRPr="00044EBC">
        <w:t>Jackson</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Johnson</w:t>
      </w:r>
      <w:r>
        <w:tab/>
      </w:r>
      <w:r w:rsidRPr="00044EBC">
        <w:t>Kimpson</w:t>
      </w:r>
      <w:r>
        <w:tab/>
      </w:r>
      <w:r w:rsidRPr="00044EBC">
        <w:t>Leatherman</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Malloy</w:t>
      </w:r>
      <w:r>
        <w:tab/>
      </w:r>
      <w:r w:rsidRPr="00044EBC">
        <w:t>Martin</w:t>
      </w:r>
      <w:r>
        <w:tab/>
      </w:r>
      <w:r w:rsidRPr="00044EBC">
        <w:t>Massey</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rPr>
          <w:i/>
        </w:rPr>
        <w:t>Matthews, John</w:t>
      </w:r>
      <w:r>
        <w:rPr>
          <w:i/>
        </w:rPr>
        <w:tab/>
      </w:r>
      <w:r w:rsidRPr="00044EBC">
        <w:rPr>
          <w:i/>
        </w:rPr>
        <w:t>Matthews, Margie</w:t>
      </w:r>
      <w:r>
        <w:rPr>
          <w:i/>
        </w:rPr>
        <w:tab/>
      </w:r>
      <w:r w:rsidRPr="00044EBC">
        <w:t>McElveen</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Nicholson</w:t>
      </w:r>
      <w:r>
        <w:tab/>
      </w:r>
      <w:r w:rsidRPr="00044EBC">
        <w:t>Peeler</w:t>
      </w:r>
      <w:r>
        <w:tab/>
      </w:r>
      <w:r w:rsidRPr="00044EBC">
        <w:t>Rankin</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Reese</w:t>
      </w:r>
      <w:r>
        <w:tab/>
      </w:r>
      <w:r w:rsidRPr="00044EBC">
        <w:t>Rice</w:t>
      </w:r>
      <w:r>
        <w:tab/>
      </w:r>
      <w:r w:rsidRPr="00044EBC">
        <w:t>Sabb</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Scott</w:t>
      </w:r>
      <w:r>
        <w:tab/>
      </w:r>
      <w:r w:rsidRPr="00044EBC">
        <w:t>Senn</w:t>
      </w:r>
      <w:r>
        <w:tab/>
      </w:r>
      <w:r w:rsidRPr="00044EBC">
        <w:t>Setzler</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Shealy</w:t>
      </w:r>
      <w:r>
        <w:tab/>
      </w:r>
      <w:r w:rsidRPr="00044EBC">
        <w:t>Sheheen</w:t>
      </w:r>
      <w:r>
        <w:tab/>
      </w:r>
      <w:r w:rsidRPr="00044EBC">
        <w:t>Talley</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4EBC">
        <w:t>Timmons</w:t>
      </w:r>
      <w:r>
        <w:tab/>
      </w:r>
      <w:r w:rsidRPr="00044EBC">
        <w:t>Turner</w:t>
      </w:r>
      <w:r>
        <w:tab/>
      </w:r>
      <w:r w:rsidRPr="00044EBC">
        <w:t>Young</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4EBC" w:rsidRP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4EBC">
        <w:rPr>
          <w:b/>
        </w:rPr>
        <w:t>Total--39</w:t>
      </w:r>
    </w:p>
    <w:p w:rsidR="00044EBC" w:rsidRPr="00044EBC" w:rsidRDefault="00044EBC" w:rsidP="00044EBC">
      <w:pPr>
        <w:pStyle w:val="Header"/>
        <w:tabs>
          <w:tab w:val="clear" w:pos="8640"/>
          <w:tab w:val="left" w:pos="4320"/>
        </w:tabs>
      </w:pP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4EBC">
        <w:rPr>
          <w:b/>
        </w:rPr>
        <w:t>NAYS</w:t>
      </w:r>
    </w:p>
    <w:p w:rsid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44EBC" w:rsidRPr="00044EBC" w:rsidRDefault="00044EBC" w:rsidP="00044E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4EBC">
        <w:rPr>
          <w:b/>
        </w:rPr>
        <w:t>Total--0</w:t>
      </w:r>
    </w:p>
    <w:p w:rsidR="007B72B5" w:rsidRDefault="00A34368" w:rsidP="00A34368">
      <w:pPr>
        <w:pStyle w:val="Header"/>
        <w:tabs>
          <w:tab w:val="clear" w:pos="8640"/>
          <w:tab w:val="left" w:pos="4320"/>
        </w:tabs>
      </w:pPr>
      <w:r>
        <w:tab/>
      </w:r>
    </w:p>
    <w:p w:rsidR="00A34368" w:rsidRDefault="007B72B5" w:rsidP="00A34368">
      <w:pPr>
        <w:pStyle w:val="Header"/>
        <w:tabs>
          <w:tab w:val="clear" w:pos="8640"/>
          <w:tab w:val="left" w:pos="4320"/>
        </w:tabs>
      </w:pPr>
      <w:r>
        <w:tab/>
      </w:r>
      <w:r w:rsidR="00A34368">
        <w:t>The amendment was adopted.</w:t>
      </w:r>
    </w:p>
    <w:p w:rsidR="00FB18BB" w:rsidRDefault="00FB18BB" w:rsidP="00A34368">
      <w:pPr>
        <w:pStyle w:val="Header"/>
        <w:tabs>
          <w:tab w:val="clear" w:pos="8640"/>
          <w:tab w:val="left" w:pos="4320"/>
        </w:tabs>
      </w:pPr>
    </w:p>
    <w:p w:rsidR="00A02E4F" w:rsidRDefault="00A02E4F" w:rsidP="00A02E4F">
      <w:pPr>
        <w:rPr>
          <w:snapToGrid w:val="0"/>
        </w:rPr>
      </w:pPr>
      <w:r>
        <w:rPr>
          <w:snapToGrid w:val="0"/>
        </w:rPr>
        <w:tab/>
        <w:t>Senator MALLOY proposed the following amendment (JUD0107.025), which was withdrawn:</w:t>
      </w:r>
    </w:p>
    <w:p w:rsidR="00A02E4F" w:rsidRPr="0004541F" w:rsidRDefault="00A02E4F" w:rsidP="00A02E4F">
      <w:pPr>
        <w:rPr>
          <w:snapToGrid w:val="0"/>
          <w:color w:val="auto"/>
        </w:rPr>
      </w:pPr>
      <w:r w:rsidRPr="0004541F">
        <w:rPr>
          <w:snapToGrid w:val="0"/>
          <w:color w:val="auto"/>
        </w:rPr>
        <w:tab/>
        <w:t>Amend the bill, as and if amended, by striking PART VIII and all subsequent PARTS in their entirety, and inserting therein the following:</w:t>
      </w:r>
    </w:p>
    <w:p w:rsidR="00A02E4F" w:rsidRPr="0004541F" w:rsidRDefault="00A02E4F" w:rsidP="00A02E4F">
      <w:pPr>
        <w:jc w:val="center"/>
        <w:rPr>
          <w:snapToGrid w:val="0"/>
          <w:color w:val="auto"/>
        </w:rPr>
      </w:pPr>
      <w:r>
        <w:rPr>
          <w:snapToGrid w:val="0"/>
        </w:rPr>
        <w:tab/>
      </w:r>
      <w:r w:rsidRPr="0004541F">
        <w:rPr>
          <w:snapToGrid w:val="0"/>
          <w:color w:val="auto"/>
        </w:rPr>
        <w:t>/</w:t>
      </w:r>
      <w:r w:rsidRPr="0004541F">
        <w:rPr>
          <w:snapToGrid w:val="0"/>
          <w:color w:val="auto"/>
        </w:rPr>
        <w:tab/>
      </w:r>
      <w:r w:rsidRPr="0004541F">
        <w:rPr>
          <w:snapToGrid w:val="0"/>
          <w:color w:val="auto"/>
        </w:rPr>
        <w:tab/>
        <w:t>PART VIII</w:t>
      </w:r>
    </w:p>
    <w:p w:rsidR="00A02E4F" w:rsidRPr="0004541F" w:rsidRDefault="00A02E4F" w:rsidP="00A02E4F">
      <w:pPr>
        <w:jc w:val="center"/>
        <w:rPr>
          <w:snapToGrid w:val="0"/>
          <w:color w:val="auto"/>
        </w:rPr>
      </w:pPr>
      <w:r>
        <w:rPr>
          <w:snapToGrid w:val="0"/>
        </w:rPr>
        <w:tab/>
      </w:r>
      <w:r w:rsidRPr="0004541F">
        <w:rPr>
          <w:snapToGrid w:val="0"/>
          <w:color w:val="auto"/>
        </w:rPr>
        <w:t>Salaries for State Constitutional Officers, Solicitors, Administrative Law Judges,Supreme Court Justices, Appeals Court, Circuit Court, and Family Court Judges, Masters-in-Equity, Magistrates, and</w:t>
      </w:r>
      <w:r w:rsidR="00131DEB">
        <w:rPr>
          <w:snapToGrid w:val="0"/>
          <w:color w:val="auto"/>
        </w:rPr>
        <w:t xml:space="preserve"> </w:t>
      </w:r>
      <w:r w:rsidRPr="0004541F">
        <w:rPr>
          <w:snapToGrid w:val="0"/>
          <w:color w:val="auto"/>
        </w:rPr>
        <w:t xml:space="preserve">Worker’s Compensation Commissioners </w:t>
      </w:r>
    </w:p>
    <w:p w:rsidR="00A02E4F" w:rsidRPr="0004541F" w:rsidRDefault="00A02E4F" w:rsidP="00A02E4F">
      <w:pPr>
        <w:rPr>
          <w:color w:val="auto"/>
          <w:u w:color="000000" w:themeColor="text1"/>
        </w:rPr>
      </w:pPr>
      <w:r>
        <w:rPr>
          <w:snapToGrid w:val="0"/>
        </w:rPr>
        <w:tab/>
      </w:r>
      <w:r w:rsidRPr="0004541F">
        <w:rPr>
          <w:snapToGrid w:val="0"/>
          <w:color w:val="auto"/>
        </w:rPr>
        <w:t>SECTION</w:t>
      </w:r>
      <w:r w:rsidRPr="0004541F">
        <w:rPr>
          <w:snapToGrid w:val="0"/>
          <w:color w:val="auto"/>
        </w:rPr>
        <w:tab/>
        <w:t>43.</w:t>
      </w:r>
      <w:r w:rsidRPr="0004541F">
        <w:rPr>
          <w:snapToGrid w:val="0"/>
          <w:color w:val="auto"/>
        </w:rPr>
        <w:tab/>
      </w:r>
      <w:r w:rsidRPr="0004541F">
        <w:rPr>
          <w:color w:val="auto"/>
          <w:u w:color="000000" w:themeColor="text1"/>
        </w:rPr>
        <w:t>Section 1</w:t>
      </w:r>
      <w:r w:rsidRPr="0004541F">
        <w:rPr>
          <w:color w:val="auto"/>
          <w:u w:color="000000" w:themeColor="text1"/>
        </w:rPr>
        <w:noBreakHyphen/>
        <w:t>1</w:t>
      </w:r>
      <w:r w:rsidRPr="0004541F">
        <w:rPr>
          <w:color w:val="auto"/>
          <w:u w:color="000000" w:themeColor="text1"/>
        </w:rPr>
        <w:noBreakHyphen/>
        <w:t>1210 of the 1976 Code is amended to read:</w:t>
      </w:r>
    </w:p>
    <w:p w:rsidR="00A02E4F" w:rsidRPr="0004541F" w:rsidRDefault="00A02E4F" w:rsidP="00A02E4F">
      <w:pPr>
        <w:rPr>
          <w:color w:val="auto"/>
          <w:u w:color="000000" w:themeColor="text1"/>
        </w:rPr>
      </w:pPr>
      <w:r w:rsidRPr="0004541F">
        <w:rPr>
          <w:color w:val="auto"/>
          <w:u w:color="000000" w:themeColor="text1"/>
        </w:rPr>
        <w:tab/>
        <w:t>“Section 1</w:t>
      </w:r>
      <w:r w:rsidRPr="0004541F">
        <w:rPr>
          <w:color w:val="auto"/>
          <w:u w:color="000000" w:themeColor="text1"/>
        </w:rPr>
        <w:noBreakHyphen/>
        <w:t>1</w:t>
      </w:r>
      <w:r w:rsidRPr="0004541F">
        <w:rPr>
          <w:color w:val="auto"/>
          <w:u w:color="000000" w:themeColor="text1"/>
        </w:rPr>
        <w:noBreakHyphen/>
        <w:t>1210.</w:t>
      </w:r>
      <w:r w:rsidRPr="0004541F">
        <w:rPr>
          <w:color w:val="auto"/>
          <w:u w:color="000000" w:themeColor="text1"/>
        </w:rPr>
        <w:tab/>
      </w:r>
      <w:r w:rsidRPr="0004541F">
        <w:rPr>
          <w:color w:val="auto"/>
          <w:u w:val="single" w:color="000000" w:themeColor="text1"/>
        </w:rPr>
        <w:t>(A)</w:t>
      </w:r>
      <w:r w:rsidRPr="0004541F">
        <w:rPr>
          <w:color w:val="auto"/>
          <w:u w:color="000000" w:themeColor="text1"/>
        </w:rPr>
        <w:tab/>
        <w:t>The annual salaries of the state officers listed below are:</w:t>
      </w:r>
    </w:p>
    <w:p w:rsidR="00A02E4F" w:rsidRPr="0004541F" w:rsidRDefault="00A02E4F" w:rsidP="00A02E4F">
      <w:pPr>
        <w:rPr>
          <w:color w:val="auto"/>
          <w:u w:color="000000" w:themeColor="text1"/>
        </w:rPr>
      </w:pPr>
      <w:r w:rsidRPr="0004541F">
        <w:rPr>
          <w:color w:val="auto"/>
          <w:u w:color="000000" w:themeColor="text1"/>
        </w:rPr>
        <w:tab/>
        <w:t>Governor</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$98,000</w:t>
      </w:r>
    </w:p>
    <w:p w:rsidR="00A02E4F" w:rsidRPr="0004541F" w:rsidRDefault="00A02E4F" w:rsidP="00A02E4F">
      <w:pPr>
        <w:rPr>
          <w:color w:val="auto"/>
          <w:u w:color="000000" w:themeColor="text1"/>
        </w:rPr>
      </w:pPr>
      <w:r w:rsidRPr="0004541F">
        <w:rPr>
          <w:color w:val="auto"/>
          <w:u w:color="000000" w:themeColor="text1"/>
        </w:rPr>
        <w:tab/>
        <w:t>Lieutenant Governor</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43,000</w:t>
      </w:r>
    </w:p>
    <w:p w:rsidR="00A02E4F" w:rsidRPr="0004541F" w:rsidRDefault="00A02E4F" w:rsidP="00A02E4F">
      <w:pPr>
        <w:rPr>
          <w:color w:val="auto"/>
          <w:u w:color="000000" w:themeColor="text1"/>
        </w:rPr>
      </w:pPr>
      <w:r w:rsidRPr="0004541F">
        <w:rPr>
          <w:color w:val="auto"/>
          <w:u w:color="000000" w:themeColor="text1"/>
        </w:rPr>
        <w:tab/>
        <w:t>Secretary of State</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t>State Treasurer</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t>Attorney General</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t>Comptroller General</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t>Superintendent of Education</w:t>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t>Adjutant General</w:t>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t>Commissioner of Agriculture</w:t>
      </w:r>
      <w:r w:rsidRPr="0004541F">
        <w:rPr>
          <w:color w:val="auto"/>
          <w:u w:color="000000" w:themeColor="text1"/>
        </w:rPr>
        <w:tab/>
      </w:r>
      <w:r w:rsidRPr="0004541F">
        <w:rPr>
          <w:color w:val="auto"/>
          <w:u w:color="000000" w:themeColor="text1"/>
        </w:rPr>
        <w:tab/>
        <w:t>85,000</w:t>
      </w:r>
      <w:r w:rsidRPr="0004541F">
        <w:rPr>
          <w:color w:val="auto"/>
          <w:u w:color="000000" w:themeColor="text1"/>
        </w:rPr>
        <w:tab/>
      </w:r>
    </w:p>
    <w:p w:rsidR="00A02E4F" w:rsidRPr="0004541F" w:rsidRDefault="00A02E4F" w:rsidP="00A02E4F">
      <w:pPr>
        <w:rPr>
          <w:color w:val="auto"/>
          <w:u w:color="000000" w:themeColor="text1"/>
        </w:rPr>
      </w:pPr>
      <w:r w:rsidRPr="0004541F">
        <w:rPr>
          <w:color w:val="auto"/>
          <w:u w:color="000000" w:themeColor="text1"/>
        </w:rPr>
        <w:tab/>
      </w:r>
      <w:r w:rsidRPr="0004541F">
        <w:rPr>
          <w:color w:val="auto"/>
          <w:u w:val="single" w:color="000000" w:themeColor="text1"/>
        </w:rPr>
        <w:t>(B)</w:t>
      </w:r>
      <w:r w:rsidRPr="0004541F">
        <w:rPr>
          <w:color w:val="auto"/>
          <w:u w:color="000000" w:themeColor="text1"/>
        </w:rPr>
        <w:tab/>
        <w:t>These salaries must be increased by two percent on July 1, 1991, and on July first of each succeeding year through July 1, 1994.</w:t>
      </w:r>
    </w:p>
    <w:p w:rsidR="00A02E4F" w:rsidRPr="0004541F" w:rsidRDefault="00A02E4F" w:rsidP="00A02E4F">
      <w:pPr>
        <w:rPr>
          <w:color w:val="auto"/>
          <w:u w:color="000000" w:themeColor="text1"/>
        </w:rPr>
      </w:pPr>
      <w:r w:rsidRPr="0004541F">
        <w:rPr>
          <w:color w:val="auto"/>
          <w:u w:color="000000" w:themeColor="text1"/>
        </w:rPr>
        <w:tab/>
      </w:r>
      <w:r w:rsidRPr="0004541F">
        <w:rPr>
          <w:color w:val="auto"/>
          <w:u w:val="single" w:color="000000" w:themeColor="text1"/>
        </w:rPr>
        <w:t>(C)</w:t>
      </w:r>
      <w:r w:rsidRPr="0004541F">
        <w:rPr>
          <w:color w:val="auto"/>
          <w:u w:color="000000" w:themeColor="text1"/>
        </w:rPr>
        <w:tab/>
        <w:t>A state officer whose salary is provided in this section may not receive compensation for ex officio service on any state board, committee, or commission.</w:t>
      </w:r>
    </w:p>
    <w:p w:rsidR="00A02E4F" w:rsidRPr="0004541F" w:rsidRDefault="00A02E4F" w:rsidP="00A02E4F">
      <w:pPr>
        <w:rPr>
          <w:color w:val="auto"/>
          <w:u w:color="000000" w:themeColor="text1"/>
        </w:rPr>
      </w:pPr>
      <w:r w:rsidRPr="0004541F">
        <w:rPr>
          <w:color w:val="auto"/>
          <w:u w:color="000000" w:themeColor="text1"/>
        </w:rPr>
        <w:tab/>
      </w:r>
      <w:r w:rsidRPr="0004541F">
        <w:rPr>
          <w:color w:val="auto"/>
          <w:u w:val="single" w:color="000000" w:themeColor="text1"/>
        </w:rPr>
        <w:t>(D)</w:t>
      </w:r>
      <w:r w:rsidRPr="0004541F">
        <w:rPr>
          <w:color w:val="auto"/>
          <w:u w:color="000000" w:themeColor="text1"/>
        </w:rPr>
        <w:tab/>
      </w:r>
      <w:r w:rsidRPr="0004541F">
        <w:rPr>
          <w:color w:val="auto"/>
          <w:u w:val="single" w:color="000000" w:themeColor="text1"/>
        </w:rPr>
        <w:t>Beginning with Fiscal Year 2018</w:t>
      </w:r>
      <w:r w:rsidRPr="0004541F">
        <w:rPr>
          <w:color w:val="auto"/>
          <w:u w:val="single" w:color="000000" w:themeColor="text1"/>
        </w:rPr>
        <w:noBreakHyphen/>
        <w:t xml:space="preserve">2019, salaries for the state officers listed in subsection (A) must be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w:t>
      </w:r>
      <w:r w:rsidRPr="0004541F">
        <w:rPr>
          <w:color w:val="auto"/>
          <w:u w:color="000000" w:themeColor="text1"/>
        </w:rPr>
        <w:t>”</w:t>
      </w:r>
    </w:p>
    <w:p w:rsidR="00A02E4F" w:rsidRPr="0004541F" w:rsidRDefault="00A02E4F" w:rsidP="00A02E4F">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44.</w:t>
      </w:r>
      <w:r w:rsidRPr="0004541F">
        <w:rPr>
          <w:color w:val="auto"/>
          <w:u w:color="000000" w:themeColor="text1"/>
        </w:rPr>
        <w:tab/>
        <w:t>Section 1-7-325 of the 1976 Code is amended to read:</w:t>
      </w:r>
    </w:p>
    <w:p w:rsidR="00A02E4F" w:rsidRPr="0004541F" w:rsidRDefault="00A02E4F" w:rsidP="00A02E4F">
      <w:pPr>
        <w:rPr>
          <w:color w:val="auto"/>
          <w:u w:val="single"/>
        </w:rPr>
      </w:pPr>
      <w:r w:rsidRPr="0004541F">
        <w:rPr>
          <w:color w:val="auto"/>
        </w:rPr>
        <w:tab/>
        <w:t>“Section 1</w:t>
      </w:r>
      <w:r w:rsidRPr="0004541F">
        <w:rPr>
          <w:color w:val="auto"/>
        </w:rPr>
        <w:noBreakHyphen/>
        <w:t>7</w:t>
      </w:r>
      <w:r w:rsidRPr="0004541F">
        <w:rPr>
          <w:color w:val="auto"/>
        </w:rPr>
        <w:noBreakHyphen/>
        <w:t>325.</w:t>
      </w:r>
      <w:r w:rsidRPr="0004541F">
        <w:rPr>
          <w:color w:val="auto"/>
        </w:rPr>
        <w:tab/>
        <w:t>The solicitors of this state shall be full</w:t>
      </w:r>
      <w:r w:rsidRPr="0004541F">
        <w:rPr>
          <w:color w:val="auto"/>
        </w:rPr>
        <w:noBreakHyphen/>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r w:rsidRPr="0004541F">
        <w:rPr>
          <w:color w:val="auto"/>
          <w:u w:val="single"/>
        </w:rPr>
        <w:t>The annual salary for each solicitor must be 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u w:val="single"/>
        </w:rPr>
        <w:t>.</w:t>
      </w:r>
    </w:p>
    <w:p w:rsidR="00A02E4F" w:rsidRPr="0004541F" w:rsidRDefault="00A02E4F" w:rsidP="00A02E4F">
      <w:pPr>
        <w:rPr>
          <w:color w:val="auto"/>
          <w:u w:color="000000" w:themeColor="text1"/>
        </w:rPr>
      </w:pPr>
      <w:r w:rsidRPr="0004541F">
        <w:rPr>
          <w:color w:val="auto"/>
        </w:rPr>
        <w:tab/>
        <w:t>When a solicitor is required to serve out of his circuit, he shall also receive such subsistence and mileage as is authorized by law for circuit judges while holding court without the county in which they reside.  Each solicitor shall have one full</w:t>
      </w:r>
      <w:r w:rsidRPr="0004541F">
        <w:rPr>
          <w:color w:val="auto"/>
        </w:rPr>
        <w:noBreakHyphen/>
        <w:t>time secretary who shall receive such annual salary as may be provided by the General Assembly.”</w:t>
      </w:r>
    </w:p>
    <w:p w:rsidR="00A02E4F" w:rsidRPr="0004541F" w:rsidRDefault="00A02E4F" w:rsidP="00A02E4F">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45.</w:t>
      </w:r>
      <w:r w:rsidRPr="0004541F">
        <w:rPr>
          <w:color w:val="auto"/>
          <w:u w:color="000000" w:themeColor="text1"/>
        </w:rPr>
        <w:tab/>
        <w:t>Section 1-7-360 of the 1976 Code is amended to read:</w:t>
      </w:r>
    </w:p>
    <w:p w:rsidR="00A02E4F" w:rsidRPr="0004541F" w:rsidRDefault="00A02E4F" w:rsidP="00A02E4F">
      <w:pPr>
        <w:rPr>
          <w:color w:val="auto"/>
        </w:rPr>
      </w:pPr>
      <w:r w:rsidRPr="0004541F">
        <w:rPr>
          <w:color w:val="auto"/>
        </w:rPr>
        <w:tab/>
        <w:t>“Section 1</w:t>
      </w:r>
      <w:r w:rsidRPr="0004541F">
        <w:rPr>
          <w:color w:val="auto"/>
        </w:rPr>
        <w:noBreakHyphen/>
        <w:t>7</w:t>
      </w:r>
      <w:r w:rsidRPr="0004541F">
        <w:rPr>
          <w:color w:val="auto"/>
        </w:rPr>
        <w:noBreakHyphen/>
        <w:t>360.</w:t>
      </w:r>
      <w:r w:rsidRPr="0004541F">
        <w:rPr>
          <w:color w:val="auto"/>
        </w:rPr>
        <w:tab/>
        <w:t xml:space="preserve">The circuit solicitors of the various judicial circuits of this State shall each receive such annual salary, payable monthly, as may be provided by the General Assembly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w:t>
      </w:r>
      <w:r w:rsidRPr="0004541F">
        <w:rPr>
          <w:color w:val="auto"/>
        </w:rPr>
        <w:t>.  Such salaries shall be in lieu of all charges against the State and the counties.  All costs from defendants shall be paid over by each solicitor to the county treasurer for the use of the State.</w:t>
      </w:r>
    </w:p>
    <w:p w:rsidR="00A02E4F" w:rsidRPr="0004541F" w:rsidRDefault="00A02E4F" w:rsidP="00A02E4F">
      <w:pPr>
        <w:rPr>
          <w:color w:val="auto"/>
        </w:rPr>
      </w:pPr>
      <w:r w:rsidRPr="0004541F">
        <w:rPr>
          <w:color w:val="auto"/>
        </w:rPr>
        <w:tab/>
        <w:t>It shall be the duty of the solicitors to perform the services required in Sections 1</w:t>
      </w:r>
      <w:r w:rsidRPr="0004541F">
        <w:rPr>
          <w:color w:val="auto"/>
        </w:rPr>
        <w:noBreakHyphen/>
        <w:t>7</w:t>
      </w:r>
      <w:r w:rsidRPr="0004541F">
        <w:rPr>
          <w:color w:val="auto"/>
        </w:rPr>
        <w:noBreakHyphen/>
        <w:t>340 and 1</w:t>
      </w:r>
      <w:r w:rsidRPr="0004541F">
        <w:rPr>
          <w:color w:val="auto"/>
        </w:rPr>
        <w:noBreakHyphen/>
        <w:t>7</w:t>
      </w:r>
      <w:r w:rsidRPr="0004541F">
        <w:rPr>
          <w:color w:val="auto"/>
        </w:rPr>
        <w:noBreakHyphen/>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A02E4F" w:rsidRPr="0004541F" w:rsidRDefault="00A02E4F" w:rsidP="00A02E4F">
      <w:pPr>
        <w:rPr>
          <w:color w:val="auto"/>
        </w:rPr>
      </w:pPr>
      <w:r>
        <w:tab/>
      </w:r>
      <w:r w:rsidRPr="0004541F">
        <w:rPr>
          <w:color w:val="auto"/>
        </w:rPr>
        <w:t>SECTION</w:t>
      </w:r>
      <w:r w:rsidRPr="0004541F">
        <w:rPr>
          <w:color w:val="auto"/>
        </w:rPr>
        <w:tab/>
        <w:t>46.</w:t>
      </w:r>
      <w:r w:rsidRPr="0004541F">
        <w:rPr>
          <w:color w:val="auto"/>
        </w:rPr>
        <w:tab/>
        <w:t>Section 1-23-540 of the 1976 Code is amended to read:</w:t>
      </w:r>
    </w:p>
    <w:p w:rsidR="00A02E4F" w:rsidRPr="0004541F" w:rsidRDefault="00A02E4F" w:rsidP="00A02E4F">
      <w:pPr>
        <w:rPr>
          <w:color w:val="auto"/>
        </w:rPr>
      </w:pPr>
      <w:r w:rsidRPr="0004541F">
        <w:rPr>
          <w:color w:val="auto"/>
        </w:rPr>
        <w:tab/>
        <w:t>“Section 1</w:t>
      </w:r>
      <w:r w:rsidRPr="0004541F">
        <w:rPr>
          <w:color w:val="auto"/>
        </w:rPr>
        <w:noBreakHyphen/>
        <w:t>23</w:t>
      </w:r>
      <w:r w:rsidRPr="0004541F">
        <w:rPr>
          <w:color w:val="auto"/>
        </w:rPr>
        <w:noBreakHyphen/>
        <w:t>540.</w:t>
      </w:r>
      <w:r w:rsidRPr="0004541F">
        <w:rPr>
          <w:color w:val="auto"/>
        </w:rPr>
        <w:tab/>
        <w:t xml:space="preserve">The chief judge (Seat 1) </w:t>
      </w:r>
      <w:r w:rsidRPr="0004541F">
        <w:rPr>
          <w:strike/>
          <w:color w:val="auto"/>
        </w:rPr>
        <w:t>shall receive as annual salary equal to ninety percent of that paid to the circuit court judges of this State. The</w:t>
      </w:r>
      <w:r w:rsidRPr="0004541F">
        <w:rPr>
          <w:color w:val="auto"/>
        </w:rPr>
        <w:t xml:space="preserve"> </w:t>
      </w:r>
      <w:r w:rsidRPr="0004541F">
        <w:rPr>
          <w:color w:val="auto"/>
          <w:u w:val="single"/>
        </w:rPr>
        <w:t>and</w:t>
      </w:r>
      <w:r w:rsidRPr="0004541F">
        <w:rPr>
          <w:color w:val="auto"/>
        </w:rPr>
        <w:t xml:space="preserve"> remaining judges shall receive as annual </w:t>
      </w:r>
      <w:r w:rsidRPr="0004541F">
        <w:rPr>
          <w:strike/>
          <w:color w:val="auto"/>
        </w:rPr>
        <w:t>salary equal to eighty percent of that paid to the circuit court judges of this State</w:t>
      </w:r>
      <w:r w:rsidRPr="0004541F">
        <w:rPr>
          <w:color w:val="auto"/>
        </w:rPr>
        <w:t xml:space="preserve"> </w:t>
      </w:r>
      <w:r w:rsidRPr="0004541F">
        <w:rPr>
          <w:color w:val="auto"/>
          <w:u w:val="single"/>
        </w:rPr>
        <w:t>salaries 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w:t>
      </w:r>
      <w:r w:rsidRPr="0004541F">
        <w:rPr>
          <w:color w:val="auto"/>
        </w:rPr>
        <w:t>.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A02E4F" w:rsidRPr="0004541F" w:rsidRDefault="00A02E4F" w:rsidP="00A02E4F">
      <w:pPr>
        <w:rPr>
          <w:color w:val="auto"/>
        </w:rPr>
      </w:pPr>
      <w:r w:rsidRPr="0004541F">
        <w:rPr>
          <w:color w:val="auto"/>
        </w:rPr>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A02E4F" w:rsidRPr="0004541F" w:rsidRDefault="00A02E4F" w:rsidP="00A02E4F">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47.</w:t>
      </w:r>
      <w:r w:rsidRPr="0004541F">
        <w:rPr>
          <w:color w:val="auto"/>
          <w:u w:color="000000" w:themeColor="text1"/>
        </w:rPr>
        <w:tab/>
        <w:t>Section 14</w:t>
      </w:r>
      <w:r w:rsidRPr="0004541F">
        <w:rPr>
          <w:color w:val="auto"/>
          <w:u w:color="000000" w:themeColor="text1"/>
        </w:rPr>
        <w:noBreakHyphen/>
        <w:t>1</w:t>
      </w:r>
      <w:r w:rsidRPr="0004541F">
        <w:rPr>
          <w:color w:val="auto"/>
          <w:u w:color="000000" w:themeColor="text1"/>
        </w:rPr>
        <w:noBreakHyphen/>
        <w:t>200 of the 1976 Code is amended to read:</w:t>
      </w:r>
    </w:p>
    <w:p w:rsidR="00A02E4F" w:rsidRPr="0004541F" w:rsidRDefault="00A02E4F" w:rsidP="00A02E4F">
      <w:pPr>
        <w:rPr>
          <w:color w:val="auto"/>
          <w:u w:color="000000" w:themeColor="text1"/>
        </w:rPr>
      </w:pPr>
      <w:r w:rsidRPr="0004541F">
        <w:rPr>
          <w:color w:val="auto"/>
          <w:u w:color="000000" w:themeColor="text1"/>
        </w:rPr>
        <w:tab/>
        <w:t>“Section 14</w:t>
      </w:r>
      <w:r w:rsidRPr="0004541F">
        <w:rPr>
          <w:color w:val="auto"/>
          <w:u w:color="000000" w:themeColor="text1"/>
        </w:rPr>
        <w:noBreakHyphen/>
        <w:t>1</w:t>
      </w:r>
      <w:r w:rsidRPr="0004541F">
        <w:rPr>
          <w:color w:val="auto"/>
          <w:u w:color="000000" w:themeColor="text1"/>
        </w:rPr>
        <w:noBreakHyphen/>
        <w:t>200.</w:t>
      </w:r>
      <w:r w:rsidRPr="0004541F">
        <w:rPr>
          <w:color w:val="auto"/>
          <w:u w:color="000000" w:themeColor="text1"/>
        </w:rPr>
        <w:tab/>
      </w:r>
      <w:r w:rsidRPr="0004541F">
        <w:rPr>
          <w:strike/>
          <w:color w:val="auto"/>
          <w:u w:color="000000" w:themeColor="text1"/>
        </w:rPr>
        <w:t>The</w:t>
      </w:r>
      <w:r w:rsidRPr="0004541F">
        <w:rPr>
          <w:color w:val="auto"/>
          <w:u w:color="000000" w:themeColor="text1"/>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the</w:t>
      </w:r>
      <w:r w:rsidRPr="0004541F">
        <w:rPr>
          <w:color w:val="auto"/>
          <w:u w:color="000000" w:themeColor="text1"/>
        </w:rPr>
        <w:t xml:space="preserve"> General Assembly shall establish the salary of the Chief Justice and Associate Justices of the Supreme Court in the annual general appropriation act </w:t>
      </w:r>
      <w:r w:rsidRPr="0004541F">
        <w:rPr>
          <w:strike/>
          <w:color w:val="auto"/>
          <w:u w:color="000000" w:themeColor="text1"/>
        </w:rPr>
        <w:t>with the salary of the Chief Justice to be one hundred five percent of the salary fixed for Associate Justices of the Supreme Court and shall fix the salaries for the court of appeals, circuit court, and family court according to the following schedule:</w:t>
      </w:r>
    </w:p>
    <w:p w:rsidR="00A02E4F" w:rsidRPr="0004541F" w:rsidRDefault="00A02E4F" w:rsidP="00A02E4F">
      <w:pPr>
        <w:rPr>
          <w:color w:val="auto"/>
          <w:u w:color="000000" w:themeColor="text1"/>
        </w:rPr>
      </w:pPr>
      <w:r w:rsidRPr="0004541F">
        <w:rPr>
          <w:color w:val="auto"/>
          <w:u w:color="000000" w:themeColor="text1"/>
        </w:rPr>
        <w:tab/>
      </w:r>
      <w:r w:rsidRPr="0004541F">
        <w:rPr>
          <w:strike/>
          <w:color w:val="auto"/>
          <w:u w:color="000000" w:themeColor="text1"/>
        </w:rPr>
        <w:t>(1)</w:t>
      </w:r>
      <w:r w:rsidRPr="0004541F">
        <w:rPr>
          <w:color w:val="auto"/>
          <w:u w:color="000000" w:themeColor="text1"/>
        </w:rPr>
        <w:tab/>
      </w:r>
      <w:r w:rsidRPr="0004541F">
        <w:rPr>
          <w:strike/>
          <w:color w:val="auto"/>
          <w:u w:color="000000" w:themeColor="text1"/>
        </w:rPr>
        <w:t>The chief judge of the court of appeals shall receive a salary in an amount equal to ninety</w:t>
      </w:r>
      <w:r w:rsidRPr="0004541F">
        <w:rPr>
          <w:strike/>
          <w:color w:val="auto"/>
          <w:u w:color="000000" w:themeColor="text1"/>
        </w:rPr>
        <w:noBreakHyphen/>
        <w:t>nine percent of the salary fixed for Associate Justices of the Supreme Court;</w:t>
      </w:r>
    </w:p>
    <w:p w:rsidR="00A02E4F" w:rsidRPr="0004541F" w:rsidRDefault="00A02E4F" w:rsidP="00A02E4F">
      <w:pPr>
        <w:rPr>
          <w:color w:val="auto"/>
          <w:u w:color="000000" w:themeColor="text1"/>
        </w:rPr>
      </w:pPr>
      <w:r w:rsidRPr="0004541F">
        <w:rPr>
          <w:color w:val="auto"/>
          <w:u w:color="000000" w:themeColor="text1"/>
        </w:rPr>
        <w:tab/>
      </w:r>
      <w:r w:rsidRPr="0004541F">
        <w:rPr>
          <w:strike/>
          <w:color w:val="auto"/>
          <w:u w:color="000000" w:themeColor="text1"/>
        </w:rPr>
        <w:t>(2)</w:t>
      </w:r>
      <w:r w:rsidRPr="0004541F">
        <w:rPr>
          <w:color w:val="auto"/>
          <w:u w:color="000000" w:themeColor="text1"/>
        </w:rPr>
        <w:tab/>
      </w:r>
      <w:r w:rsidRPr="0004541F">
        <w:rPr>
          <w:strike/>
          <w:color w:val="auto"/>
          <w:u w:color="000000" w:themeColor="text1"/>
        </w:rPr>
        <w:t>Judges of the court of appeals shall receive a salary in an amount equal to ninety</w:t>
      </w:r>
      <w:r w:rsidRPr="0004541F">
        <w:rPr>
          <w:strike/>
          <w:color w:val="auto"/>
          <w:u w:color="000000" w:themeColor="text1"/>
        </w:rPr>
        <w:noBreakHyphen/>
        <w:t>seven and one</w:t>
      </w:r>
      <w:r w:rsidRPr="0004541F">
        <w:rPr>
          <w:strike/>
          <w:color w:val="auto"/>
          <w:u w:color="000000" w:themeColor="text1"/>
        </w:rPr>
        <w:noBreakHyphen/>
        <w:t>half percent of the salary fixed for Associate Justices of the Supreme Court, and circuit court judges shall receive a salary in an amount equal to ninety</w:t>
      </w:r>
      <w:r w:rsidRPr="0004541F">
        <w:rPr>
          <w:strike/>
          <w:color w:val="auto"/>
          <w:u w:color="000000" w:themeColor="text1"/>
        </w:rPr>
        <w:noBreakHyphen/>
        <w:t>five percent of the salary fixed for Associate Justices of the Supreme Court;</w:t>
      </w:r>
    </w:p>
    <w:p w:rsidR="00A02E4F" w:rsidRPr="0004541F" w:rsidRDefault="00A02E4F" w:rsidP="00A02E4F">
      <w:pPr>
        <w:rPr>
          <w:color w:val="auto"/>
          <w:u w:color="000000" w:themeColor="text1"/>
        </w:rPr>
      </w:pPr>
      <w:r w:rsidRPr="0004541F">
        <w:rPr>
          <w:color w:val="auto"/>
          <w:u w:color="000000" w:themeColor="text1"/>
        </w:rPr>
        <w:tab/>
      </w:r>
      <w:r w:rsidRPr="0004541F">
        <w:rPr>
          <w:strike/>
          <w:color w:val="auto"/>
          <w:u w:color="000000" w:themeColor="text1"/>
        </w:rPr>
        <w:t>(3)</w:t>
      </w:r>
      <w:r w:rsidRPr="0004541F">
        <w:rPr>
          <w:color w:val="auto"/>
          <w:u w:color="000000" w:themeColor="text1"/>
        </w:rPr>
        <w:tab/>
      </w:r>
      <w:r w:rsidRPr="0004541F">
        <w:rPr>
          <w:strike/>
          <w:color w:val="auto"/>
          <w:u w:color="000000" w:themeColor="text1"/>
        </w:rPr>
        <w:t>Judges of the family court shall receive a salary in an amount equal to ninety</w:t>
      </w:r>
      <w:r w:rsidRPr="0004541F">
        <w:rPr>
          <w:strike/>
          <w:color w:val="auto"/>
          <w:u w:color="000000" w:themeColor="text1"/>
        </w:rPr>
        <w:noBreakHyphen/>
        <w:t>two and one</w:t>
      </w:r>
      <w:r w:rsidRPr="0004541F">
        <w:rPr>
          <w:strike/>
          <w:color w:val="auto"/>
          <w:u w:color="000000" w:themeColor="text1"/>
        </w:rPr>
        <w:noBreakHyphen/>
        <w:t>half percent of the salary fixed for Associate Justices of the Supreme Court</w:t>
      </w:r>
      <w:r w:rsidRPr="0004541F">
        <w:rPr>
          <w:color w:val="auto"/>
          <w:u w:color="000000" w:themeColor="text1"/>
        </w:rPr>
        <w:t>.”</w:t>
      </w:r>
    </w:p>
    <w:p w:rsidR="00A02E4F" w:rsidRPr="0004541F" w:rsidRDefault="00A02E4F" w:rsidP="00A02E4F">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48.</w:t>
      </w:r>
      <w:r w:rsidRPr="0004541F">
        <w:rPr>
          <w:color w:val="auto"/>
          <w:u w:color="000000" w:themeColor="text1"/>
        </w:rPr>
        <w:tab/>
        <w:t>Section 14-11-30 of the 1976 Code is amended to read:</w:t>
      </w:r>
    </w:p>
    <w:p w:rsidR="00A02E4F" w:rsidRPr="0004541F" w:rsidRDefault="00A02E4F" w:rsidP="00A02E4F">
      <w:pPr>
        <w:rPr>
          <w:color w:val="auto"/>
        </w:rPr>
      </w:pPr>
      <w:r w:rsidRPr="0004541F">
        <w:rPr>
          <w:color w:val="auto"/>
        </w:rPr>
        <w:tab/>
        <w:t>“Section 14</w:t>
      </w:r>
      <w:r w:rsidRPr="0004541F">
        <w:rPr>
          <w:color w:val="auto"/>
        </w:rPr>
        <w:noBreakHyphen/>
        <w:t>11</w:t>
      </w:r>
      <w:r w:rsidRPr="0004541F">
        <w:rPr>
          <w:color w:val="auto"/>
        </w:rPr>
        <w:noBreakHyphen/>
        <w:t>30.</w:t>
      </w:r>
      <w:r w:rsidRPr="0004541F">
        <w:rPr>
          <w:color w:val="auto"/>
        </w:rPr>
        <w:tab/>
        <w:t>The governing body of the county or counties in which a master</w:t>
      </w:r>
      <w:r w:rsidRPr="0004541F">
        <w:rPr>
          <w:color w:val="auto"/>
        </w:rPr>
        <w:noBreakHyphen/>
        <w:t>in</w:t>
      </w:r>
      <w:r w:rsidRPr="0004541F">
        <w:rPr>
          <w:color w:val="auto"/>
        </w:rPr>
        <w:noBreakHyphen/>
        <w:t>equity serves shall provide the salary, equipment, facilities, and supplies of the master</w:t>
      </w:r>
      <w:r w:rsidRPr="0004541F">
        <w:rPr>
          <w:color w:val="auto"/>
        </w:rPr>
        <w:noBreakHyphen/>
        <w:t>in</w:t>
      </w:r>
      <w:r w:rsidRPr="0004541F">
        <w:rPr>
          <w:color w:val="auto"/>
        </w:rPr>
        <w:noBreakHyphen/>
        <w:t>equity, together with the salaries of support personnel and all other costs for the necessary and proper operation of the master</w:t>
      </w:r>
      <w:r w:rsidRPr="0004541F">
        <w:rPr>
          <w:color w:val="auto"/>
        </w:rPr>
        <w:noBreakHyphen/>
        <w:t>in</w:t>
      </w:r>
      <w:r w:rsidRPr="0004541F">
        <w:rPr>
          <w:color w:val="auto"/>
        </w:rPr>
        <w:noBreakHyphen/>
        <w:t>equity's office.  The salaries of the masters</w:t>
      </w:r>
      <w:r w:rsidRPr="0004541F">
        <w:rPr>
          <w:color w:val="auto"/>
        </w:rPr>
        <w:noBreakHyphen/>
        <w:t>in</w:t>
      </w:r>
      <w:r w:rsidRPr="0004541F">
        <w:rPr>
          <w:color w:val="auto"/>
        </w:rPr>
        <w:noBreakHyphen/>
        <w:t>equity are as follows:</w:t>
      </w:r>
    </w:p>
    <w:p w:rsidR="00A02E4F" w:rsidRPr="0004541F" w:rsidRDefault="00A02E4F" w:rsidP="00A02E4F">
      <w:pPr>
        <w:rPr>
          <w:color w:val="auto"/>
        </w:rPr>
      </w:pPr>
      <w:r w:rsidRPr="0004541F">
        <w:rPr>
          <w:color w:val="auto"/>
        </w:rPr>
        <w:tab/>
        <w:t>(1)</w:t>
      </w:r>
      <w:r w:rsidRPr="0004541F">
        <w:rPr>
          <w:color w:val="auto"/>
        </w:rPr>
        <w:tab/>
        <w:t>Where the area served has a population of up to thirty</w:t>
      </w:r>
      <w:r w:rsidRPr="0004541F">
        <w:rPr>
          <w:color w:val="auto"/>
        </w:rPr>
        <w:noBreakHyphen/>
        <w:t>four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ten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(2)</w:t>
      </w:r>
      <w:r w:rsidRPr="0004541F">
        <w:rPr>
          <w:color w:val="auto"/>
        </w:rPr>
        <w:tab/>
        <w:t>Where the area served has a population of between thirty</w:t>
      </w:r>
      <w:r w:rsidRPr="0004541F">
        <w:rPr>
          <w:color w:val="auto"/>
        </w:rPr>
        <w:noBreakHyphen/>
        <w:t>five thousand and forty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fifteen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(3)</w:t>
      </w:r>
      <w:r w:rsidRPr="0004541F">
        <w:rPr>
          <w:color w:val="auto"/>
        </w:rPr>
        <w:tab/>
        <w:t>Where the area served has a population of between fifty thousand and seventy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twenty</w:t>
      </w:r>
      <w:r w:rsidRPr="0004541F">
        <w:rPr>
          <w:strike/>
          <w:color w:val="auto"/>
        </w:rPr>
        <w:noBreakHyphen/>
        <w:t>five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(4)</w:t>
      </w:r>
      <w:r w:rsidRPr="0004541F">
        <w:rPr>
          <w:color w:val="auto"/>
        </w:rPr>
        <w:tab/>
        <w:t>Where the area served has a population of between eighty thousand and ninety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forty</w:t>
      </w:r>
      <w:r w:rsidRPr="0004541F">
        <w:rPr>
          <w:strike/>
          <w:color w:val="auto"/>
        </w:rPr>
        <w:noBreakHyphen/>
        <w:t>five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(5)</w:t>
      </w:r>
      <w:r w:rsidRPr="0004541F">
        <w:rPr>
          <w:color w:val="auto"/>
        </w:rPr>
        <w:tab/>
        <w:t>Where the area served has a population of between one hundred thousand and one hundred twenty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part time and must be paid a salary </w:t>
      </w:r>
      <w:r w:rsidRPr="0004541F">
        <w:rPr>
          <w:strike/>
          <w:color w:val="auto"/>
        </w:rPr>
        <w:t>equal to fifty</w:t>
      </w:r>
      <w:r w:rsidRPr="0004541F">
        <w:rPr>
          <w:strike/>
          <w:color w:val="auto"/>
        </w:rPr>
        <w:noBreakHyphen/>
        <w:t>five percent of that of a circuit judge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(6)</w:t>
      </w:r>
      <w:r w:rsidRPr="0004541F">
        <w:rPr>
          <w:color w:val="auto"/>
        </w:rPr>
        <w:tab/>
        <w:t>Where the area served has a population of between one hundred thirty thousand and one hundred forty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seventy</w:t>
      </w:r>
      <w:r w:rsidRPr="0004541F">
        <w:rPr>
          <w:strike/>
          <w:color w:val="auto"/>
        </w:rPr>
        <w:noBreakHyphen/>
        <w:t>five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(7)</w:t>
      </w:r>
      <w:r w:rsidRPr="0004541F">
        <w:rPr>
          <w:color w:val="auto"/>
        </w:rPr>
        <w:tab/>
        <w:t>Where the area served has a population of between one hundred fifty thousand and one hundred ninety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eighty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(8)</w:t>
      </w:r>
      <w:r w:rsidRPr="0004541F">
        <w:rPr>
          <w:color w:val="auto"/>
        </w:rPr>
        <w:tab/>
        <w:t>Where the area served has a population of between two hundred thousand and two hundred forty</w:t>
      </w:r>
      <w:r w:rsidRPr="0004541F">
        <w:rPr>
          <w:color w:val="auto"/>
        </w:rPr>
        <w:noBreakHyphen/>
        <w:t>nine thousand, nine hundred ninety</w:t>
      </w:r>
      <w:r w:rsidRPr="0004541F">
        <w:rPr>
          <w:color w:val="auto"/>
        </w:rPr>
        <w:noBreakHyphen/>
        <w:t>nine, according to the latest official United States Decennial Census,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eighty</w:t>
      </w:r>
      <w:r w:rsidRPr="0004541F">
        <w:rPr>
          <w:strike/>
          <w:color w:val="auto"/>
        </w:rPr>
        <w:noBreakHyphen/>
        <w:t>five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rPr>
      </w:pPr>
      <w:r w:rsidRPr="0004541F">
        <w:rPr>
          <w:color w:val="auto"/>
        </w:rPr>
        <w:tab/>
        <w:t>(9)</w:t>
      </w:r>
      <w:r w:rsidRPr="0004541F">
        <w:rPr>
          <w:color w:val="auto"/>
        </w:rPr>
        <w:tab/>
        <w:t>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Pr="0004541F">
        <w:rPr>
          <w:color w:val="auto"/>
        </w:rPr>
        <w:noBreakHyphen/>
        <w:t>in</w:t>
      </w:r>
      <w:r w:rsidRPr="0004541F">
        <w:rPr>
          <w:color w:val="auto"/>
        </w:rPr>
        <w:noBreakHyphen/>
        <w:t xml:space="preserve">equity serving that area is full time and must be paid a salary </w:t>
      </w:r>
      <w:r w:rsidRPr="0004541F">
        <w:rPr>
          <w:strike/>
          <w:color w:val="auto"/>
        </w:rPr>
        <w:t>equal to ninety percent of that of a circuit judge</w:t>
      </w:r>
      <w:r w:rsidRPr="0004541F">
        <w:rPr>
          <w:color w:val="auto"/>
        </w:rPr>
        <w:t xml:space="preserve"> </w:t>
      </w:r>
      <w:r w:rsidRPr="0004541F">
        <w:rPr>
          <w:color w:val="auto"/>
          <w:u w:val="single" w:color="000000" w:themeColor="text1"/>
        </w:rPr>
        <w:t>based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color w:val="auto"/>
          <w:u w:color="000000" w:themeColor="text1"/>
        </w:rPr>
      </w:pPr>
      <w:r w:rsidRPr="0004541F">
        <w:rPr>
          <w:color w:val="auto"/>
        </w:rPr>
        <w:tab/>
        <w:t>No sitting master</w:t>
      </w:r>
      <w:r w:rsidRPr="0004541F">
        <w:rPr>
          <w:color w:val="auto"/>
        </w:rPr>
        <w:noBreakHyphen/>
        <w:t>in</w:t>
      </w:r>
      <w:r w:rsidRPr="0004541F">
        <w:rPr>
          <w:color w:val="auto"/>
        </w:rPr>
        <w:noBreakHyphen/>
        <w:t>equity, whether full time or part time, may have his salary reduced during his tenure in office.  Tenure in office continues at the expiration of a term if the incumbent master</w:t>
      </w:r>
      <w:r w:rsidRPr="0004541F">
        <w:rPr>
          <w:color w:val="auto"/>
        </w:rPr>
        <w:noBreakHyphen/>
        <w:t>in</w:t>
      </w:r>
      <w:r w:rsidRPr="0004541F">
        <w:rPr>
          <w:color w:val="auto"/>
        </w:rPr>
        <w:noBreakHyphen/>
        <w:t>equity is reappointed.”</w:t>
      </w:r>
    </w:p>
    <w:p w:rsidR="00A02E4F" w:rsidRPr="0004541F" w:rsidRDefault="00A02E4F" w:rsidP="00A02E4F">
      <w:pPr>
        <w:rPr>
          <w:color w:val="auto"/>
        </w:rPr>
      </w:pPr>
      <w:r>
        <w:tab/>
      </w:r>
      <w:r w:rsidRPr="0004541F">
        <w:rPr>
          <w:color w:val="auto"/>
        </w:rPr>
        <w:t>SECTION</w:t>
      </w:r>
      <w:r w:rsidRPr="0004541F">
        <w:rPr>
          <w:color w:val="auto"/>
        </w:rPr>
        <w:tab/>
        <w:t>49.</w:t>
      </w:r>
      <w:r w:rsidRPr="0004541F">
        <w:rPr>
          <w:color w:val="auto"/>
        </w:rPr>
        <w:tab/>
        <w:t>Section 17-3-510(C) of the 1976 Code is amended to read:</w:t>
      </w:r>
    </w:p>
    <w:p w:rsidR="00A02E4F" w:rsidRPr="0004541F" w:rsidRDefault="00A02E4F" w:rsidP="00A02E4F">
      <w:pPr>
        <w:rPr>
          <w:color w:val="auto"/>
          <w:u w:color="000000" w:themeColor="text1"/>
        </w:rPr>
      </w:pPr>
      <w:r w:rsidRPr="0004541F">
        <w:rPr>
          <w:color w:val="auto"/>
        </w:rPr>
        <w:tab/>
        <w:t>“(C)</w:t>
      </w:r>
      <w:r w:rsidRPr="0004541F">
        <w:rPr>
          <w:color w:val="auto"/>
        </w:rPr>
        <w:tab/>
        <w:t>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Pr="0004541F">
        <w:rPr>
          <w:color w:val="auto"/>
        </w:rPr>
        <w:noBreakHyphen/>
        <w:t xml:space="preserve">time employee of the State and must be compensated and have the same benefits as the circuit solicitor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  A circuit public defender may not engage in the private practice of law or another full</w:t>
      </w:r>
      <w:r w:rsidRPr="0004541F">
        <w:rPr>
          <w:color w:val="auto"/>
        </w:rPr>
        <w:noBreakHyphen/>
        <w:t>time business for profit.”</w:t>
      </w:r>
    </w:p>
    <w:p w:rsidR="00A02E4F" w:rsidRPr="0004541F" w:rsidRDefault="00A02E4F" w:rsidP="00A02E4F">
      <w:pPr>
        <w:rPr>
          <w:color w:val="auto"/>
          <w:u w:color="000000" w:themeColor="text1"/>
        </w:rPr>
      </w:pPr>
      <w:r>
        <w:rPr>
          <w:u w:color="000000" w:themeColor="text1"/>
        </w:rPr>
        <w:tab/>
      </w:r>
      <w:r w:rsidRPr="0004541F">
        <w:rPr>
          <w:color w:val="auto"/>
          <w:u w:color="000000" w:themeColor="text1"/>
        </w:rPr>
        <w:t>SECTION</w:t>
      </w:r>
      <w:r w:rsidRPr="0004541F">
        <w:rPr>
          <w:color w:val="auto"/>
          <w:u w:color="000000" w:themeColor="text1"/>
        </w:rPr>
        <w:tab/>
        <w:t>50.</w:t>
      </w:r>
      <w:r w:rsidRPr="0004541F">
        <w:rPr>
          <w:color w:val="auto"/>
          <w:u w:color="000000" w:themeColor="text1"/>
        </w:rPr>
        <w:tab/>
        <w:t>Section 22-8-40(B)(2) and (3) of the 1976 Code is amended to read:</w:t>
      </w:r>
    </w:p>
    <w:p w:rsidR="00A02E4F" w:rsidRPr="0004541F" w:rsidRDefault="00A02E4F" w:rsidP="00A02E4F">
      <w:pPr>
        <w:rPr>
          <w:color w:val="auto"/>
        </w:rPr>
      </w:pPr>
      <w:r w:rsidRPr="0004541F">
        <w:rPr>
          <w:color w:val="auto"/>
          <w:u w:color="000000" w:themeColor="text1"/>
        </w:rPr>
        <w:tab/>
        <w:t>“</w:t>
      </w:r>
      <w:r w:rsidRPr="0004541F">
        <w:rPr>
          <w:color w:val="auto"/>
        </w:rPr>
        <w:t>(2)</w:t>
      </w:r>
      <w:r w:rsidRPr="0004541F">
        <w:rPr>
          <w:color w:val="auto"/>
        </w:rPr>
        <w:tab/>
        <w:t>There is established a base salary for each population category as follows:</w:t>
      </w:r>
    </w:p>
    <w:p w:rsidR="00A02E4F" w:rsidRPr="0004541F" w:rsidRDefault="00A02E4F" w:rsidP="00A02E4F">
      <w:pPr>
        <w:rPr>
          <w:color w:val="auto"/>
        </w:rPr>
      </w:pPr>
      <w:r w:rsidRPr="0004541F">
        <w:rPr>
          <w:color w:val="auto"/>
        </w:rPr>
        <w:tab/>
      </w:r>
      <w:r w:rsidRPr="0004541F">
        <w:rPr>
          <w:color w:val="auto"/>
        </w:rPr>
        <w:tab/>
      </w:r>
      <w:r w:rsidRPr="0004541F">
        <w:rPr>
          <w:color w:val="auto"/>
        </w:rPr>
        <w:tab/>
        <w:t>(a)</w:t>
      </w:r>
      <w:r w:rsidRPr="0004541F">
        <w:rPr>
          <w:color w:val="auto"/>
        </w:rPr>
        <w:tab/>
        <w:t>for those counties with a population of one hundred fifty thousand and above, according to the latest official United States Decennial Census</w:t>
      </w:r>
      <w:r w:rsidRPr="0004541F">
        <w:rPr>
          <w:strike/>
          <w:color w:val="auto"/>
        </w:rPr>
        <w:t>, the base salary is fifty</w:t>
      </w:r>
      <w:r w:rsidRPr="0004541F">
        <w:rPr>
          <w:strike/>
          <w:color w:val="auto"/>
        </w:rPr>
        <w:noBreakHyphen/>
        <w:t>five percent of a circuit judge's salary for the state's previous fiscal year</w:t>
      </w:r>
      <w:r w:rsidRPr="0004541F">
        <w:rPr>
          <w:color w:val="auto"/>
        </w:rPr>
        <w:t>;</w:t>
      </w:r>
    </w:p>
    <w:p w:rsidR="00A02E4F" w:rsidRPr="0004541F" w:rsidRDefault="00A02E4F" w:rsidP="00A02E4F">
      <w:pPr>
        <w:rPr>
          <w:color w:val="auto"/>
        </w:rPr>
      </w:pPr>
      <w:r w:rsidRPr="0004541F">
        <w:rPr>
          <w:color w:val="auto"/>
        </w:rPr>
        <w:tab/>
      </w:r>
      <w:r w:rsidRPr="0004541F">
        <w:rPr>
          <w:color w:val="auto"/>
        </w:rPr>
        <w:tab/>
      </w:r>
      <w:r w:rsidRPr="0004541F">
        <w:rPr>
          <w:color w:val="auto"/>
        </w:rPr>
        <w:tab/>
        <w:t>(b)</w:t>
      </w:r>
      <w:r w:rsidRPr="0004541F">
        <w:rPr>
          <w:color w:val="auto"/>
        </w:rPr>
        <w:tab/>
        <w:t>for those counties with a population of at least fifty thousand but not more than one hundred forty</w:t>
      </w:r>
      <w:r w:rsidRPr="0004541F">
        <w:rPr>
          <w:color w:val="auto"/>
        </w:rPr>
        <w:noBreakHyphen/>
        <w:t>nine thousand, nine hundred ninety</w:t>
      </w:r>
      <w:r w:rsidRPr="0004541F">
        <w:rPr>
          <w:color w:val="auto"/>
        </w:rPr>
        <w:noBreakHyphen/>
        <w:t>nine, according to the latest official United States Decennial Census</w:t>
      </w:r>
      <w:r w:rsidRPr="0004541F">
        <w:rPr>
          <w:strike/>
          <w:color w:val="auto"/>
        </w:rPr>
        <w:t>, the base salary is forty</w:t>
      </w:r>
      <w:r w:rsidRPr="0004541F">
        <w:rPr>
          <w:strike/>
          <w:color w:val="auto"/>
        </w:rPr>
        <w:noBreakHyphen/>
        <w:t>five percent of a circuit judge's salary for the state's previous fiscal year</w:t>
      </w:r>
      <w:r w:rsidRPr="0004541F">
        <w:rPr>
          <w:color w:val="auto"/>
        </w:rPr>
        <w:t>;</w:t>
      </w:r>
    </w:p>
    <w:p w:rsidR="00A02E4F" w:rsidRPr="0004541F" w:rsidRDefault="00A02E4F" w:rsidP="00A02E4F">
      <w:pPr>
        <w:rPr>
          <w:color w:val="auto"/>
        </w:rPr>
      </w:pPr>
      <w:r w:rsidRPr="0004541F">
        <w:rPr>
          <w:color w:val="auto"/>
        </w:rPr>
        <w:tab/>
      </w:r>
      <w:r w:rsidRPr="0004541F">
        <w:rPr>
          <w:color w:val="auto"/>
        </w:rPr>
        <w:tab/>
      </w:r>
      <w:r w:rsidRPr="0004541F">
        <w:rPr>
          <w:color w:val="auto"/>
        </w:rPr>
        <w:tab/>
        <w:t>(c)</w:t>
      </w:r>
      <w:r w:rsidRPr="0004541F">
        <w:rPr>
          <w:color w:val="auto"/>
        </w:rPr>
        <w:tab/>
        <w:t>for those counties with a population of less than fifty thousand, according to the latest official United States Decennial Census</w:t>
      </w:r>
      <w:r w:rsidRPr="0004541F">
        <w:rPr>
          <w:strike/>
          <w:color w:val="auto"/>
        </w:rPr>
        <w:t>, the base salary is thirty</w:t>
      </w:r>
      <w:r w:rsidRPr="0004541F">
        <w:rPr>
          <w:strike/>
          <w:color w:val="auto"/>
        </w:rPr>
        <w:noBreakHyphen/>
        <w:t>five percent of a circuit court judge's salary for the state's previous fiscal year</w:t>
      </w:r>
      <w:r w:rsidRPr="0004541F">
        <w:rPr>
          <w:color w:val="auto"/>
        </w:rPr>
        <w:t>.</w:t>
      </w:r>
    </w:p>
    <w:p w:rsidR="00A02E4F" w:rsidRPr="0004541F" w:rsidRDefault="00A02E4F" w:rsidP="00A02E4F">
      <w:pPr>
        <w:rPr>
          <w:color w:val="auto"/>
          <w:u w:color="000000" w:themeColor="text1"/>
        </w:rPr>
      </w:pPr>
      <w:r w:rsidRPr="0004541F">
        <w:rPr>
          <w:color w:val="auto"/>
        </w:rPr>
        <w:tab/>
      </w:r>
      <w:r w:rsidRPr="0004541F">
        <w:rPr>
          <w:color w:val="auto"/>
        </w:rPr>
        <w:tab/>
        <w:t>(3)</w:t>
      </w:r>
      <w:r w:rsidRPr="0004541F">
        <w:rPr>
          <w:color w:val="auto"/>
        </w:rPr>
        <w:tab/>
        <w:t xml:space="preserve">The </w:t>
      </w:r>
      <w:r w:rsidRPr="0004541F">
        <w:rPr>
          <w:strike/>
          <w:color w:val="auto"/>
        </w:rPr>
        <w:t>provisions of this subsection are effective July 1, 2000</w:t>
      </w:r>
      <w:r w:rsidRPr="0004541F">
        <w:rPr>
          <w:color w:val="auto"/>
        </w:rPr>
        <w:t xml:space="preserve"> </w:t>
      </w:r>
      <w:r w:rsidRPr="0004541F">
        <w:rPr>
          <w:color w:val="auto"/>
          <w:u w:val="single"/>
        </w:rPr>
        <w:t>base salaries for each population category of magistrates must be 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a proviso to the annual appropriations act</w:t>
      </w:r>
      <w:r w:rsidRPr="0004541F">
        <w:rPr>
          <w:color w:val="auto"/>
        </w:rPr>
        <w:t>.”</w:t>
      </w:r>
    </w:p>
    <w:p w:rsidR="00A02E4F" w:rsidRPr="0004541F" w:rsidRDefault="00A02E4F" w:rsidP="00A02E4F">
      <w:pPr>
        <w:rPr>
          <w:snapToGrid w:val="0"/>
          <w:color w:val="auto"/>
        </w:rPr>
      </w:pPr>
      <w:r>
        <w:rPr>
          <w:snapToGrid w:val="0"/>
        </w:rPr>
        <w:tab/>
      </w:r>
      <w:r w:rsidRPr="0004541F">
        <w:rPr>
          <w:snapToGrid w:val="0"/>
          <w:color w:val="auto"/>
        </w:rPr>
        <w:t>SECTION</w:t>
      </w:r>
      <w:r w:rsidRPr="0004541F">
        <w:rPr>
          <w:snapToGrid w:val="0"/>
          <w:color w:val="auto"/>
        </w:rPr>
        <w:tab/>
        <w:t>51.</w:t>
      </w:r>
      <w:r w:rsidRPr="0004541F">
        <w:rPr>
          <w:snapToGrid w:val="0"/>
          <w:color w:val="auto"/>
        </w:rPr>
        <w:tab/>
        <w:t>Section 42-3-40 of the 1976 Code is amended to read:</w:t>
      </w:r>
    </w:p>
    <w:p w:rsidR="00A02E4F" w:rsidRPr="0004541F" w:rsidRDefault="00A02E4F" w:rsidP="00A02E4F">
      <w:pPr>
        <w:rPr>
          <w:color w:val="auto"/>
        </w:rPr>
      </w:pPr>
      <w:r w:rsidRPr="0004541F">
        <w:rPr>
          <w:color w:val="auto"/>
        </w:rPr>
        <w:tab/>
        <w:t>“Section 42</w:t>
      </w:r>
      <w:r w:rsidRPr="0004541F">
        <w:rPr>
          <w:color w:val="auto"/>
        </w:rPr>
        <w:noBreakHyphen/>
        <w:t>3</w:t>
      </w:r>
      <w:r w:rsidRPr="0004541F">
        <w:rPr>
          <w:color w:val="auto"/>
        </w:rPr>
        <w:noBreakHyphen/>
        <w:t>40.</w:t>
      </w:r>
      <w:r w:rsidRPr="0004541F">
        <w:rPr>
          <w:color w:val="auto"/>
        </w:rPr>
        <w:tab/>
        <w:t xml:space="preserve">The annual salary for the commissioners shall be </w:t>
      </w:r>
      <w:r w:rsidRPr="0004541F">
        <w:rPr>
          <w:strike/>
          <w:color w:val="auto"/>
        </w:rPr>
        <w:t>eighty</w:t>
      </w:r>
      <w:r w:rsidRPr="0004541F">
        <w:rPr>
          <w:strike/>
          <w:color w:val="auto"/>
        </w:rPr>
        <w:noBreakHyphen/>
        <w:t>five percent of the salary paid to the circuit judges of the State</w:t>
      </w:r>
      <w:r w:rsidRPr="0004541F">
        <w:rPr>
          <w:color w:val="auto"/>
        </w:rPr>
        <w:t xml:space="preserve"> </w:t>
      </w:r>
      <w:r w:rsidRPr="0004541F">
        <w:rPr>
          <w:color w:val="auto"/>
          <w:u w:val="single"/>
        </w:rPr>
        <w:t>b</w:t>
      </w:r>
      <w:r w:rsidRPr="0004541F">
        <w:rPr>
          <w:color w:val="auto"/>
          <w:u w:val="single" w:color="000000" w:themeColor="text1"/>
        </w:rPr>
        <w:t>ased upon the recommendations of the Agency Head Salary Commission as provided in Sections 8</w:t>
      </w:r>
      <w:r w:rsidRPr="0004541F">
        <w:rPr>
          <w:color w:val="auto"/>
          <w:u w:val="single" w:color="000000" w:themeColor="text1"/>
        </w:rPr>
        <w:noBreakHyphen/>
        <w:t>11</w:t>
      </w:r>
      <w:r w:rsidRPr="0004541F">
        <w:rPr>
          <w:color w:val="auto"/>
          <w:u w:val="single" w:color="000000" w:themeColor="text1"/>
        </w:rPr>
        <w:noBreakHyphen/>
        <w:t>160 and 8</w:t>
      </w:r>
      <w:r w:rsidRPr="0004541F">
        <w:rPr>
          <w:color w:val="auto"/>
          <w:u w:val="single" w:color="000000" w:themeColor="text1"/>
        </w:rPr>
        <w:noBreakHyphen/>
        <w:t>11</w:t>
      </w:r>
      <w:r w:rsidRPr="0004541F">
        <w:rPr>
          <w:color w:val="auto"/>
          <w:u w:val="single" w:color="000000" w:themeColor="text1"/>
        </w:rPr>
        <w:noBreakHyphen/>
        <w:t>165 and approved annually by the General Assembly in the annual appropriations act</w:t>
      </w:r>
      <w:r w:rsidRPr="0004541F">
        <w:rPr>
          <w:color w:val="auto"/>
        </w:rPr>
        <w:t>.  The commissioners shall receive a subsistence allowance of thirty</w:t>
      </w:r>
      <w:r w:rsidRPr="0004541F">
        <w:rPr>
          <w:color w:val="auto"/>
        </w:rPr>
        <w:noBreakHyphen/>
        <w:t>five dollars a day while in the performance of their duties outside the Columbia office.”</w:t>
      </w:r>
    </w:p>
    <w:p w:rsidR="00A02E4F" w:rsidRPr="0004541F" w:rsidRDefault="00A02E4F" w:rsidP="00A02E4F">
      <w:pPr>
        <w:jc w:val="center"/>
        <w:rPr>
          <w:snapToGrid w:val="0"/>
          <w:color w:val="auto"/>
        </w:rPr>
      </w:pPr>
      <w:r>
        <w:rPr>
          <w:snapToGrid w:val="0"/>
        </w:rPr>
        <w:tab/>
      </w:r>
      <w:r w:rsidRPr="0004541F">
        <w:rPr>
          <w:snapToGrid w:val="0"/>
          <w:color w:val="auto"/>
        </w:rPr>
        <w:t>PART IX</w:t>
      </w:r>
    </w:p>
    <w:p w:rsidR="00A02E4F" w:rsidRPr="0004541F" w:rsidRDefault="00A02E4F" w:rsidP="00A02E4F">
      <w:pPr>
        <w:jc w:val="center"/>
        <w:rPr>
          <w:snapToGrid w:val="0"/>
          <w:color w:val="auto"/>
        </w:rPr>
      </w:pPr>
      <w:r>
        <w:rPr>
          <w:snapToGrid w:val="0"/>
        </w:rPr>
        <w:tab/>
      </w:r>
      <w:r w:rsidRPr="0004541F">
        <w:rPr>
          <w:snapToGrid w:val="0"/>
          <w:color w:val="auto"/>
        </w:rPr>
        <w:t>Agency Head Salary Commission</w:t>
      </w:r>
    </w:p>
    <w:p w:rsidR="00A02E4F" w:rsidRPr="0004541F" w:rsidRDefault="00A02E4F" w:rsidP="00A02E4F">
      <w:pPr>
        <w:rPr>
          <w:snapToGrid w:val="0"/>
          <w:color w:val="auto"/>
        </w:rPr>
      </w:pPr>
      <w:r>
        <w:rPr>
          <w:snapToGrid w:val="0"/>
        </w:rPr>
        <w:tab/>
      </w:r>
      <w:r w:rsidRPr="0004541F">
        <w:rPr>
          <w:snapToGrid w:val="0"/>
          <w:color w:val="auto"/>
        </w:rPr>
        <w:t>SECTION</w:t>
      </w:r>
      <w:r w:rsidRPr="0004541F">
        <w:rPr>
          <w:snapToGrid w:val="0"/>
          <w:color w:val="auto"/>
        </w:rPr>
        <w:tab/>
        <w:t>52.</w:t>
      </w:r>
      <w:r w:rsidRPr="0004541F">
        <w:rPr>
          <w:snapToGrid w:val="0"/>
          <w:color w:val="auto"/>
        </w:rPr>
        <w:tab/>
        <w:t>Section 8-11-160 of the 1976 Code is amended to read:</w:t>
      </w:r>
    </w:p>
    <w:p w:rsidR="00A02E4F" w:rsidRPr="0004541F" w:rsidRDefault="00A02E4F" w:rsidP="00A02E4F">
      <w:pPr>
        <w:rPr>
          <w:snapToGrid w:val="0"/>
          <w:color w:val="auto"/>
        </w:rPr>
      </w:pPr>
      <w:r w:rsidRPr="0004541F">
        <w:rPr>
          <w:snapToGrid w:val="0"/>
          <w:color w:val="auto"/>
        </w:rPr>
        <w:tab/>
        <w:t>“Section 8</w:t>
      </w:r>
      <w:r w:rsidRPr="0004541F">
        <w:rPr>
          <w:snapToGrid w:val="0"/>
          <w:color w:val="auto"/>
        </w:rPr>
        <w:noBreakHyphen/>
        <w:t>11</w:t>
      </w:r>
      <w:r w:rsidRPr="0004541F">
        <w:rPr>
          <w:snapToGrid w:val="0"/>
          <w:color w:val="auto"/>
        </w:rPr>
        <w:noBreakHyphen/>
        <w:t>160.</w:t>
      </w:r>
      <w:r w:rsidRPr="0004541F">
        <w:rPr>
          <w:snapToGrid w:val="0"/>
          <w:color w:val="auto"/>
        </w:rPr>
        <w:tab/>
      </w:r>
      <w:r w:rsidRPr="0004541F">
        <w:rPr>
          <w:snapToGrid w:val="0"/>
          <w:color w:val="auto"/>
          <w:u w:val="single"/>
        </w:rPr>
        <w:t>(A)</w:t>
      </w:r>
      <w:r w:rsidRPr="0004541F">
        <w:rPr>
          <w:snapToGrid w:val="0"/>
          <w:color w:val="auto"/>
        </w:rPr>
        <w:tab/>
        <w:t>All boards and commissions are required to submit justification of an agency head's performance and salary recommendations to the Agency Head Salary Commission.</w:t>
      </w:r>
    </w:p>
    <w:p w:rsidR="00A02E4F" w:rsidRPr="0004541F" w:rsidRDefault="00A02E4F" w:rsidP="00A02E4F">
      <w:pPr>
        <w:rPr>
          <w:snapToGrid w:val="0"/>
          <w:color w:val="auto"/>
        </w:rPr>
      </w:pPr>
      <w:r w:rsidRPr="0004541F">
        <w:rPr>
          <w:snapToGrid w:val="0"/>
          <w:color w:val="auto"/>
        </w:rPr>
        <w:tab/>
      </w:r>
      <w:r w:rsidRPr="0004541F">
        <w:rPr>
          <w:snapToGrid w:val="0"/>
          <w:color w:val="auto"/>
          <w:u w:val="single"/>
        </w:rPr>
        <w:t>(B)</w:t>
      </w:r>
      <w:r w:rsidRPr="0004541F">
        <w:rPr>
          <w:snapToGrid w:val="0"/>
          <w:color w:val="auto"/>
        </w:rPr>
        <w:tab/>
        <w:t>This commission consists of four appointees of the chairman of the House Ways and Means Committee, four appointees of the chairman of the Senate Finance Committee, and three appointees of the Governor with experience in executive compensation.</w:t>
      </w:r>
    </w:p>
    <w:p w:rsidR="00A02E4F" w:rsidRPr="0004541F" w:rsidRDefault="00A02E4F" w:rsidP="00A02E4F">
      <w:pPr>
        <w:rPr>
          <w:snapToGrid w:val="0"/>
          <w:color w:val="auto"/>
        </w:rPr>
      </w:pPr>
      <w:r w:rsidRPr="0004541F">
        <w:rPr>
          <w:snapToGrid w:val="0"/>
          <w:color w:val="auto"/>
        </w:rPr>
        <w:tab/>
      </w:r>
      <w:r w:rsidRPr="0004541F">
        <w:rPr>
          <w:snapToGrid w:val="0"/>
          <w:color w:val="auto"/>
          <w:u w:val="single"/>
        </w:rPr>
        <w:t>(C)</w:t>
      </w:r>
      <w:r w:rsidRPr="0004541F">
        <w:rPr>
          <w:snapToGrid w:val="0"/>
          <w:color w:val="auto"/>
        </w:rPr>
        <w:tab/>
        <w:t>Salary increases for agency heads must be based on recommendations by each agency board or commission to the Agency Head Salary Commission and their recommendations to the General Assembly.</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u w:val="single"/>
        </w:rPr>
        <w:t>(D)(1)</w:t>
      </w:r>
      <w:r w:rsidRPr="0004541F">
        <w:rPr>
          <w:snapToGrid w:val="0"/>
          <w:color w:val="auto"/>
        </w:rPr>
        <w:tab/>
      </w:r>
      <w:r w:rsidRPr="0004541F">
        <w:rPr>
          <w:snapToGrid w:val="0"/>
          <w:color w:val="auto"/>
          <w:u w:val="single"/>
        </w:rPr>
        <w:t>Beginning with Fiscal Year 2018-2019 and every four years thereafter, the Agency Head Salary Commission shall conduct a study to recommend a salary range for each state elected and appointed official listed in Section 8-11-163 based on each official’s job duties and responsibilities as well as the pay of similar officials in other states.  The commission shall then determine a salary for each official within the recommended pay range subject to funding being provided in the annual appropriations act.</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rPr>
        <w:tab/>
      </w:r>
      <w:r w:rsidRPr="0004541F">
        <w:rPr>
          <w:snapToGrid w:val="0"/>
          <w:color w:val="auto"/>
          <w:u w:val="single"/>
        </w:rPr>
        <w:t>(2)</w:t>
      </w:r>
      <w:r w:rsidRPr="0004541F">
        <w:rPr>
          <w:snapToGrid w:val="0"/>
          <w:color w:val="auto"/>
        </w:rPr>
        <w:tab/>
      </w:r>
      <w:r w:rsidRPr="0004541F">
        <w:rPr>
          <w:snapToGrid w:val="0"/>
          <w:color w:val="auto"/>
          <w:u w:val="single"/>
        </w:rPr>
        <w:t>The salaries of the officials listed in Section 8-11-163 who are serving in office upon the effective date of this section and continue to serve after the effective date of this section must not be increased or diminished except as authorized in the South Carolina Constitution.</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u w:val="single"/>
        </w:rPr>
        <w:t>(E)(1)</w:t>
      </w:r>
      <w:r w:rsidRPr="0004541F">
        <w:rPr>
          <w:snapToGrid w:val="0"/>
          <w:color w:val="auto"/>
        </w:rPr>
        <w:tab/>
      </w:r>
      <w:r w:rsidRPr="0004541F">
        <w:rPr>
          <w:snapToGrid w:val="0"/>
          <w:color w:val="auto"/>
          <w:u w:val="single"/>
        </w:rPr>
        <w:t>Pursuant to Article IV, Section 16 of the South Carolina Constitution, the salary of each Lieutenant Governor elected in and after 2018 is not established until the General Assembly provides for the salary as authorized in Section 1-3-610 following the Lieutenant Governor’s election.</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rPr>
        <w:tab/>
      </w:r>
      <w:r w:rsidRPr="0004541F">
        <w:rPr>
          <w:snapToGrid w:val="0"/>
          <w:color w:val="auto"/>
          <w:u w:val="single"/>
        </w:rPr>
        <w:t>(2)</w:t>
      </w:r>
      <w:r w:rsidRPr="0004541F">
        <w:rPr>
          <w:snapToGrid w:val="0"/>
          <w:color w:val="auto"/>
        </w:rPr>
        <w:tab/>
      </w:r>
      <w:r w:rsidRPr="0004541F">
        <w:rPr>
          <w:snapToGrid w:val="0"/>
          <w:color w:val="auto"/>
          <w:u w:val="single"/>
        </w:rPr>
        <w:t>Beginning with the Lieutenant Governor elected in 2018, by no later than December first, the Governor-elect is required to submit a description of the duties of the Lieutenant Governor, as required by Section 1-3-620, to the Agency Head Salary Commission.</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rPr>
        <w:tab/>
      </w:r>
      <w:r w:rsidRPr="0004541F">
        <w:rPr>
          <w:snapToGrid w:val="0"/>
          <w:color w:val="auto"/>
          <w:u w:val="single"/>
        </w:rPr>
        <w:t>(3)</w:t>
      </w:r>
      <w:r w:rsidRPr="0004541F">
        <w:rPr>
          <w:snapToGrid w:val="0"/>
          <w:color w:val="auto"/>
        </w:rPr>
        <w:tab/>
      </w:r>
      <w:r w:rsidRPr="0004541F">
        <w:rPr>
          <w:snapToGrid w:val="0"/>
          <w:color w:val="auto"/>
          <w:u w:val="single"/>
        </w:rPr>
        <w:t>Salary increases for the Lieutenant Governor must be based on recommendations by the Governor to the Agency Head Salary Commission and their recommendations to the General Assembly.</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u w:val="single"/>
        </w:rPr>
        <w:t>(F)</w:t>
      </w:r>
      <w:r w:rsidRPr="0004541F">
        <w:rPr>
          <w:snapToGrid w:val="0"/>
          <w:color w:val="auto"/>
        </w:rPr>
        <w:tab/>
      </w:r>
      <w:r w:rsidRPr="0004541F">
        <w:rPr>
          <w:snapToGrid w:val="0"/>
          <w:color w:val="auto"/>
          <w:u w:val="single"/>
        </w:rPr>
        <w:t>Individuals appointed to the Agency Head Salary Commission must recuse themselves from the deliberation and vote regarding their appointer’s salary.</w:t>
      </w:r>
      <w:r w:rsidRPr="0004541F">
        <w:rPr>
          <w:snapToGrid w:val="0"/>
          <w:color w:val="auto"/>
        </w:rPr>
        <w:t>”</w:t>
      </w:r>
    </w:p>
    <w:p w:rsidR="00A02E4F" w:rsidRPr="0004541F" w:rsidRDefault="00A02E4F" w:rsidP="00A02E4F">
      <w:pPr>
        <w:rPr>
          <w:snapToGrid w:val="0"/>
          <w:color w:val="auto"/>
        </w:rPr>
      </w:pPr>
      <w:r>
        <w:rPr>
          <w:snapToGrid w:val="0"/>
        </w:rPr>
        <w:tab/>
      </w:r>
      <w:r w:rsidRPr="0004541F">
        <w:rPr>
          <w:snapToGrid w:val="0"/>
          <w:color w:val="auto"/>
        </w:rPr>
        <w:t>SECTION</w:t>
      </w:r>
      <w:r w:rsidRPr="0004541F">
        <w:rPr>
          <w:snapToGrid w:val="0"/>
          <w:color w:val="auto"/>
        </w:rPr>
        <w:tab/>
        <w:t>53.</w:t>
      </w:r>
      <w:r w:rsidRPr="0004541F">
        <w:rPr>
          <w:snapToGrid w:val="0"/>
          <w:color w:val="auto"/>
        </w:rPr>
        <w:tab/>
        <w:t>The 1976 Code is amended by adding:</w:t>
      </w:r>
    </w:p>
    <w:p w:rsidR="00A02E4F" w:rsidRPr="0004541F" w:rsidRDefault="00A02E4F" w:rsidP="00A02E4F">
      <w:pPr>
        <w:rPr>
          <w:snapToGrid w:val="0"/>
          <w:color w:val="auto"/>
        </w:rPr>
      </w:pPr>
      <w:r w:rsidRPr="0004541F">
        <w:rPr>
          <w:snapToGrid w:val="0"/>
          <w:color w:val="auto"/>
        </w:rPr>
        <w:tab/>
        <w:t>“Section 8-11-163.</w:t>
      </w:r>
      <w:r w:rsidRPr="0004541F">
        <w:rPr>
          <w:snapToGrid w:val="0"/>
          <w:color w:val="auto"/>
        </w:rPr>
        <w:tab/>
        <w:t>For purposes of Section 8</w:t>
      </w:r>
      <w:r w:rsidRPr="0004541F">
        <w:rPr>
          <w:snapToGrid w:val="0"/>
          <w:color w:val="auto"/>
        </w:rPr>
        <w:noBreakHyphen/>
        <w:t>11</w:t>
      </w:r>
      <w:r w:rsidRPr="0004541F">
        <w:rPr>
          <w:snapToGrid w:val="0"/>
          <w:color w:val="auto"/>
        </w:rPr>
        <w:noBreakHyphen/>
        <w:t>160 and the other provisions related to the authority of the Agency Head Salary Commission, the salary recommendations for the following state elected and appointed officials are covered by the authority of the commission:</w:t>
      </w:r>
    </w:p>
    <w:p w:rsidR="00A02E4F" w:rsidRPr="0004541F" w:rsidRDefault="00A02E4F" w:rsidP="00A02E4F">
      <w:pPr>
        <w:rPr>
          <w:snapToGrid w:val="0"/>
          <w:color w:val="auto"/>
        </w:rPr>
      </w:pPr>
      <w:r w:rsidRPr="0004541F">
        <w:rPr>
          <w:snapToGrid w:val="0"/>
          <w:color w:val="auto"/>
        </w:rPr>
        <w:tab/>
      </w:r>
      <w:r w:rsidRPr="0004541F">
        <w:rPr>
          <w:snapToGrid w:val="0"/>
          <w:color w:val="auto"/>
        </w:rPr>
        <w:tab/>
        <w:t>(1)</w:t>
      </w:r>
      <w:r w:rsidRPr="0004541F">
        <w:rPr>
          <w:snapToGrid w:val="0"/>
          <w:color w:val="auto"/>
        </w:rPr>
        <w:tab/>
        <w:t xml:space="preserve">the state constitutional officers listed in </w:t>
      </w:r>
      <w:r w:rsidRPr="0004541F">
        <w:rPr>
          <w:color w:val="auto"/>
          <w:u w:color="000000" w:themeColor="text1"/>
        </w:rPr>
        <w:t>Section 1</w:t>
      </w:r>
      <w:r w:rsidRPr="0004541F">
        <w:rPr>
          <w:color w:val="auto"/>
          <w:u w:color="000000" w:themeColor="text1"/>
        </w:rPr>
        <w:noBreakHyphen/>
        <w:t>1</w:t>
      </w:r>
      <w:r w:rsidRPr="0004541F">
        <w:rPr>
          <w:color w:val="auto"/>
          <w:u w:color="000000" w:themeColor="text1"/>
        </w:rPr>
        <w:noBreakHyphen/>
        <w:t xml:space="preserve">1210; </w:t>
      </w:r>
    </w:p>
    <w:p w:rsidR="00A02E4F" w:rsidRPr="0004541F" w:rsidRDefault="00A02E4F" w:rsidP="00A02E4F">
      <w:pPr>
        <w:rPr>
          <w:snapToGrid w:val="0"/>
          <w:color w:val="auto"/>
        </w:rPr>
      </w:pPr>
      <w:r w:rsidRPr="0004541F">
        <w:rPr>
          <w:snapToGrid w:val="0"/>
          <w:color w:val="auto"/>
        </w:rPr>
        <w:tab/>
      </w:r>
      <w:r w:rsidRPr="0004541F">
        <w:rPr>
          <w:snapToGrid w:val="0"/>
          <w:color w:val="auto"/>
        </w:rPr>
        <w:tab/>
        <w:t>(2)</w:t>
      </w:r>
      <w:r w:rsidRPr="0004541F">
        <w:rPr>
          <w:snapToGrid w:val="0"/>
          <w:color w:val="auto"/>
        </w:rPr>
        <w:tab/>
        <w:t>the solicitors provided for in Section 1-7-325;</w:t>
      </w:r>
    </w:p>
    <w:p w:rsidR="00A02E4F" w:rsidRPr="0004541F" w:rsidRDefault="00A02E4F" w:rsidP="00A02E4F">
      <w:pPr>
        <w:rPr>
          <w:snapToGrid w:val="0"/>
          <w:color w:val="auto"/>
        </w:rPr>
      </w:pPr>
      <w:r w:rsidRPr="0004541F">
        <w:rPr>
          <w:snapToGrid w:val="0"/>
          <w:color w:val="auto"/>
        </w:rPr>
        <w:tab/>
      </w:r>
      <w:r w:rsidRPr="0004541F">
        <w:rPr>
          <w:snapToGrid w:val="0"/>
          <w:color w:val="auto"/>
        </w:rPr>
        <w:tab/>
        <w:t>(3)</w:t>
      </w:r>
      <w:r w:rsidRPr="0004541F">
        <w:rPr>
          <w:snapToGrid w:val="0"/>
          <w:color w:val="auto"/>
        </w:rPr>
        <w:tab/>
        <w:t>the Administrative Law Judges provided for in Section 1-23-540;</w:t>
      </w:r>
    </w:p>
    <w:p w:rsidR="00A02E4F" w:rsidRPr="0004541F" w:rsidRDefault="00A02E4F" w:rsidP="00A02E4F">
      <w:pPr>
        <w:rPr>
          <w:snapToGrid w:val="0"/>
          <w:color w:val="auto"/>
        </w:rPr>
      </w:pPr>
      <w:r w:rsidRPr="0004541F">
        <w:rPr>
          <w:snapToGrid w:val="0"/>
          <w:color w:val="auto"/>
        </w:rPr>
        <w:tab/>
      </w:r>
      <w:r w:rsidRPr="0004541F">
        <w:rPr>
          <w:snapToGrid w:val="0"/>
          <w:color w:val="auto"/>
        </w:rPr>
        <w:tab/>
        <w:t>(4)</w:t>
      </w:r>
      <w:r w:rsidRPr="0004541F">
        <w:rPr>
          <w:snapToGrid w:val="0"/>
          <w:color w:val="auto"/>
        </w:rPr>
        <w:tab/>
        <w:t>the Supreme Court justices provided for in Section 14-1-200;</w:t>
      </w:r>
    </w:p>
    <w:p w:rsidR="00A02E4F" w:rsidRPr="0004541F" w:rsidRDefault="00A02E4F" w:rsidP="00A02E4F">
      <w:pPr>
        <w:rPr>
          <w:snapToGrid w:val="0"/>
          <w:color w:val="auto"/>
        </w:rPr>
      </w:pPr>
      <w:r w:rsidRPr="0004541F">
        <w:rPr>
          <w:snapToGrid w:val="0"/>
          <w:color w:val="auto"/>
        </w:rPr>
        <w:tab/>
      </w:r>
      <w:r w:rsidRPr="0004541F">
        <w:rPr>
          <w:snapToGrid w:val="0"/>
          <w:color w:val="auto"/>
        </w:rPr>
        <w:tab/>
        <w:t>(5)</w:t>
      </w:r>
      <w:r w:rsidRPr="0004541F">
        <w:rPr>
          <w:snapToGrid w:val="0"/>
          <w:color w:val="auto"/>
        </w:rPr>
        <w:tab/>
        <w:t xml:space="preserve">the Appeals Court, Circuit Court, and Family Court judges provided for in </w:t>
      </w:r>
      <w:r w:rsidRPr="0004541F">
        <w:rPr>
          <w:color w:val="auto"/>
          <w:u w:color="000000" w:themeColor="text1"/>
        </w:rPr>
        <w:t>Section 14</w:t>
      </w:r>
      <w:r w:rsidRPr="0004541F">
        <w:rPr>
          <w:color w:val="auto"/>
          <w:u w:color="000000" w:themeColor="text1"/>
        </w:rPr>
        <w:noBreakHyphen/>
        <w:t>1</w:t>
      </w:r>
      <w:r w:rsidRPr="0004541F">
        <w:rPr>
          <w:color w:val="auto"/>
          <w:u w:color="000000" w:themeColor="text1"/>
        </w:rPr>
        <w:noBreakHyphen/>
        <w:t xml:space="preserve">200; </w:t>
      </w:r>
    </w:p>
    <w:p w:rsidR="00A02E4F" w:rsidRPr="0004541F" w:rsidRDefault="00A02E4F" w:rsidP="00A02E4F">
      <w:pPr>
        <w:rPr>
          <w:snapToGrid w:val="0"/>
          <w:color w:val="auto"/>
        </w:rPr>
      </w:pPr>
      <w:r w:rsidRPr="0004541F">
        <w:rPr>
          <w:snapToGrid w:val="0"/>
          <w:color w:val="auto"/>
        </w:rPr>
        <w:tab/>
      </w:r>
      <w:r w:rsidRPr="0004541F">
        <w:rPr>
          <w:snapToGrid w:val="0"/>
          <w:color w:val="auto"/>
        </w:rPr>
        <w:tab/>
        <w:t>(6)</w:t>
      </w:r>
      <w:r w:rsidRPr="0004541F">
        <w:rPr>
          <w:snapToGrid w:val="0"/>
          <w:color w:val="auto"/>
        </w:rPr>
        <w:tab/>
        <w:t>the Masters-in-Equity provided for in Section 14-11-30;</w:t>
      </w:r>
    </w:p>
    <w:p w:rsidR="00A02E4F" w:rsidRPr="0004541F" w:rsidRDefault="00A02E4F" w:rsidP="00A02E4F">
      <w:pPr>
        <w:rPr>
          <w:snapToGrid w:val="0"/>
          <w:color w:val="auto"/>
        </w:rPr>
      </w:pPr>
      <w:r w:rsidRPr="0004541F">
        <w:rPr>
          <w:snapToGrid w:val="0"/>
          <w:color w:val="auto"/>
        </w:rPr>
        <w:tab/>
      </w:r>
      <w:r w:rsidRPr="0004541F">
        <w:rPr>
          <w:snapToGrid w:val="0"/>
          <w:color w:val="auto"/>
        </w:rPr>
        <w:tab/>
        <w:t>(7)</w:t>
      </w:r>
      <w:r w:rsidRPr="0004541F">
        <w:rPr>
          <w:snapToGrid w:val="0"/>
          <w:color w:val="auto"/>
        </w:rPr>
        <w:tab/>
        <w:t>the circuit public defenders provided for in Section 17-3-510(C);</w:t>
      </w:r>
    </w:p>
    <w:p w:rsidR="00A02E4F" w:rsidRPr="0004541F" w:rsidRDefault="00A02E4F" w:rsidP="00A02E4F">
      <w:pPr>
        <w:rPr>
          <w:snapToGrid w:val="0"/>
          <w:color w:val="auto"/>
        </w:rPr>
      </w:pPr>
      <w:r w:rsidRPr="0004541F">
        <w:rPr>
          <w:snapToGrid w:val="0"/>
          <w:color w:val="auto"/>
        </w:rPr>
        <w:tab/>
      </w:r>
      <w:r w:rsidRPr="0004541F">
        <w:rPr>
          <w:snapToGrid w:val="0"/>
          <w:color w:val="auto"/>
        </w:rPr>
        <w:tab/>
        <w:t>(8)</w:t>
      </w:r>
      <w:r w:rsidRPr="0004541F">
        <w:rPr>
          <w:snapToGrid w:val="0"/>
          <w:color w:val="auto"/>
        </w:rPr>
        <w:tab/>
        <w:t>the magistrates provided for in Section 22-8-40(B)(2) and (3); and</w:t>
      </w:r>
    </w:p>
    <w:p w:rsidR="00A02E4F" w:rsidRPr="0004541F" w:rsidRDefault="00A02E4F" w:rsidP="00A02E4F">
      <w:pPr>
        <w:rPr>
          <w:snapToGrid w:val="0"/>
          <w:color w:val="auto"/>
        </w:rPr>
      </w:pPr>
      <w:r w:rsidRPr="0004541F">
        <w:rPr>
          <w:snapToGrid w:val="0"/>
          <w:color w:val="auto"/>
        </w:rPr>
        <w:tab/>
      </w:r>
      <w:r w:rsidRPr="0004541F">
        <w:rPr>
          <w:snapToGrid w:val="0"/>
          <w:color w:val="auto"/>
        </w:rPr>
        <w:tab/>
        <w:t>(9)</w:t>
      </w:r>
      <w:r w:rsidRPr="0004541F">
        <w:rPr>
          <w:snapToGrid w:val="0"/>
          <w:color w:val="auto"/>
        </w:rPr>
        <w:tab/>
        <w:t>the Worker’s Compensation Commissioners provided for in Section 42-3-40.”</w:t>
      </w:r>
    </w:p>
    <w:p w:rsidR="00A02E4F" w:rsidRPr="0004541F" w:rsidRDefault="00A02E4F" w:rsidP="00A02E4F">
      <w:pPr>
        <w:rPr>
          <w:snapToGrid w:val="0"/>
          <w:color w:val="auto"/>
        </w:rPr>
      </w:pPr>
      <w:r>
        <w:rPr>
          <w:snapToGrid w:val="0"/>
        </w:rPr>
        <w:tab/>
      </w:r>
      <w:r w:rsidRPr="0004541F">
        <w:rPr>
          <w:snapToGrid w:val="0"/>
          <w:color w:val="auto"/>
        </w:rPr>
        <w:t>SECTION</w:t>
      </w:r>
      <w:r w:rsidRPr="0004541F">
        <w:rPr>
          <w:snapToGrid w:val="0"/>
          <w:color w:val="auto"/>
        </w:rPr>
        <w:tab/>
        <w:t>54.</w:t>
      </w:r>
      <w:r w:rsidRPr="0004541F">
        <w:rPr>
          <w:snapToGrid w:val="0"/>
          <w:color w:val="auto"/>
        </w:rPr>
        <w:tab/>
        <w:t>Section 8-11-165 of the 1976 Code is amended to read:</w:t>
      </w:r>
    </w:p>
    <w:p w:rsidR="00A02E4F" w:rsidRPr="0004541F" w:rsidRDefault="00A02E4F" w:rsidP="00A02E4F">
      <w:pPr>
        <w:rPr>
          <w:snapToGrid w:val="0"/>
          <w:color w:val="auto"/>
        </w:rPr>
      </w:pPr>
      <w:r w:rsidRPr="0004541F">
        <w:rPr>
          <w:snapToGrid w:val="0"/>
          <w:color w:val="auto"/>
        </w:rPr>
        <w:tab/>
        <w:t>“Section 8</w:t>
      </w:r>
      <w:r w:rsidRPr="0004541F">
        <w:rPr>
          <w:snapToGrid w:val="0"/>
          <w:color w:val="auto"/>
        </w:rPr>
        <w:noBreakHyphen/>
        <w:t>11</w:t>
      </w:r>
      <w:r w:rsidRPr="0004541F">
        <w:rPr>
          <w:snapToGrid w:val="0"/>
          <w:color w:val="auto"/>
        </w:rPr>
        <w:noBreakHyphen/>
        <w:t>165.</w:t>
      </w:r>
      <w:r w:rsidRPr="0004541F">
        <w:rPr>
          <w:snapToGrid w:val="0"/>
          <w:color w:val="auto"/>
        </w:rPr>
        <w:tab/>
        <w:t xml:space="preserve">It is the intent of the General Assembly that a salary and fringe benefit survey for agency heads </w:t>
      </w:r>
      <w:r w:rsidRPr="0004541F">
        <w:rPr>
          <w:snapToGrid w:val="0"/>
          <w:color w:val="auto"/>
          <w:u w:val="single"/>
        </w:rPr>
        <w:t>and a salary survey for the officials listed in Section 8-11-163</w:t>
      </w:r>
      <w:r w:rsidRPr="0004541F">
        <w:rPr>
          <w:snapToGrid w:val="0"/>
          <w:color w:val="auto"/>
        </w:rPr>
        <w:t xml:space="preserve"> must be conducted by the Office of Human Resources of the Department of Administration </w:t>
      </w:r>
      <w:r w:rsidRPr="0004541F">
        <w:rPr>
          <w:snapToGrid w:val="0"/>
          <w:color w:val="auto"/>
          <w:u w:val="single"/>
        </w:rPr>
        <w:t>State Fiscal Accountability Authority</w:t>
      </w:r>
      <w:r w:rsidRPr="0004541F">
        <w:rPr>
          <w:snapToGrid w:val="0"/>
          <w:color w:val="auto"/>
        </w:rPr>
        <w:t xml:space="preserve"> every </w:t>
      </w:r>
      <w:r w:rsidRPr="0004541F">
        <w:rPr>
          <w:strike/>
          <w:snapToGrid w:val="0"/>
          <w:color w:val="auto"/>
        </w:rPr>
        <w:t>three</w:t>
      </w:r>
      <w:r w:rsidRPr="0004541F">
        <w:rPr>
          <w:snapToGrid w:val="0"/>
          <w:color w:val="auto"/>
        </w:rPr>
        <w:t xml:space="preserve"> </w:t>
      </w:r>
      <w:r w:rsidRPr="0004541F">
        <w:rPr>
          <w:snapToGrid w:val="0"/>
          <w:color w:val="auto"/>
          <w:u w:val="single"/>
        </w:rPr>
        <w:t>four</w:t>
      </w:r>
      <w:r w:rsidRPr="0004541F">
        <w:rPr>
          <w:snapToGrid w:val="0"/>
          <w:color w:val="auto"/>
        </w:rPr>
        <w:t xml:space="preserve"> years.  The staff of the office shall serve as the support staff to the Agency Head Salary Commission.</w:t>
      </w:r>
    </w:p>
    <w:p w:rsidR="00A02E4F" w:rsidRPr="0004541F" w:rsidRDefault="00A02E4F" w:rsidP="00A02E4F">
      <w:pPr>
        <w:rPr>
          <w:snapToGrid w:val="0"/>
          <w:color w:val="auto"/>
          <w:u w:val="single"/>
        </w:rPr>
      </w:pPr>
      <w:r w:rsidRPr="0004541F">
        <w:rPr>
          <w:snapToGrid w:val="0"/>
          <w:color w:val="auto"/>
        </w:rPr>
        <w:tab/>
      </w:r>
      <w:r w:rsidRPr="0004541F">
        <w:rPr>
          <w:snapToGrid w:val="0"/>
          <w:color w:val="auto"/>
          <w:u w:val="single"/>
        </w:rPr>
        <w:t>It is the intent of the General Assembly that, beginning with the Lieutenant Governor elected in 2018, a salary range survey for the Lieutenant Governor must be conducted by the State Fiscal Accountability Authority based on the duties of the Lieutenant Governor as submitted by the Governor pursuant to Section 8-11-160.  The staff of the office shall serve as the support staff to the Agency Head Salary Commission.</w:t>
      </w:r>
    </w:p>
    <w:p w:rsidR="00A02E4F" w:rsidRPr="0004541F" w:rsidRDefault="00A02E4F" w:rsidP="00A02E4F">
      <w:pPr>
        <w:rPr>
          <w:snapToGrid w:val="0"/>
          <w:color w:val="auto"/>
        </w:rPr>
      </w:pPr>
      <w:r w:rsidRPr="0004541F">
        <w:rPr>
          <w:snapToGrid w:val="0"/>
          <w:color w:val="auto"/>
        </w:rPr>
        <w:tab/>
        <w:t>No employee of agencies reviewed by the Agency Head Salary Commission may receive a salary in excess of ninety</w:t>
      </w:r>
      <w:r w:rsidRPr="0004541F">
        <w:rPr>
          <w:snapToGrid w:val="0"/>
          <w:color w:val="auto"/>
        </w:rPr>
        <w:noBreakHyphen/>
        <w:t xml:space="preserve">five percent of the midpoint of the agency head salary range or the agency head actual salary, whichever is greater, except on approval of the </w:t>
      </w:r>
      <w:r w:rsidRPr="0004541F">
        <w:rPr>
          <w:strike/>
          <w:snapToGrid w:val="0"/>
          <w:color w:val="auto"/>
        </w:rPr>
        <w:t>State Budget and Control Board</w:t>
      </w:r>
      <w:r w:rsidRPr="0004541F">
        <w:rPr>
          <w:snapToGrid w:val="0"/>
          <w:color w:val="auto"/>
        </w:rPr>
        <w:t xml:space="preserve"> </w:t>
      </w:r>
      <w:r w:rsidRPr="0004541F">
        <w:rPr>
          <w:snapToGrid w:val="0"/>
          <w:color w:val="auto"/>
          <w:u w:val="single"/>
        </w:rPr>
        <w:t>Director of the Division of State Human Resources at the Department of Administration</w:t>
      </w:r>
      <w:r w:rsidRPr="0004541F">
        <w:rPr>
          <w:snapToGrid w:val="0"/>
          <w:color w:val="auto"/>
        </w:rPr>
        <w:t>, and except for employees of higher education technical colleges, colleges, and universities.</w:t>
      </w:r>
    </w:p>
    <w:p w:rsidR="00A02E4F" w:rsidRPr="0004541F" w:rsidRDefault="00A02E4F" w:rsidP="00A02E4F">
      <w:pPr>
        <w:rPr>
          <w:snapToGrid w:val="0"/>
          <w:color w:val="auto"/>
        </w:rPr>
      </w:pPr>
      <w:r w:rsidRPr="0004541F">
        <w:rPr>
          <w:snapToGrid w:val="0"/>
          <w:color w:val="auto"/>
        </w:rPr>
        <w:tab/>
        <w:t>No president of a technical college may receive a salary in excess of ninety</w:t>
      </w:r>
      <w:r w:rsidRPr="0004541F">
        <w:rPr>
          <w:snapToGrid w:val="0"/>
          <w:color w:val="auto"/>
        </w:rPr>
        <w:noBreakHyphen/>
        <w:t xml:space="preserve">five percent of the midpoint of the agency head salary range or the agency head actual salary, whichever is greater, except on approval of the Agency Head Salary Commission </w:t>
      </w:r>
      <w:r w:rsidRPr="0004541F">
        <w:rPr>
          <w:strike/>
          <w:snapToGrid w:val="0"/>
          <w:color w:val="auto"/>
        </w:rPr>
        <w:t>and the State Budget and Control Board</w:t>
      </w:r>
      <w:r w:rsidRPr="0004541F">
        <w:rPr>
          <w:snapToGrid w:val="0"/>
          <w:color w:val="auto"/>
        </w:rPr>
        <w:t>.</w:t>
      </w:r>
    </w:p>
    <w:p w:rsidR="00A02E4F" w:rsidRPr="0004541F" w:rsidRDefault="00A02E4F" w:rsidP="00A02E4F">
      <w:pPr>
        <w:rPr>
          <w:snapToGrid w:val="0"/>
          <w:color w:val="auto"/>
        </w:rPr>
      </w:pPr>
      <w:r w:rsidRPr="0004541F">
        <w:rPr>
          <w:snapToGrid w:val="0"/>
          <w:color w:val="auto"/>
        </w:rPr>
        <w:tab/>
        <w:t xml:space="preserve">The Agency Head Salary Commission may recommend to the </w:t>
      </w:r>
      <w:r w:rsidRPr="0004541F">
        <w:rPr>
          <w:strike/>
          <w:snapToGrid w:val="0"/>
          <w:color w:val="auto"/>
        </w:rPr>
        <w:t>State Budget and Control Board</w:t>
      </w:r>
      <w:r w:rsidRPr="0004541F">
        <w:rPr>
          <w:snapToGrid w:val="0"/>
          <w:color w:val="auto"/>
        </w:rPr>
        <w:t xml:space="preserve"> </w:t>
      </w:r>
      <w:r w:rsidRPr="0004541F">
        <w:rPr>
          <w:snapToGrid w:val="0"/>
          <w:color w:val="auto"/>
          <w:u w:val="single"/>
        </w:rPr>
        <w:t>General Assembly</w:t>
      </w:r>
      <w:r w:rsidRPr="0004541F">
        <w:rPr>
          <w:snapToGrid w:val="0"/>
          <w:color w:val="auto"/>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A02E4F" w:rsidRPr="0004541F" w:rsidRDefault="00A02E4F" w:rsidP="00A02E4F">
      <w:pPr>
        <w:rPr>
          <w:snapToGrid w:val="0"/>
          <w:color w:val="auto"/>
        </w:rPr>
      </w:pPr>
      <w:r w:rsidRPr="0004541F">
        <w:rPr>
          <w:snapToGrid w:val="0"/>
          <w:color w:val="auto"/>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A02E4F" w:rsidRPr="0004541F" w:rsidRDefault="00A02E4F" w:rsidP="00A02E4F">
      <w:pPr>
        <w:jc w:val="center"/>
        <w:rPr>
          <w:snapToGrid w:val="0"/>
          <w:color w:val="auto"/>
        </w:rPr>
      </w:pPr>
      <w:r>
        <w:rPr>
          <w:snapToGrid w:val="0"/>
        </w:rPr>
        <w:tab/>
      </w:r>
      <w:r w:rsidRPr="0004541F">
        <w:rPr>
          <w:snapToGrid w:val="0"/>
          <w:color w:val="auto"/>
        </w:rPr>
        <w:t>PART X</w:t>
      </w:r>
    </w:p>
    <w:p w:rsidR="00A02E4F" w:rsidRPr="0004541F" w:rsidRDefault="00A02E4F" w:rsidP="00A02E4F">
      <w:pPr>
        <w:jc w:val="center"/>
        <w:rPr>
          <w:snapToGrid w:val="0"/>
          <w:color w:val="auto"/>
        </w:rPr>
      </w:pPr>
      <w:r>
        <w:rPr>
          <w:snapToGrid w:val="0"/>
        </w:rPr>
        <w:tab/>
      </w:r>
      <w:r w:rsidRPr="0004541F">
        <w:rPr>
          <w:snapToGrid w:val="0"/>
          <w:color w:val="auto"/>
        </w:rPr>
        <w:t>State Officials Salary Study Committee</w:t>
      </w:r>
    </w:p>
    <w:p w:rsidR="00A02E4F" w:rsidRPr="0004541F" w:rsidRDefault="00A02E4F" w:rsidP="00A02E4F">
      <w:pPr>
        <w:rPr>
          <w:color w:val="auto"/>
        </w:rPr>
      </w:pPr>
      <w:r>
        <w:tab/>
      </w:r>
      <w:r w:rsidRPr="0004541F">
        <w:rPr>
          <w:color w:val="auto"/>
        </w:rPr>
        <w:t>SECTION</w:t>
      </w:r>
      <w:r w:rsidRPr="0004541F">
        <w:rPr>
          <w:color w:val="auto"/>
        </w:rPr>
        <w:tab/>
        <w:t>55.</w:t>
      </w:r>
      <w:r w:rsidRPr="0004541F">
        <w:rPr>
          <w:color w:val="auto"/>
        </w:rPr>
        <w:tab/>
        <w:t>(A)</w:t>
      </w:r>
      <w:r w:rsidRPr="0004541F">
        <w:rPr>
          <w:color w:val="auto"/>
        </w:rPr>
        <w:tab/>
        <w:t xml:space="preserve">There is created the State Officials Salary Study Committee to study matters related to the salaries of South Carolina’s constitutional officers, judges, and other public officials whose salaries are dependent upon judicial or other officials’ salaries approved by the General Assembly in the annual appropriation act.  The Study Committee is authorized to make recommendations concerning which officials’ salaries must be reviewed and recommended by the Agency Head Study Committee. </w:t>
      </w:r>
    </w:p>
    <w:p w:rsidR="00A02E4F" w:rsidRPr="0004541F" w:rsidRDefault="00A02E4F" w:rsidP="00A02E4F">
      <w:pPr>
        <w:rPr>
          <w:color w:val="auto"/>
        </w:rPr>
      </w:pPr>
      <w:r w:rsidRPr="0004541F">
        <w:rPr>
          <w:color w:val="auto"/>
        </w:rPr>
        <w:tab/>
        <w:t>(B)</w:t>
      </w:r>
      <w:r w:rsidRPr="0004541F">
        <w:rPr>
          <w:color w:val="auto"/>
        </w:rPr>
        <w:tab/>
        <w:t>The study committee must be composed of:</w:t>
      </w:r>
    </w:p>
    <w:p w:rsidR="00A02E4F" w:rsidRPr="0004541F" w:rsidRDefault="00A02E4F" w:rsidP="00A02E4F">
      <w:pPr>
        <w:rPr>
          <w:color w:val="auto"/>
        </w:rPr>
      </w:pPr>
      <w:r w:rsidRPr="0004541F">
        <w:rPr>
          <w:color w:val="auto"/>
        </w:rPr>
        <w:tab/>
      </w:r>
      <w:r w:rsidRPr="0004541F">
        <w:rPr>
          <w:color w:val="auto"/>
        </w:rPr>
        <w:tab/>
        <w:t>(1)</w:t>
      </w:r>
      <w:r w:rsidRPr="0004541F">
        <w:rPr>
          <w:color w:val="auto"/>
        </w:rPr>
        <w:tab/>
        <w:t>one member appointed by the Speaker of the House of Representatives;</w:t>
      </w:r>
    </w:p>
    <w:p w:rsidR="00A02E4F" w:rsidRPr="0004541F" w:rsidRDefault="00A02E4F" w:rsidP="00A02E4F">
      <w:pPr>
        <w:rPr>
          <w:color w:val="auto"/>
        </w:rPr>
      </w:pPr>
      <w:r w:rsidRPr="0004541F">
        <w:rPr>
          <w:color w:val="auto"/>
        </w:rPr>
        <w:tab/>
      </w:r>
      <w:r w:rsidRPr="0004541F">
        <w:rPr>
          <w:color w:val="auto"/>
        </w:rPr>
        <w:tab/>
        <w:t>(2)</w:t>
      </w:r>
      <w:r w:rsidRPr="0004541F">
        <w:rPr>
          <w:color w:val="auto"/>
        </w:rPr>
        <w:tab/>
        <w:t xml:space="preserve">one member appointed by the Senate President Pro Tempore; </w:t>
      </w:r>
    </w:p>
    <w:p w:rsidR="00A02E4F" w:rsidRPr="0004541F" w:rsidRDefault="00A02E4F" w:rsidP="00A02E4F">
      <w:pPr>
        <w:rPr>
          <w:color w:val="auto"/>
        </w:rPr>
      </w:pPr>
      <w:r w:rsidRPr="0004541F">
        <w:rPr>
          <w:color w:val="auto"/>
        </w:rPr>
        <w:tab/>
      </w:r>
      <w:r w:rsidRPr="0004541F">
        <w:rPr>
          <w:color w:val="auto"/>
        </w:rPr>
        <w:tab/>
        <w:t>(3)</w:t>
      </w:r>
      <w:r w:rsidRPr="0004541F">
        <w:rPr>
          <w:color w:val="auto"/>
        </w:rPr>
        <w:tab/>
        <w:t>one member appointed by the Chairman of the House Judiciary Committee;</w:t>
      </w:r>
    </w:p>
    <w:p w:rsidR="00A02E4F" w:rsidRPr="0004541F" w:rsidRDefault="00A02E4F" w:rsidP="00A02E4F">
      <w:pPr>
        <w:rPr>
          <w:color w:val="auto"/>
        </w:rPr>
      </w:pPr>
      <w:r w:rsidRPr="0004541F">
        <w:rPr>
          <w:color w:val="auto"/>
        </w:rPr>
        <w:tab/>
      </w:r>
      <w:r w:rsidRPr="0004541F">
        <w:rPr>
          <w:color w:val="auto"/>
        </w:rPr>
        <w:tab/>
        <w:t>(4)</w:t>
      </w:r>
      <w:r w:rsidRPr="0004541F">
        <w:rPr>
          <w:color w:val="auto"/>
        </w:rPr>
        <w:tab/>
        <w:t>one member appointed by the Chairman of the Senate Judiciary Committee;</w:t>
      </w:r>
    </w:p>
    <w:p w:rsidR="00A02E4F" w:rsidRPr="0004541F" w:rsidRDefault="00A02E4F" w:rsidP="00A02E4F">
      <w:pPr>
        <w:rPr>
          <w:color w:val="auto"/>
        </w:rPr>
      </w:pPr>
      <w:r w:rsidRPr="0004541F">
        <w:rPr>
          <w:color w:val="auto"/>
        </w:rPr>
        <w:tab/>
      </w:r>
      <w:r w:rsidRPr="0004541F">
        <w:rPr>
          <w:color w:val="auto"/>
        </w:rPr>
        <w:tab/>
        <w:t>(5)</w:t>
      </w:r>
      <w:r w:rsidRPr="0004541F">
        <w:rPr>
          <w:color w:val="auto"/>
        </w:rPr>
        <w:tab/>
        <w:t>one member appointed by the Chairman of the House Ways and Means Committee;</w:t>
      </w:r>
    </w:p>
    <w:p w:rsidR="00A02E4F" w:rsidRPr="0004541F" w:rsidRDefault="00A02E4F" w:rsidP="00A02E4F">
      <w:pPr>
        <w:rPr>
          <w:color w:val="auto"/>
        </w:rPr>
      </w:pPr>
      <w:r w:rsidRPr="0004541F">
        <w:rPr>
          <w:i/>
          <w:color w:val="auto"/>
        </w:rPr>
        <w:tab/>
      </w:r>
      <w:r w:rsidRPr="0004541F">
        <w:rPr>
          <w:color w:val="auto"/>
        </w:rPr>
        <w:tab/>
        <w:t>(6)</w:t>
      </w:r>
      <w:r w:rsidRPr="0004541F">
        <w:rPr>
          <w:color w:val="auto"/>
        </w:rPr>
        <w:tab/>
        <w:t>one member appointed by the Chairman of the Senate Finance Committee; and</w:t>
      </w:r>
    </w:p>
    <w:p w:rsidR="00A02E4F" w:rsidRPr="0004541F" w:rsidRDefault="00A02E4F" w:rsidP="00A02E4F">
      <w:pPr>
        <w:rPr>
          <w:color w:val="auto"/>
        </w:rPr>
      </w:pPr>
      <w:r w:rsidRPr="0004541F">
        <w:rPr>
          <w:color w:val="auto"/>
        </w:rPr>
        <w:tab/>
      </w:r>
      <w:r w:rsidRPr="0004541F">
        <w:rPr>
          <w:color w:val="auto"/>
        </w:rPr>
        <w:tab/>
        <w:t>(7)</w:t>
      </w:r>
      <w:r w:rsidRPr="0004541F">
        <w:rPr>
          <w:color w:val="auto"/>
        </w:rPr>
        <w:tab/>
        <w:t>one member appointed by the Governor;</w:t>
      </w:r>
    </w:p>
    <w:p w:rsidR="00A02E4F" w:rsidRPr="0004541F" w:rsidRDefault="00A02E4F" w:rsidP="00A02E4F">
      <w:pPr>
        <w:rPr>
          <w:color w:val="auto"/>
        </w:rPr>
      </w:pPr>
      <w:r>
        <w:tab/>
      </w:r>
      <w:r w:rsidRPr="0004541F">
        <w:rPr>
          <w:color w:val="auto"/>
        </w:rPr>
        <w:t>The Speaker of the House of Representatives, the Senate President Pro Tempore, the Chairman of the House Judiciary Committee, the Chairman of the Senate Judiciary Committee, the Chairman of the House Ways and Means Committee, and the Chairman of the Senate Finance Committee shall provide appropriate staffing for this study committee.</w:t>
      </w:r>
    </w:p>
    <w:p w:rsidR="00A02E4F" w:rsidRPr="0004541F" w:rsidRDefault="00A02E4F" w:rsidP="00A02E4F">
      <w:pPr>
        <w:rPr>
          <w:color w:val="auto"/>
        </w:rPr>
      </w:pPr>
      <w:r w:rsidRPr="0004541F">
        <w:rPr>
          <w:color w:val="auto"/>
        </w:rPr>
        <w:tab/>
        <w:t>(C)</w:t>
      </w:r>
      <w:r w:rsidRPr="0004541F">
        <w:rPr>
          <w:color w:val="auto"/>
        </w:rPr>
        <w:tab/>
        <w:t>The study committee shall prepare a report for the General Assembly that sets forth findings and recommendations, and submit its report to the General Assembly by no later than December 1, 2017, at which time the study committee must be dissolved.</w:t>
      </w:r>
    </w:p>
    <w:p w:rsidR="00A02E4F" w:rsidRPr="0004541F" w:rsidRDefault="00A02E4F" w:rsidP="007B72B5">
      <w:pPr>
        <w:keepNext/>
        <w:jc w:val="center"/>
        <w:rPr>
          <w:snapToGrid w:val="0"/>
          <w:color w:val="auto"/>
        </w:rPr>
      </w:pPr>
      <w:r>
        <w:rPr>
          <w:snapToGrid w:val="0"/>
        </w:rPr>
        <w:tab/>
      </w:r>
      <w:r w:rsidRPr="0004541F">
        <w:rPr>
          <w:snapToGrid w:val="0"/>
          <w:color w:val="auto"/>
        </w:rPr>
        <w:t>PART XI</w:t>
      </w:r>
    </w:p>
    <w:p w:rsidR="00A02E4F" w:rsidRPr="0004541F" w:rsidRDefault="00A02E4F" w:rsidP="007B72B5">
      <w:pPr>
        <w:keepNext/>
        <w:jc w:val="center"/>
        <w:rPr>
          <w:snapToGrid w:val="0"/>
          <w:color w:val="auto"/>
        </w:rPr>
      </w:pPr>
      <w:r>
        <w:rPr>
          <w:snapToGrid w:val="0"/>
        </w:rPr>
        <w:tab/>
      </w:r>
      <w:r w:rsidRPr="0004541F">
        <w:rPr>
          <w:snapToGrid w:val="0"/>
          <w:color w:val="auto"/>
        </w:rPr>
        <w:t>Severability</w:t>
      </w:r>
    </w:p>
    <w:p w:rsidR="00A02E4F" w:rsidRPr="0004541F" w:rsidRDefault="00A02E4F" w:rsidP="007B72B5">
      <w:pPr>
        <w:keepNext/>
        <w:rPr>
          <w:snapToGrid w:val="0"/>
          <w:color w:val="auto"/>
        </w:rPr>
      </w:pPr>
      <w:r>
        <w:rPr>
          <w:snapToGrid w:val="0"/>
        </w:rPr>
        <w:tab/>
      </w:r>
      <w:r w:rsidRPr="0004541F">
        <w:rPr>
          <w:snapToGrid w:val="0"/>
          <w:color w:val="auto"/>
        </w:rPr>
        <w:t>SECTION</w:t>
      </w:r>
      <w:r w:rsidRPr="0004541F">
        <w:rPr>
          <w:snapToGrid w:val="0"/>
          <w:color w:val="auto"/>
        </w:rPr>
        <w:tab/>
        <w:t>56.</w:t>
      </w:r>
      <w:r w:rsidRPr="0004541F">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02E4F" w:rsidRPr="0004541F" w:rsidRDefault="00A02E4F" w:rsidP="00A02E4F">
      <w:pPr>
        <w:jc w:val="center"/>
        <w:rPr>
          <w:snapToGrid w:val="0"/>
          <w:color w:val="auto"/>
        </w:rPr>
      </w:pPr>
      <w:r>
        <w:rPr>
          <w:snapToGrid w:val="0"/>
        </w:rPr>
        <w:tab/>
      </w:r>
      <w:r w:rsidRPr="0004541F">
        <w:rPr>
          <w:snapToGrid w:val="0"/>
          <w:color w:val="auto"/>
        </w:rPr>
        <w:t>PART XII</w:t>
      </w:r>
    </w:p>
    <w:p w:rsidR="00A02E4F" w:rsidRPr="0004541F" w:rsidRDefault="00A02E4F" w:rsidP="00A02E4F">
      <w:pPr>
        <w:jc w:val="center"/>
        <w:rPr>
          <w:snapToGrid w:val="0"/>
          <w:color w:val="auto"/>
        </w:rPr>
      </w:pPr>
      <w:r>
        <w:rPr>
          <w:snapToGrid w:val="0"/>
        </w:rPr>
        <w:tab/>
      </w:r>
      <w:r w:rsidRPr="0004541F">
        <w:rPr>
          <w:snapToGrid w:val="0"/>
          <w:color w:val="auto"/>
        </w:rPr>
        <w:t>Effective Dates</w:t>
      </w:r>
    </w:p>
    <w:p w:rsidR="00A02E4F" w:rsidRPr="0004541F" w:rsidRDefault="00A02E4F" w:rsidP="00A02E4F">
      <w:pPr>
        <w:rPr>
          <w:snapToGrid w:val="0"/>
          <w:color w:val="auto"/>
        </w:rPr>
      </w:pPr>
      <w:r>
        <w:rPr>
          <w:snapToGrid w:val="0"/>
        </w:rPr>
        <w:tab/>
      </w:r>
      <w:r w:rsidRPr="0004541F">
        <w:rPr>
          <w:snapToGrid w:val="0"/>
          <w:color w:val="auto"/>
        </w:rPr>
        <w:t>SECTION</w:t>
      </w:r>
      <w:r w:rsidRPr="0004541F">
        <w:rPr>
          <w:snapToGrid w:val="0"/>
          <w:color w:val="auto"/>
        </w:rPr>
        <w:tab/>
        <w:t>57.</w:t>
      </w:r>
      <w:r w:rsidRPr="0004541F">
        <w:rPr>
          <w:snapToGrid w:val="0"/>
          <w:color w:val="auto"/>
        </w:rPr>
        <w:tab/>
        <w:t>PARTS I and II of this act take effect upon approval by the Governor and are applicable to the 2018 General Election.  PARTS III, IV, and V take effect on January 1, 2019. PARTS VIII and IX take effect upon approval by the Governor and are applicable to salary recommendations and procedures for the Fiscal Year 2018-2019 and subsequent fiscal years.  All other PARTS take effect upon approval by the Governor.</w:t>
      </w:r>
      <w:r w:rsidRPr="0004541F">
        <w:rPr>
          <w:snapToGrid w:val="0"/>
          <w:color w:val="auto"/>
        </w:rPr>
        <w:tab/>
      </w:r>
      <w:r w:rsidRPr="0004541F">
        <w:rPr>
          <w:snapToGrid w:val="0"/>
          <w:color w:val="auto"/>
        </w:rPr>
        <w:tab/>
        <w:t>/</w:t>
      </w:r>
    </w:p>
    <w:p w:rsidR="00A02E4F" w:rsidRPr="0004541F" w:rsidRDefault="00A02E4F" w:rsidP="00A02E4F">
      <w:pPr>
        <w:rPr>
          <w:snapToGrid w:val="0"/>
          <w:color w:val="auto"/>
        </w:rPr>
      </w:pPr>
      <w:r>
        <w:rPr>
          <w:snapToGrid w:val="0"/>
        </w:rPr>
        <w:tab/>
      </w:r>
      <w:r w:rsidRPr="0004541F">
        <w:rPr>
          <w:snapToGrid w:val="0"/>
          <w:color w:val="auto"/>
        </w:rPr>
        <w:t xml:space="preserve"> Renumber sections to conform.</w:t>
      </w:r>
    </w:p>
    <w:p w:rsidR="00A02E4F" w:rsidRDefault="00A02E4F" w:rsidP="00A02E4F">
      <w:pPr>
        <w:rPr>
          <w:snapToGrid w:val="0"/>
        </w:rPr>
      </w:pPr>
      <w:r w:rsidRPr="0004541F">
        <w:rPr>
          <w:snapToGrid w:val="0"/>
          <w:color w:val="auto"/>
        </w:rPr>
        <w:tab/>
        <w:t>Amend title to conform.</w:t>
      </w:r>
    </w:p>
    <w:p w:rsidR="00A02E4F" w:rsidRPr="0004541F" w:rsidRDefault="00A02E4F" w:rsidP="00A02E4F">
      <w:pPr>
        <w:rPr>
          <w:snapToGrid w:val="0"/>
          <w:color w:val="auto"/>
        </w:rPr>
      </w:pPr>
    </w:p>
    <w:p w:rsidR="00504FD3" w:rsidRDefault="00504FD3" w:rsidP="00504FD3">
      <w:pPr>
        <w:pStyle w:val="Header"/>
        <w:tabs>
          <w:tab w:val="clear" w:pos="8640"/>
          <w:tab w:val="left" w:pos="4320"/>
        </w:tabs>
      </w:pPr>
      <w:r>
        <w:tab/>
        <w:t xml:space="preserve">Senator MALLOY spoke on the </w:t>
      </w:r>
      <w:r w:rsidR="004B39B1">
        <w:t>amendment.</w:t>
      </w:r>
      <w:r>
        <w:t>.</w:t>
      </w:r>
    </w:p>
    <w:p w:rsidR="004B39B1" w:rsidRDefault="004B39B1" w:rsidP="00504FD3">
      <w:pPr>
        <w:pStyle w:val="Header"/>
        <w:tabs>
          <w:tab w:val="clear" w:pos="8640"/>
          <w:tab w:val="left" w:pos="4320"/>
        </w:tabs>
      </w:pPr>
    </w:p>
    <w:p w:rsidR="004B39B1" w:rsidRDefault="004B39B1" w:rsidP="00504FD3">
      <w:pPr>
        <w:pStyle w:val="Header"/>
        <w:tabs>
          <w:tab w:val="clear" w:pos="8640"/>
          <w:tab w:val="left" w:pos="4320"/>
        </w:tabs>
      </w:pPr>
      <w:r>
        <w:tab/>
        <w:t>On motion of Senator MALLOY, with unanimous consent, the amendment was withdrawn.</w:t>
      </w:r>
    </w:p>
    <w:p w:rsidR="00504FD3" w:rsidRDefault="00504FD3" w:rsidP="00A34368">
      <w:pPr>
        <w:pStyle w:val="Header"/>
        <w:tabs>
          <w:tab w:val="clear" w:pos="8640"/>
          <w:tab w:val="left" w:pos="4320"/>
        </w:tabs>
      </w:pPr>
    </w:p>
    <w:p w:rsidR="006B13F7" w:rsidRDefault="006B13F7" w:rsidP="006B13F7">
      <w:pPr>
        <w:jc w:val="center"/>
        <w:rPr>
          <w:b/>
          <w:color w:val="auto"/>
        </w:rPr>
      </w:pPr>
      <w:r>
        <w:rPr>
          <w:b/>
        </w:rPr>
        <w:t>Remarks by Senator MALLOY</w:t>
      </w:r>
    </w:p>
    <w:p w:rsidR="006B13F7" w:rsidRDefault="006B13F7" w:rsidP="006B13F7">
      <w:r>
        <w:tab/>
        <w:t>Members of the Senate, the hour is getting close. We only have two hours left before the Senate will adjourn s</w:t>
      </w:r>
      <w:r>
        <w:rPr>
          <w:i/>
        </w:rPr>
        <w:t>ine die.</w:t>
      </w:r>
      <w:r>
        <w:t xml:space="preserve"> We have a very important issue before us. I think it is one of the most critical ones that we have in our State.  I’m very pleased that my good friend, Senator CAMPSEN, has worked on this issue with me and he is the right person to do that. He spends a lot of his time and energy here talking about the co-equal branches of government. The judicial branch is one that I’m making the case for under this legislation as it relates to salaries. I want to challenge this Body. Back in 2007, we had a pay study. Our State, they didn't ask us -- our State asked them as an independent third party to review the compensation of judiciary members. </w:t>
      </w:r>
    </w:p>
    <w:p w:rsidR="006B13F7" w:rsidRDefault="006B13F7" w:rsidP="006B13F7">
      <w:r>
        <w:tab/>
        <w:t xml:space="preserve">What we found was that there was great concern over the low pay for judges. What we know is that when you start comparing our State with other states, we see there is a wide difference in what happens and how they are paid. What we know is that we're a small State. We're less than five million people now as we grow. We know our judges have a heavier workload than other judges in other states and we have fewer judges. There are statistics out there for our review. We know that the salaries are smaller in comparison. For those that watch this, we base everything off the chief justice’s salary. So it was said in 2007 that we should come in and make a change. We also had a study that was done sometime in 2012 addressing the constitutional officers. I tell you if you look at it, the pay as to what we have -- one thing that is striking -- is the Attorney General. The Attorney General in today's salary makes about $92,000. </w:t>
      </w:r>
    </w:p>
    <w:p w:rsidR="006B13F7" w:rsidRDefault="006B13F7" w:rsidP="006B13F7">
      <w:pPr>
        <w:rPr>
          <w:color w:val="FF0000"/>
        </w:rPr>
      </w:pPr>
      <w:r>
        <w:tab/>
        <w:t xml:space="preserve">That's almost 40 some odd thousand dollars less than the solicitors he oversees as it relates to cases. Let me say it again -- almost $40,000 less than the solicitors. </w:t>
      </w:r>
      <w:r>
        <w:rPr>
          <w:color w:val="FF0000"/>
        </w:rPr>
        <w:t xml:space="preserve"> </w:t>
      </w:r>
    </w:p>
    <w:p w:rsidR="006B13F7" w:rsidRDefault="006B13F7" w:rsidP="006B13F7">
      <w:pPr>
        <w:rPr>
          <w:color w:val="auto"/>
        </w:rPr>
      </w:pPr>
      <w:r>
        <w:rPr>
          <w:color w:val="FF0000"/>
        </w:rPr>
        <w:tab/>
      </w:r>
      <w:r>
        <w:t xml:space="preserve">We're making two parallels as to what we do with the constitutional officers. We had a pay study done in 2012 with a report done in 2013. We have some people in agencies who are making much more money than the Chief Justice of our Supreme Court. That's wrong. And so, in the haste, we came back, with the competent help of staff, and we looked at it. I’m not going to get started on the legislative pay but you know in 2017, they recommended some $16,000.  If you look at today's rates, it would be up to about $18,500 for legislative pay. People don't like to talk about money. </w:t>
      </w:r>
    </w:p>
    <w:p w:rsidR="006B13F7" w:rsidRDefault="006B13F7" w:rsidP="006B13F7">
      <w:r>
        <w:rPr>
          <w:color w:val="FF0000"/>
        </w:rPr>
        <w:tab/>
      </w:r>
      <w:r>
        <w:t>As we move forward with a budget, we had a great need to add money into the state pension system and we have to do more for our roads -- there are many competing interests for resources.</w:t>
      </w:r>
    </w:p>
    <w:p w:rsidR="006B13F7" w:rsidRDefault="006B13F7" w:rsidP="006B13F7">
      <w:r>
        <w:tab/>
        <w:t xml:space="preserve">Most of you know that I replaced Senator Ed Saleeby from Hartsville but there was a gentleman who was a Senator from Darlington County from 1939 to 1972. His name was Spots. Most of you did not know him. But I think he was elected to the Senate, Senator LEATHERMAN, when he was about 26 years old. Senator SABB, he was president of what we now know is the National Trial Lawyers Association, and the President of the Association for Justice.  He was asked one day about his political affiliation. Why did he serve in that way? He responded and said, “I happen to like people better than I like buildings.” Here's my message. We have to invest in our people. Our judges are working hard and sometimes, Senator PEELER, we don't like a lawyer until we need one. It is the same thing for a judge. What happens if we don't have our judicial system? What happens if we don't have courts where we can come in and resolve our disputes? What happens if we don't have some of the best and the brightest that decide to serve on our bench? </w:t>
      </w:r>
    </w:p>
    <w:p w:rsidR="006B13F7" w:rsidRDefault="006B13F7" w:rsidP="006B13F7">
      <w:r>
        <w:tab/>
        <w:t xml:space="preserve">Our Judges make personal sacrifices and compromises so that they can serve. They are really a smart group of people and we all brag on our Circuit Court, our Court of Appeals, and our Supreme Court justices.  We don’t all agree with every individual result, but you cannot deny the intellectual capacity of those who serve on our courts. </w:t>
      </w:r>
    </w:p>
    <w:p w:rsidR="006B13F7" w:rsidRDefault="006B13F7" w:rsidP="006B13F7">
      <w:r>
        <w:tab/>
        <w:t xml:space="preserve">We have not had scandal. We have good judges. I’m going to give you some numbers then take my seat. If we look back and this is an interesting chart, in 2007, the salary that was requested for the Supreme Court Chief Justice was $171,000. But it hasn't been changed for a period of time -- since 1994. But his salary is as of 2014-2015, $151,000. I love the way my brethren on the Finance Committee crunched these numbers. I’m a numbers cruncher too but I don't brag about it. But in today's world, it would be $198,000. Why do we keep referring to the chief justice? Because the statute couples it with the other salaries which come off of him. Associate justices were at $144,000 this past year. If it were at the recommended number since 2007, it would be about $172,000. That $198,000 is interesting for the chief justice because it is less than the federal judges. And so what we have is -- and they get a mandatory retirement at age 72 -- the Court of Appeals is at $142,000. Theirs would be at about $171,000. We could go on, $140,000 for the associate justice, Court of Appeals, would be $164,000. Circuit court judges are about $136,900. The inflation factor from 2007 would be about $155,000. These numbers -- they tend to end up moving forward. Here's where we are in my belief. We have not used the political will to address the salaries for the people that are in our co-equal branch of government. This is an opportunity.  The opportunity is before us now and we get a chance -- and I appreciate the sentiments -- some say we're going to file a Bill. This is a Bill. So why are you going to wait for another Bill to come along? And it is not binding because if it were binding, then we would have done something in the last decade from 2007 to 2017. What happens whenever you don't pay attention to things? The roads will start crumbling like they did here in South Carolina. We didn't put enough funds in them. What happens whenever we don't do what we're supposed to do with the pension fund? We don't pay attention. It starts to go down and then you have to end up putting more than a band-aid on it. We put more money in it. It wouldn't cost you as much if you do what you're supposed to do now as it would later. So the question becomes this, “What are you doing here then?” I put these amendments up and I thank Senator CAMPSEN for reaching the agreement because we're going to send it back across the hall. </w:t>
      </w:r>
    </w:p>
    <w:p w:rsidR="006B13F7" w:rsidRDefault="006B13F7" w:rsidP="006B13F7">
      <w:r>
        <w:tab/>
        <w:t xml:space="preserve">We're addressing issues for the election of the Lieutenant Governor. We had to have this Bill and we got it done. Do you really think the House is concerned about that? </w:t>
      </w:r>
      <w:r>
        <w:rPr>
          <w:color w:val="FF0000"/>
        </w:rPr>
        <w:t xml:space="preserve"> </w:t>
      </w:r>
      <w:r>
        <w:t xml:space="preserve">I hope they're locked. We need to address this. It is not binding on us. We have a group we can send this to for them to make a recommendation. Once a recommendation is made, then it comes back. You don't have to accept the recommendation. But it gives you something that you can end up working from.  It gives a number because right now we don't have exactly what we want to end up recommending. The Salary Commission would be able to do that. The constitutional officers, you know, our Governor makes $106,000. We have staff people making more than the Governor. Our Lieutenant Governor is part-time at $46,000 -- run a whole outfit as they say. And the other constitutional officers are at $92,000 with no increases, for years.  Folks, we can do better than that. I know you can make the argument and say we aren't short on people running. So what happens then? Just because people are willing to serve, we're not going to treat them fairly? You're going to have some employee that works in your office for all of these years, Senator BRIGHT MATTHEWS, and you're not going to give him or her a raise because they haven't asked? I’m not going to give them a raise unless they ask. They've been asking. They've been pleading. They've been going around and saying put us in with the rest of the country. Give us something to compare with. I was speaking at a family court judge's conference a couple of weeks ago down in Myrtle Beach. I wouldn't have that job. But they all love it. They love it. And they do it because it is a matter of service. </w:t>
      </w:r>
    </w:p>
    <w:p w:rsidR="006B13F7" w:rsidRDefault="006B13F7" w:rsidP="006B13F7">
      <w:r>
        <w:tab/>
        <w:t xml:space="preserve">We need to address it. The Salary Commission is the way to do it. If they recommend it and they bring it back in, it has to come back. You have to fund it through the Finance Committee and end up having to do the appropriations. It gives us a chance we haven't had -- we haven't taken the opportunity to make certain that we could end up putting them on parity with the rest of the country. I'll conclude my remarks by saying this... at the end of the day, with our co-equal branch of government -- what we want to do as we look to them to hear our disputes is that we don't want them to overreach.  We are the policymaking body, they are judicial. They're supposed to review that. What happens if they're not there? What happens when we streamline them? You have chaos. What happens if you don't have good people on the bench? That's a problem. </w:t>
      </w:r>
    </w:p>
    <w:p w:rsidR="006B13F7" w:rsidRDefault="006B13F7" w:rsidP="006B13F7">
      <w:r>
        <w:tab/>
        <w:t xml:space="preserve">So I hope that we will address it and I appreciate the argument saying we're going to address it in the coming year. Why not now? Let's see exactly where we are going to aim and go. Let’s find out what the numbers are. Let's attach some matters to it so we can get in with the rest of the country and make it fair. It is important. The last word from me is this... Some people invest in buildings and equipment. It never hurts us to invest in people. And they are the resources for our court system. We can set up all of the structure and everything that we want. But if we don't have good, competent people that are service-minded, we're not going to have the court we're able to brag on. So as this matter goes to the House of Representatives, I hope they nonconcur when it gets there. </w:t>
      </w:r>
    </w:p>
    <w:p w:rsidR="006B13F7" w:rsidRDefault="006B13F7" w:rsidP="006B13F7">
      <w:r>
        <w:tab/>
        <w:t>I hope they keep this matter in for referral to the Salary Commission. Mr. PRESIDENT, with that, we've already voted on the technical change. I have a unanimous consent request -- I ask unanimous consent to withdraw all amendments that are in my name on the desk and so we can send this matter over to the House of Representatives so that we can get an opportunity get this Bill into conference, hopefully.</w:t>
      </w:r>
    </w:p>
    <w:p w:rsidR="006B13F7" w:rsidRDefault="006B13F7" w:rsidP="006B13F7"/>
    <w:p w:rsidR="0093478E" w:rsidRPr="0093478E" w:rsidRDefault="0093478E" w:rsidP="00A02E4F">
      <w:pPr>
        <w:pStyle w:val="Header"/>
        <w:keepNext/>
        <w:keepLines/>
        <w:tabs>
          <w:tab w:val="clear" w:pos="8640"/>
          <w:tab w:val="left" w:pos="4320"/>
        </w:tabs>
        <w:rPr>
          <w:color w:val="auto"/>
        </w:rPr>
      </w:pPr>
      <w:r w:rsidRPr="0093478E">
        <w:rPr>
          <w:color w:val="auto"/>
        </w:rPr>
        <w:tab/>
        <w:t xml:space="preserve">On motion of Senator FANNING, with unanimous consent, the remarks of Senator MALLOY, </w:t>
      </w:r>
      <w:r w:rsidR="006B13F7">
        <w:rPr>
          <w:color w:val="auto"/>
        </w:rPr>
        <w:t>were ordered</w:t>
      </w:r>
      <w:r w:rsidRPr="0093478E">
        <w:rPr>
          <w:color w:val="auto"/>
        </w:rPr>
        <w:t xml:space="preserve"> printed in the Journal.</w:t>
      </w:r>
    </w:p>
    <w:p w:rsidR="0093478E" w:rsidRPr="0093478E" w:rsidRDefault="0093478E" w:rsidP="0093478E">
      <w:pPr>
        <w:pStyle w:val="Header"/>
        <w:tabs>
          <w:tab w:val="clear" w:pos="8640"/>
          <w:tab w:val="left" w:pos="4320"/>
        </w:tabs>
        <w:jc w:val="center"/>
        <w:rPr>
          <w:color w:val="auto"/>
        </w:rPr>
      </w:pPr>
    </w:p>
    <w:p w:rsidR="0093478E" w:rsidRPr="0093478E" w:rsidRDefault="0093478E" w:rsidP="0093478E">
      <w:pPr>
        <w:pStyle w:val="Header"/>
        <w:tabs>
          <w:tab w:val="clear" w:pos="8640"/>
          <w:tab w:val="left" w:pos="4320"/>
        </w:tabs>
        <w:rPr>
          <w:color w:val="auto"/>
        </w:rPr>
      </w:pPr>
      <w:r w:rsidRPr="0093478E">
        <w:rPr>
          <w:color w:val="auto"/>
        </w:rPr>
        <w:tab/>
        <w:t>The Bill was ordered returned to the House of Representatives with amendments.</w:t>
      </w:r>
    </w:p>
    <w:p w:rsidR="0093478E" w:rsidRDefault="0093478E" w:rsidP="00A34368">
      <w:pPr>
        <w:pStyle w:val="Header"/>
        <w:tabs>
          <w:tab w:val="clear" w:pos="8640"/>
          <w:tab w:val="left" w:pos="4320"/>
        </w:tabs>
      </w:pPr>
    </w:p>
    <w:p w:rsidR="00504FD3" w:rsidRPr="004B39B1" w:rsidRDefault="00504FD3" w:rsidP="006B13F7">
      <w:pPr>
        <w:pStyle w:val="Header"/>
        <w:keepNext/>
        <w:keepLines/>
        <w:tabs>
          <w:tab w:val="clear" w:pos="8640"/>
          <w:tab w:val="left" w:pos="4320"/>
        </w:tabs>
        <w:jc w:val="center"/>
        <w:rPr>
          <w:color w:val="auto"/>
        </w:rPr>
      </w:pPr>
      <w:r w:rsidRPr="004B39B1">
        <w:rPr>
          <w:b/>
          <w:color w:val="auto"/>
        </w:rPr>
        <w:t>Message from the House</w:t>
      </w:r>
    </w:p>
    <w:p w:rsidR="00504FD3" w:rsidRPr="004B39B1" w:rsidRDefault="00504FD3" w:rsidP="006B13F7">
      <w:pPr>
        <w:pStyle w:val="Header"/>
        <w:keepNext/>
        <w:keepLines/>
        <w:tabs>
          <w:tab w:val="clear" w:pos="8640"/>
          <w:tab w:val="left" w:pos="4320"/>
        </w:tabs>
        <w:rPr>
          <w:color w:val="auto"/>
        </w:rPr>
      </w:pPr>
      <w:r w:rsidRPr="004B39B1">
        <w:rPr>
          <w:color w:val="auto"/>
        </w:rPr>
        <w:t>Columbia, S.C., May 11, 2017</w:t>
      </w:r>
    </w:p>
    <w:p w:rsidR="00504FD3" w:rsidRPr="004B39B1" w:rsidRDefault="00504FD3" w:rsidP="006B13F7">
      <w:pPr>
        <w:pStyle w:val="Header"/>
        <w:keepNext/>
        <w:keepLines/>
        <w:tabs>
          <w:tab w:val="clear" w:pos="8640"/>
          <w:tab w:val="left" w:pos="4320"/>
        </w:tabs>
        <w:rPr>
          <w:color w:val="auto"/>
        </w:rPr>
      </w:pPr>
    </w:p>
    <w:p w:rsidR="00504FD3" w:rsidRPr="004B39B1" w:rsidRDefault="00504FD3" w:rsidP="006B13F7">
      <w:pPr>
        <w:pStyle w:val="Header"/>
        <w:keepNext/>
        <w:keepLines/>
        <w:tabs>
          <w:tab w:val="clear" w:pos="8640"/>
          <w:tab w:val="left" w:pos="4320"/>
        </w:tabs>
        <w:rPr>
          <w:color w:val="auto"/>
        </w:rPr>
      </w:pPr>
      <w:r w:rsidRPr="004B39B1">
        <w:rPr>
          <w:color w:val="auto"/>
        </w:rPr>
        <w:t>Mr. President and Senators:</w:t>
      </w:r>
    </w:p>
    <w:p w:rsidR="00504FD3" w:rsidRPr="004B39B1" w:rsidRDefault="00504FD3" w:rsidP="006B13F7">
      <w:pPr>
        <w:pStyle w:val="Header"/>
        <w:keepNext/>
        <w:keepLines/>
        <w:tabs>
          <w:tab w:val="clear" w:pos="8640"/>
          <w:tab w:val="left" w:pos="4320"/>
        </w:tabs>
        <w:rPr>
          <w:color w:val="auto"/>
        </w:rPr>
      </w:pPr>
      <w:r w:rsidRPr="004B39B1">
        <w:rPr>
          <w:color w:val="auto"/>
        </w:rPr>
        <w:tab/>
        <w:t>The House respectfully informs your Honorable Body that it refuses to concur in the amendments proposed by the Senate to:</w:t>
      </w:r>
    </w:p>
    <w:p w:rsidR="00504FD3" w:rsidRPr="008B2665" w:rsidRDefault="00504FD3" w:rsidP="00504FD3">
      <w:r w:rsidRPr="004B39B1">
        <w:rPr>
          <w:color w:val="auto"/>
        </w:rPr>
        <w:tab/>
        <w:t>S. 107</w:t>
      </w:r>
      <w:r w:rsidRPr="004B39B1">
        <w:rPr>
          <w:color w:val="auto"/>
        </w:rPr>
        <w:fldChar w:fldCharType="begin"/>
      </w:r>
      <w:r w:rsidRPr="004B39B1">
        <w:rPr>
          <w:color w:val="auto"/>
        </w:rPr>
        <w:instrText xml:space="preserve"> XE "S. 107" \b </w:instrText>
      </w:r>
      <w:r w:rsidRPr="004B39B1">
        <w:rPr>
          <w:color w:val="auto"/>
        </w:rPr>
        <w:fldChar w:fldCharType="end"/>
      </w:r>
      <w:r w:rsidRPr="004B39B1">
        <w:rPr>
          <w:color w:val="auto"/>
        </w:rPr>
        <w:t xml:space="preserve"> -- Senators Campsen, Hutto, Massey, Hembree and Fanning:  </w:t>
      </w:r>
      <w:r w:rsidRPr="004B39B1">
        <w:rPr>
          <w:color w:val="auto"/>
          <w:szCs w:val="30"/>
        </w:rPr>
        <w:t xml:space="preserve">A BILL </w:t>
      </w:r>
      <w:r w:rsidRPr="004B39B1">
        <w:rPr>
          <w:color w:val="auto"/>
          <w:u w:color="000000" w:themeColor="text1"/>
        </w:rPr>
        <w:t>T</w:t>
      </w:r>
      <w:r w:rsidRPr="004B39B1">
        <w:rPr>
          <w:color w:val="auto"/>
        </w:rPr>
        <w:t>O AMEND THE CODE OF LAWS OF SOUTH CAROLINA, 1976, BY ADDING SECTION 1</w:t>
      </w:r>
      <w:r w:rsidRPr="004B39B1">
        <w:rPr>
          <w:color w:val="auto"/>
        </w:rPr>
        <w:noBreakHyphen/>
        <w:t>3</w:t>
      </w:r>
      <w:r w:rsidRPr="004B39B1">
        <w:rPr>
          <w:color w:val="auto"/>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4B39B1">
        <w:rPr>
          <w:color w:val="auto"/>
        </w:rPr>
        <w:noBreakHyphen/>
        <w:t>11</w:t>
      </w:r>
      <w:r w:rsidRPr="004B39B1">
        <w:rPr>
          <w:color w:val="auto"/>
        </w:rPr>
        <w:noBreakHyphen/>
        <w:t>12, SO AS TO ESTABLISH THE PROCEDURE BY WHICH A PERSON NOMINATED AS GOVERNOR SELECTS A LIEUTENANT GOVERNOR AS A JOINT TICKET RUNNING MATE; BY ADDING SECTION 7</w:t>
      </w:r>
      <w:r w:rsidRPr="004B39B1">
        <w:rPr>
          <w:color w:val="auto"/>
        </w:rPr>
        <w:noBreakHyphen/>
        <w:t>13</w:t>
      </w:r>
      <w:r w:rsidRPr="004B39B1">
        <w:rPr>
          <w:color w:val="auto"/>
        </w:rPr>
        <w:noBreakHyphen/>
        <w:t>315, SO AS TO REQUIRE THE STATE ELECTION COMMISSION TO ENSURE THAT THE GOVERNOR AND LIEUTENANT GOVERNOR ARE ELECTED JOINTLY;</w:t>
      </w:r>
      <w:r w:rsidRPr="008B2665">
        <w:t xml:space="preserve">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504FD3" w:rsidRDefault="00504FD3" w:rsidP="00A34368">
      <w:pPr>
        <w:pStyle w:val="Header"/>
        <w:tabs>
          <w:tab w:val="clear" w:pos="8640"/>
          <w:tab w:val="left" w:pos="4320"/>
        </w:tabs>
      </w:pPr>
      <w:r>
        <w:t>Very respectfully,</w:t>
      </w:r>
    </w:p>
    <w:p w:rsidR="00504FD3" w:rsidRDefault="00504FD3" w:rsidP="00A34368">
      <w:pPr>
        <w:pStyle w:val="Header"/>
        <w:tabs>
          <w:tab w:val="clear" w:pos="8640"/>
          <w:tab w:val="left" w:pos="4320"/>
        </w:tabs>
      </w:pPr>
      <w:r>
        <w:t>Speaker of the House</w:t>
      </w:r>
    </w:p>
    <w:p w:rsidR="00504FD3" w:rsidRDefault="00504FD3" w:rsidP="00A34368">
      <w:pPr>
        <w:pStyle w:val="Header"/>
        <w:tabs>
          <w:tab w:val="clear" w:pos="8640"/>
          <w:tab w:val="left" w:pos="4320"/>
        </w:tabs>
      </w:pPr>
      <w:r>
        <w:tab/>
        <w:t>Received as information.</w:t>
      </w:r>
    </w:p>
    <w:p w:rsidR="00504FD3" w:rsidRDefault="00504FD3" w:rsidP="00A34368">
      <w:pPr>
        <w:pStyle w:val="Header"/>
        <w:tabs>
          <w:tab w:val="clear" w:pos="8640"/>
          <w:tab w:val="left" w:pos="4320"/>
        </w:tabs>
      </w:pPr>
    </w:p>
    <w:p w:rsidR="00504FD3" w:rsidRDefault="00504FD3" w:rsidP="00C7171B">
      <w:pPr>
        <w:pStyle w:val="Header"/>
        <w:tabs>
          <w:tab w:val="clear" w:pos="8640"/>
          <w:tab w:val="left" w:pos="4320"/>
        </w:tabs>
        <w:jc w:val="center"/>
        <w:rPr>
          <w:b/>
        </w:rPr>
      </w:pPr>
      <w:r>
        <w:rPr>
          <w:b/>
        </w:rPr>
        <w:t>S. 107--SENATE INSISTS ON THEIR AMENDMENTS</w:t>
      </w:r>
    </w:p>
    <w:p w:rsidR="00504FD3" w:rsidRPr="00DB22CF" w:rsidRDefault="00504FD3" w:rsidP="00C7171B">
      <w:pPr>
        <w:pStyle w:val="Header"/>
        <w:tabs>
          <w:tab w:val="clear" w:pos="8640"/>
          <w:tab w:val="left" w:pos="4320"/>
        </w:tabs>
        <w:jc w:val="center"/>
      </w:pPr>
      <w:r>
        <w:rPr>
          <w:b/>
        </w:rPr>
        <w:t>CONFERENCE COMMITTEE APPOINTED</w:t>
      </w:r>
    </w:p>
    <w:p w:rsidR="00504FD3" w:rsidRDefault="00504FD3" w:rsidP="00C7171B">
      <w:pPr>
        <w:pStyle w:val="Header"/>
        <w:tabs>
          <w:tab w:val="clear" w:pos="8640"/>
          <w:tab w:val="left" w:pos="4320"/>
        </w:tabs>
      </w:pPr>
      <w:r>
        <w:tab/>
        <w:t>On motion of Senator CAMPSEN the Senate insisted upon its amendments to S. 107  and asked for a Committee of Conference.</w:t>
      </w:r>
    </w:p>
    <w:p w:rsidR="00504FD3" w:rsidRDefault="00504FD3" w:rsidP="00C7171B">
      <w:pPr>
        <w:pStyle w:val="Header"/>
        <w:tabs>
          <w:tab w:val="clear" w:pos="8640"/>
          <w:tab w:val="left" w:pos="4320"/>
        </w:tabs>
      </w:pPr>
    </w:p>
    <w:p w:rsidR="00504FD3" w:rsidRDefault="00504FD3" w:rsidP="00C7171B">
      <w:pPr>
        <w:pStyle w:val="Header"/>
        <w:tabs>
          <w:tab w:val="clear" w:pos="8640"/>
          <w:tab w:val="left" w:pos="4320"/>
        </w:tabs>
      </w:pPr>
      <w:r>
        <w:tab/>
        <w:t>Whereupon, Senators CAMPSEN, MASSEY and MALLOY were appointed to the Committee of Conference on the part of the Senate and a message was sent to the House accordingly.</w:t>
      </w:r>
    </w:p>
    <w:p w:rsidR="00345404" w:rsidRDefault="00345404" w:rsidP="00C7171B">
      <w:pPr>
        <w:pStyle w:val="Header"/>
        <w:tabs>
          <w:tab w:val="clear" w:pos="8640"/>
          <w:tab w:val="left" w:pos="4320"/>
        </w:tabs>
      </w:pPr>
    </w:p>
    <w:p w:rsidR="0093478E" w:rsidRDefault="0093478E" w:rsidP="00131DEB">
      <w:pPr>
        <w:pStyle w:val="Header"/>
        <w:keepNext/>
        <w:keepLines/>
        <w:tabs>
          <w:tab w:val="clear" w:pos="8640"/>
          <w:tab w:val="left" w:pos="4320"/>
        </w:tabs>
        <w:jc w:val="center"/>
        <w:rPr>
          <w:b/>
        </w:rPr>
      </w:pPr>
      <w:r>
        <w:rPr>
          <w:b/>
        </w:rPr>
        <w:t>Message from the House</w:t>
      </w:r>
    </w:p>
    <w:p w:rsidR="0093478E" w:rsidRDefault="0093478E" w:rsidP="00131DEB">
      <w:pPr>
        <w:pStyle w:val="Header"/>
        <w:keepNext/>
        <w:keepLines/>
        <w:tabs>
          <w:tab w:val="clear" w:pos="8640"/>
          <w:tab w:val="left" w:pos="4320"/>
        </w:tabs>
      </w:pPr>
      <w:r>
        <w:t>Columbia, S.C., May 11, 2017</w:t>
      </w:r>
    </w:p>
    <w:p w:rsidR="0093478E" w:rsidRDefault="0093478E" w:rsidP="00131DEB">
      <w:pPr>
        <w:pStyle w:val="Header"/>
        <w:keepNext/>
        <w:keepLines/>
        <w:tabs>
          <w:tab w:val="clear" w:pos="8640"/>
          <w:tab w:val="left" w:pos="4320"/>
        </w:tabs>
      </w:pPr>
    </w:p>
    <w:p w:rsidR="0093478E" w:rsidRDefault="0093478E" w:rsidP="00131DEB">
      <w:pPr>
        <w:pStyle w:val="Header"/>
        <w:keepNext/>
        <w:keepLines/>
        <w:tabs>
          <w:tab w:val="clear" w:pos="8640"/>
          <w:tab w:val="left" w:pos="4320"/>
        </w:tabs>
      </w:pPr>
      <w:r>
        <w:t>Mr. President and Senators:</w:t>
      </w:r>
    </w:p>
    <w:p w:rsidR="0093478E" w:rsidRDefault="0093478E" w:rsidP="00131DEB">
      <w:pPr>
        <w:pStyle w:val="Header"/>
        <w:keepNext/>
        <w:keepLines/>
        <w:tabs>
          <w:tab w:val="clear" w:pos="8640"/>
          <w:tab w:val="left" w:pos="4320"/>
        </w:tabs>
      </w:pPr>
      <w:r>
        <w:tab/>
        <w:t>The House respectfully informs your Honorable Body that it has appointed Reps. G.M. Smith, J.E. Smith and McCoy to the Committee of Conference on the part of the House on:</w:t>
      </w:r>
    </w:p>
    <w:p w:rsidR="0093478E" w:rsidRPr="008B2665" w:rsidRDefault="0093478E" w:rsidP="0093478E">
      <w:bookmarkStart w:id="2" w:name="StartOfClip"/>
      <w:bookmarkEnd w:id="2"/>
      <w: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3478E" w:rsidRDefault="0093478E" w:rsidP="00A34368">
      <w:pPr>
        <w:pStyle w:val="Header"/>
        <w:tabs>
          <w:tab w:val="clear" w:pos="8640"/>
          <w:tab w:val="left" w:pos="4320"/>
        </w:tabs>
      </w:pPr>
      <w:r>
        <w:t>Very respectfully,</w:t>
      </w:r>
    </w:p>
    <w:p w:rsidR="0093478E" w:rsidRDefault="0093478E" w:rsidP="00A34368">
      <w:pPr>
        <w:pStyle w:val="Header"/>
        <w:tabs>
          <w:tab w:val="clear" w:pos="8640"/>
          <w:tab w:val="left" w:pos="4320"/>
        </w:tabs>
      </w:pPr>
      <w:r>
        <w:t>Speaker of the House</w:t>
      </w:r>
    </w:p>
    <w:p w:rsidR="0093478E" w:rsidRDefault="0093478E" w:rsidP="00A34368">
      <w:pPr>
        <w:pStyle w:val="Header"/>
        <w:tabs>
          <w:tab w:val="clear" w:pos="8640"/>
          <w:tab w:val="left" w:pos="4320"/>
        </w:tabs>
      </w:pPr>
      <w:r>
        <w:tab/>
        <w:t>Received as information.</w:t>
      </w:r>
    </w:p>
    <w:p w:rsidR="00345404" w:rsidRDefault="00345404" w:rsidP="00AE3CDD">
      <w:pPr>
        <w:pStyle w:val="Header"/>
        <w:tabs>
          <w:tab w:val="clear" w:pos="8640"/>
          <w:tab w:val="left" w:pos="4320"/>
        </w:tabs>
        <w:jc w:val="center"/>
        <w:rPr>
          <w:b/>
          <w:color w:val="auto"/>
          <w:szCs w:val="22"/>
        </w:rPr>
      </w:pPr>
    </w:p>
    <w:p w:rsidR="00AE3CDD" w:rsidRPr="00AE3CDD" w:rsidRDefault="00AE3CDD" w:rsidP="00A17E89">
      <w:pPr>
        <w:pStyle w:val="Header"/>
        <w:keepNext/>
        <w:keepLines/>
        <w:tabs>
          <w:tab w:val="clear" w:pos="8640"/>
          <w:tab w:val="left" w:pos="4320"/>
        </w:tabs>
        <w:jc w:val="center"/>
        <w:rPr>
          <w:color w:val="auto"/>
          <w:szCs w:val="22"/>
        </w:rPr>
      </w:pPr>
      <w:r w:rsidRPr="00AE3CDD">
        <w:rPr>
          <w:b/>
          <w:color w:val="auto"/>
          <w:szCs w:val="22"/>
        </w:rPr>
        <w:t>ACTING PRESIDENT PRESIDES</w:t>
      </w:r>
    </w:p>
    <w:p w:rsidR="00AE3CDD" w:rsidRDefault="00AE3CDD" w:rsidP="00A17E89">
      <w:pPr>
        <w:pStyle w:val="Header"/>
        <w:keepNext/>
        <w:keepLines/>
        <w:tabs>
          <w:tab w:val="clear" w:pos="8640"/>
          <w:tab w:val="left" w:pos="4320"/>
        </w:tabs>
        <w:rPr>
          <w:color w:val="auto"/>
          <w:szCs w:val="22"/>
        </w:rPr>
      </w:pPr>
      <w:r w:rsidRPr="00AE3CDD">
        <w:rPr>
          <w:color w:val="auto"/>
          <w:szCs w:val="22"/>
        </w:rPr>
        <w:tab/>
        <w:t>Senator HEMBREE assumed the Chair.</w:t>
      </w:r>
    </w:p>
    <w:p w:rsidR="00AE3CDD" w:rsidRDefault="00AE3CDD" w:rsidP="00A17E89">
      <w:pPr>
        <w:pStyle w:val="Header"/>
        <w:keepNext/>
        <w:keepLines/>
        <w:tabs>
          <w:tab w:val="clear" w:pos="8640"/>
          <w:tab w:val="left" w:pos="4320"/>
        </w:tabs>
        <w:rPr>
          <w:color w:val="7030A0"/>
          <w:szCs w:val="22"/>
        </w:rPr>
      </w:pPr>
    </w:p>
    <w:p w:rsidR="00A34368" w:rsidRPr="007F0646" w:rsidRDefault="00A34368" w:rsidP="00A17E89">
      <w:pPr>
        <w:pStyle w:val="Header"/>
        <w:keepNext/>
        <w:keepLines/>
        <w:tabs>
          <w:tab w:val="clear" w:pos="8640"/>
          <w:tab w:val="left" w:pos="4320"/>
        </w:tabs>
        <w:jc w:val="center"/>
        <w:rPr>
          <w:b/>
          <w:color w:val="auto"/>
        </w:rPr>
      </w:pPr>
      <w:r w:rsidRPr="007F0646">
        <w:rPr>
          <w:b/>
          <w:color w:val="auto"/>
        </w:rPr>
        <w:t>HOUSE AMENDMENTS AMENDED</w:t>
      </w:r>
    </w:p>
    <w:p w:rsidR="00A34368" w:rsidRPr="007F0646" w:rsidRDefault="00A34368" w:rsidP="00A17E89">
      <w:pPr>
        <w:pStyle w:val="Header"/>
        <w:keepNext/>
        <w:keepLines/>
        <w:tabs>
          <w:tab w:val="clear" w:pos="8640"/>
          <w:tab w:val="left" w:pos="4320"/>
        </w:tabs>
        <w:jc w:val="center"/>
        <w:rPr>
          <w:color w:val="auto"/>
        </w:rPr>
      </w:pPr>
      <w:r w:rsidRPr="007F0646">
        <w:rPr>
          <w:b/>
          <w:color w:val="auto"/>
        </w:rPr>
        <w:t>RETURNED TO THE HOUSE WITH AMENDMENTS</w:t>
      </w:r>
    </w:p>
    <w:p w:rsidR="00A34368" w:rsidRPr="007F0646" w:rsidRDefault="00A34368" w:rsidP="00A17E89">
      <w:pPr>
        <w:keepNext/>
        <w:keepLines/>
        <w:suppressAutoHyphens/>
        <w:rPr>
          <w:color w:val="auto"/>
        </w:rPr>
      </w:pPr>
      <w:r w:rsidRPr="007F0646">
        <w:rPr>
          <w:b/>
          <w:color w:val="auto"/>
        </w:rPr>
        <w:tab/>
      </w:r>
      <w:r w:rsidRPr="007F0646">
        <w:rPr>
          <w:color w:val="auto"/>
        </w:rPr>
        <w:t>S. 9</w:t>
      </w:r>
      <w:r w:rsidRPr="007F0646">
        <w:rPr>
          <w:color w:val="auto"/>
        </w:rPr>
        <w:fldChar w:fldCharType="begin"/>
      </w:r>
      <w:r w:rsidRPr="007F0646">
        <w:rPr>
          <w:color w:val="auto"/>
        </w:rPr>
        <w:instrText xml:space="preserve"> XE “S. 9” \b </w:instrText>
      </w:r>
      <w:r w:rsidRPr="007F0646">
        <w:rPr>
          <w:color w:val="auto"/>
        </w:rPr>
        <w:fldChar w:fldCharType="end"/>
      </w:r>
      <w:r w:rsidRPr="007F0646">
        <w:rPr>
          <w:color w:val="auto"/>
        </w:rPr>
        <w:t xml:space="preserve"> -- Senators Hutto and Rankin:  </w:t>
      </w:r>
      <w:r w:rsidRPr="007F0646">
        <w:rPr>
          <w:color w:val="auto"/>
          <w:szCs w:val="30"/>
        </w:rPr>
        <w:t xml:space="preserve">A BILL </w:t>
      </w:r>
      <w:r w:rsidRPr="007F0646">
        <w:rPr>
          <w:color w:val="auto"/>
        </w:rPr>
        <w:t>TO AMEND THE CODE OF LAWS OF SOUTH CAROLINA, 1976, BY ADDING SECTION 38</w:t>
      </w:r>
      <w:r w:rsidRPr="007F0646">
        <w:rPr>
          <w:color w:val="auto"/>
        </w:rPr>
        <w:noBreakHyphen/>
        <w:t>71</w:t>
      </w:r>
      <w:r w:rsidRPr="007F0646">
        <w:rPr>
          <w:color w:val="auto"/>
        </w:rPr>
        <w:noBreakHyphen/>
        <w:t>380 SO AS TO PROVIDE THAT THE OPTIONAL INTOXICANTS AND NARCOTICS EXCLUSION PROVISION CONTAINED IN CERTAIN INSURANCE POLICIES THAT REQUIRE THE REPLICATION OF EXACT LANGUAGE AS PROVIDED IN SECTION 38</w:t>
      </w:r>
      <w:r w:rsidRPr="007F0646">
        <w:rPr>
          <w:color w:val="auto"/>
        </w:rPr>
        <w:noBreakHyphen/>
        <w:t>71</w:t>
      </w:r>
      <w:r w:rsidRPr="007F0646">
        <w:rPr>
          <w:color w:val="auto"/>
        </w:rPr>
        <w:noBreakHyphen/>
        <w:t>370 DOES NOT APPLY TO A MEDICAL EXPENSE POLICY, AND TO DEFINE MEDICAL EXPENSE POLICY.</w:t>
      </w:r>
    </w:p>
    <w:p w:rsidR="00A34368" w:rsidRPr="007F0646" w:rsidRDefault="00A34368" w:rsidP="00A34368">
      <w:pPr>
        <w:pStyle w:val="Header"/>
        <w:tabs>
          <w:tab w:val="clear" w:pos="8640"/>
          <w:tab w:val="left" w:pos="4320"/>
        </w:tabs>
        <w:rPr>
          <w:color w:val="auto"/>
        </w:rPr>
      </w:pPr>
      <w:r w:rsidRPr="007F0646">
        <w:rPr>
          <w:color w:val="auto"/>
        </w:rPr>
        <w:tab/>
        <w:t>The House returned the Bill with amendments.</w:t>
      </w:r>
    </w:p>
    <w:p w:rsidR="00A34368" w:rsidRPr="00943463" w:rsidRDefault="00A34368" w:rsidP="00A34368">
      <w:pPr>
        <w:pStyle w:val="Header"/>
        <w:tabs>
          <w:tab w:val="clear" w:pos="8640"/>
          <w:tab w:val="left" w:pos="4320"/>
        </w:tabs>
        <w:rPr>
          <w:color w:val="C00000"/>
        </w:rPr>
      </w:pPr>
    </w:p>
    <w:p w:rsidR="00A34368" w:rsidRDefault="00A34368" w:rsidP="00A34368">
      <w:pPr>
        <w:pStyle w:val="Header"/>
        <w:tabs>
          <w:tab w:val="clear" w:pos="8640"/>
          <w:tab w:val="left" w:pos="4320"/>
        </w:tabs>
      </w:pPr>
      <w:r>
        <w:tab/>
        <w:t>The Senate proceeded to a consideration of the Bill, the question being concurrence in the House amendments.</w:t>
      </w:r>
    </w:p>
    <w:p w:rsidR="00A34368" w:rsidRDefault="00A34368" w:rsidP="00A34368">
      <w:pPr>
        <w:pStyle w:val="Header"/>
        <w:tabs>
          <w:tab w:val="clear" w:pos="8640"/>
          <w:tab w:val="left" w:pos="4320"/>
        </w:tabs>
      </w:pPr>
    </w:p>
    <w:p w:rsidR="00A34368" w:rsidRDefault="00A34368" w:rsidP="00A34368">
      <w:pPr>
        <w:pStyle w:val="Header"/>
        <w:tabs>
          <w:tab w:val="clear" w:pos="8640"/>
          <w:tab w:val="left" w:pos="4320"/>
        </w:tabs>
      </w:pPr>
      <w:r>
        <w:tab/>
        <w:t xml:space="preserve">Senator </w:t>
      </w:r>
      <w:r w:rsidR="007F0646">
        <w:t>HUTTO</w:t>
      </w:r>
      <w:r>
        <w:t xml:space="preserve"> explained the House amendments.</w:t>
      </w:r>
    </w:p>
    <w:p w:rsidR="00A34368" w:rsidRDefault="00A34368" w:rsidP="00A34368">
      <w:pPr>
        <w:pStyle w:val="Header"/>
        <w:tabs>
          <w:tab w:val="clear" w:pos="8640"/>
          <w:tab w:val="left" w:pos="4320"/>
        </w:tabs>
      </w:pPr>
    </w:p>
    <w:p w:rsidR="00A34368" w:rsidRPr="007F0646" w:rsidRDefault="00A34368" w:rsidP="00A34368">
      <w:r>
        <w:rPr>
          <w:snapToGrid w:val="0"/>
        </w:rPr>
        <w:tab/>
        <w:t>Senator HUTTO proposed the following amendment (9R002.KM.CBH)</w:t>
      </w:r>
      <w:r w:rsidR="007F0646" w:rsidRPr="00194D68">
        <w:rPr>
          <w:snapToGrid w:val="0"/>
        </w:rPr>
        <w:t>, which was adopted</w:t>
      </w:r>
      <w:r>
        <w:rPr>
          <w:snapToGrid w:val="0"/>
        </w:rPr>
        <w:t>:</w:t>
      </w:r>
    </w:p>
    <w:p w:rsidR="00A34368" w:rsidRPr="00D52A27" w:rsidRDefault="00A34368" w:rsidP="00A34368">
      <w:pPr>
        <w:rPr>
          <w:snapToGrid w:val="0"/>
          <w:color w:val="auto"/>
        </w:rPr>
      </w:pPr>
      <w:r w:rsidRPr="00D52A27">
        <w:rPr>
          <w:snapToGrid w:val="0"/>
          <w:color w:val="auto"/>
        </w:rPr>
        <w:tab/>
        <w:t>Amend the bill, as and if amended, by striking all after the enacting words and inserting:</w:t>
      </w:r>
    </w:p>
    <w:p w:rsidR="00A34368" w:rsidRPr="00D52A27" w:rsidRDefault="00A34368" w:rsidP="00A34368">
      <w:pPr>
        <w:rPr>
          <w:snapToGrid w:val="0"/>
          <w:color w:val="auto"/>
        </w:rPr>
      </w:pPr>
      <w:r>
        <w:rPr>
          <w:snapToGrid w:val="0"/>
        </w:rPr>
        <w:tab/>
      </w:r>
      <w:r w:rsidRPr="00D52A27">
        <w:rPr>
          <w:snapToGrid w:val="0"/>
          <w:color w:val="auto"/>
        </w:rPr>
        <w:t>/</w:t>
      </w:r>
      <w:r w:rsidRPr="00D52A27">
        <w:rPr>
          <w:snapToGrid w:val="0"/>
          <w:color w:val="auto"/>
        </w:rPr>
        <w:tab/>
        <w:t>SECTION</w:t>
      </w:r>
      <w:r w:rsidRPr="00D52A27">
        <w:rPr>
          <w:snapToGrid w:val="0"/>
          <w:color w:val="auto"/>
        </w:rPr>
        <w:tab/>
        <w:t>1. Subarticle 1, Article 3, Chapter 71, Title 38 of the 1976 Code is amended by adding:</w:t>
      </w:r>
    </w:p>
    <w:p w:rsidR="00A34368" w:rsidRPr="00D52A27" w:rsidRDefault="00A34368" w:rsidP="00A34368">
      <w:pPr>
        <w:rPr>
          <w:color w:val="auto"/>
        </w:rPr>
      </w:pPr>
      <w:r w:rsidRPr="00D52A27">
        <w:rPr>
          <w:snapToGrid w:val="0"/>
          <w:color w:val="auto"/>
        </w:rPr>
        <w:tab/>
      </w:r>
      <w:r w:rsidRPr="00D52A27">
        <w:rPr>
          <w:color w:val="auto"/>
        </w:rPr>
        <w:t>“Section 38</w:t>
      </w:r>
      <w:r w:rsidRPr="00D52A27">
        <w:rPr>
          <w:color w:val="auto"/>
        </w:rPr>
        <w:noBreakHyphen/>
        <w:t>71</w:t>
      </w:r>
      <w:r w:rsidRPr="00D52A27">
        <w:rPr>
          <w:color w:val="auto"/>
        </w:rPr>
        <w:noBreakHyphen/>
        <w:t>380.</w:t>
      </w:r>
      <w:r w:rsidRPr="00D52A27">
        <w:rPr>
          <w:color w:val="auto"/>
        </w:rPr>
        <w:tab/>
        <w:t>(A)</w:t>
      </w:r>
      <w:r w:rsidRPr="00D52A27">
        <w:rPr>
          <w:color w:val="auto"/>
        </w:rPr>
        <w:tab/>
        <w:t>For purposes of this section, ‘medical expense policy’ means an accident and sickness insurance policy that provides hospital, medical, and surgical expense coverage.</w:t>
      </w:r>
    </w:p>
    <w:p w:rsidR="00A34368" w:rsidRPr="00D52A27" w:rsidRDefault="00A34368" w:rsidP="00A34368">
      <w:pPr>
        <w:rPr>
          <w:color w:val="auto"/>
        </w:rPr>
      </w:pPr>
      <w:r w:rsidRPr="00D52A27">
        <w:rPr>
          <w:color w:val="auto"/>
        </w:rPr>
        <w:tab/>
        <w:t>(B)</w:t>
      </w:r>
      <w:r w:rsidRPr="00D52A27">
        <w:rPr>
          <w:color w:val="auto"/>
        </w:rPr>
        <w:tab/>
        <w:t>The provisions of Section 38</w:t>
      </w:r>
      <w:r w:rsidRPr="00D52A27">
        <w:rPr>
          <w:color w:val="auto"/>
        </w:rPr>
        <w:noBreakHyphen/>
        <w:t>71</w:t>
      </w:r>
      <w:r w:rsidRPr="00D52A27">
        <w:rPr>
          <w:color w:val="auto"/>
        </w:rPr>
        <w:noBreakHyphen/>
        <w:t>370(9) may not be used with respect to a medical expense policy.</w:t>
      </w:r>
    </w:p>
    <w:p w:rsidR="00A34368" w:rsidRPr="00D52A27" w:rsidRDefault="00A34368" w:rsidP="00A34368">
      <w:pPr>
        <w:rPr>
          <w:color w:val="auto"/>
        </w:rPr>
      </w:pPr>
      <w:r w:rsidRPr="00D52A27">
        <w:rPr>
          <w:color w:val="auto"/>
        </w:rPr>
        <w:tab/>
        <w:t>(C)</w:t>
      </w:r>
      <w:r w:rsidRPr="00D52A27">
        <w:rPr>
          <w:color w:val="auto"/>
        </w:rPr>
        <w:tab/>
        <w:t>This section applies to policies issued or</w:t>
      </w:r>
      <w:bookmarkStart w:id="3" w:name="temp"/>
      <w:bookmarkEnd w:id="3"/>
      <w:r w:rsidRPr="00D52A27">
        <w:rPr>
          <w:color w:val="auto"/>
        </w:rPr>
        <w:t xml:space="preserve"> renewed after December 31, 2017.”</w:t>
      </w:r>
    </w:p>
    <w:p w:rsidR="00A34368" w:rsidRPr="00D52A27" w:rsidRDefault="00A34368" w:rsidP="00A34368">
      <w:pPr>
        <w:rPr>
          <w:color w:val="auto"/>
        </w:rPr>
      </w:pPr>
      <w:r>
        <w:tab/>
      </w:r>
      <w:r w:rsidRPr="00D52A27">
        <w:rPr>
          <w:color w:val="auto"/>
        </w:rPr>
        <w:t>SECTION</w:t>
      </w:r>
      <w:r w:rsidRPr="00D52A27">
        <w:rPr>
          <w:color w:val="auto"/>
        </w:rPr>
        <w:tab/>
        <w:t>2.</w:t>
      </w:r>
      <w:r w:rsidRPr="00D52A27">
        <w:rPr>
          <w:color w:val="auto"/>
        </w:rPr>
        <w:tab/>
        <w:t xml:space="preserve">This act takes effect </w:t>
      </w:r>
      <w:r w:rsidR="00640CA9">
        <w:rPr>
          <w:color w:val="auto"/>
        </w:rPr>
        <w:t>upon approval by the Governor.</w:t>
      </w:r>
      <w:r w:rsidR="00640CA9">
        <w:rPr>
          <w:color w:val="auto"/>
        </w:rPr>
        <w:tab/>
      </w:r>
      <w:r w:rsidRPr="00D52A27">
        <w:rPr>
          <w:color w:val="auto"/>
        </w:rPr>
        <w:t>/</w:t>
      </w:r>
    </w:p>
    <w:p w:rsidR="00A34368" w:rsidRPr="00D52A27" w:rsidRDefault="00A34368" w:rsidP="00A34368">
      <w:pPr>
        <w:rPr>
          <w:snapToGrid w:val="0"/>
          <w:color w:val="auto"/>
        </w:rPr>
      </w:pPr>
      <w:r w:rsidRPr="00D52A27">
        <w:rPr>
          <w:snapToGrid w:val="0"/>
          <w:color w:val="auto"/>
        </w:rPr>
        <w:tab/>
        <w:t>Renumber sections to conform.</w:t>
      </w:r>
    </w:p>
    <w:p w:rsidR="00A34368" w:rsidRDefault="00A34368" w:rsidP="00A34368">
      <w:pPr>
        <w:rPr>
          <w:snapToGrid w:val="0"/>
        </w:rPr>
      </w:pPr>
      <w:r w:rsidRPr="00D52A27">
        <w:rPr>
          <w:snapToGrid w:val="0"/>
          <w:color w:val="auto"/>
        </w:rPr>
        <w:tab/>
        <w:t>Amend title to conform.</w:t>
      </w:r>
    </w:p>
    <w:p w:rsidR="00A34368" w:rsidRPr="00D52A27" w:rsidRDefault="00A34368" w:rsidP="00A34368">
      <w:pPr>
        <w:rPr>
          <w:snapToGrid w:val="0"/>
          <w:color w:val="auto"/>
        </w:rPr>
      </w:pPr>
    </w:p>
    <w:p w:rsidR="00A34368" w:rsidRDefault="00A34368" w:rsidP="00A34368">
      <w:pPr>
        <w:pStyle w:val="Header"/>
        <w:tabs>
          <w:tab w:val="clear" w:pos="8640"/>
          <w:tab w:val="left" w:pos="4320"/>
        </w:tabs>
      </w:pPr>
      <w:r>
        <w:tab/>
        <w:t xml:space="preserve">Senator </w:t>
      </w:r>
      <w:r w:rsidR="007F0646">
        <w:t>HUTTO</w:t>
      </w:r>
      <w:r>
        <w:t xml:space="preserve"> explained the amendment.</w:t>
      </w:r>
    </w:p>
    <w:p w:rsidR="00A34368" w:rsidRDefault="00A34368" w:rsidP="00A34368">
      <w:pPr>
        <w:pStyle w:val="Header"/>
        <w:tabs>
          <w:tab w:val="clear" w:pos="8640"/>
          <w:tab w:val="left" w:pos="4320"/>
        </w:tabs>
      </w:pPr>
    </w:p>
    <w:p w:rsidR="00A34368" w:rsidRDefault="00A34368" w:rsidP="00A34368">
      <w:pPr>
        <w:pStyle w:val="Header"/>
        <w:tabs>
          <w:tab w:val="clear" w:pos="8640"/>
          <w:tab w:val="left" w:pos="4320"/>
        </w:tabs>
      </w:pPr>
      <w:r>
        <w:tab/>
        <w:t>The question then was the adoption of the amendment.</w:t>
      </w:r>
    </w:p>
    <w:p w:rsidR="00A34368" w:rsidRDefault="00A34368" w:rsidP="00A34368">
      <w:pPr>
        <w:pStyle w:val="Header"/>
        <w:tabs>
          <w:tab w:val="clear" w:pos="8640"/>
          <w:tab w:val="left" w:pos="4320"/>
        </w:tabs>
      </w:pPr>
      <w:r>
        <w:tab/>
        <w:t>The "ayes" and "nays" were demanded and taken, resulting as follows:</w:t>
      </w:r>
    </w:p>
    <w:p w:rsidR="007F0646" w:rsidRPr="007F0646" w:rsidRDefault="007F0646" w:rsidP="007F0646">
      <w:pPr>
        <w:pStyle w:val="Header"/>
        <w:tabs>
          <w:tab w:val="clear" w:pos="8640"/>
          <w:tab w:val="left" w:pos="4320"/>
        </w:tabs>
        <w:jc w:val="center"/>
        <w:rPr>
          <w:b/>
        </w:rPr>
      </w:pPr>
      <w:r w:rsidRPr="007F0646">
        <w:rPr>
          <w:b/>
        </w:rPr>
        <w:t>Ayes 31; Nays 0</w:t>
      </w:r>
    </w:p>
    <w:p w:rsidR="007F0646" w:rsidRDefault="007F0646" w:rsidP="00A34368">
      <w:pPr>
        <w:pStyle w:val="Header"/>
        <w:tabs>
          <w:tab w:val="clear" w:pos="8640"/>
          <w:tab w:val="left" w:pos="4320"/>
        </w:tabs>
      </w:pP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646">
        <w:rPr>
          <w:b/>
        </w:rPr>
        <w:t>AYES</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Alexander</w:t>
      </w:r>
      <w:r>
        <w:tab/>
      </w:r>
      <w:r w:rsidRPr="007F0646">
        <w:t>Allen</w:t>
      </w:r>
      <w:r>
        <w:tab/>
      </w:r>
      <w:r w:rsidRPr="007F0646">
        <w:t>Bennett</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Campbell</w:t>
      </w:r>
      <w:r>
        <w:tab/>
      </w:r>
      <w:r w:rsidRPr="007F0646">
        <w:t>Campsen</w:t>
      </w:r>
      <w:r>
        <w:tab/>
      </w:r>
      <w:r w:rsidRPr="007F0646">
        <w:t>Climer</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Corbin</w:t>
      </w:r>
      <w:r>
        <w:tab/>
      </w:r>
      <w:r w:rsidRPr="007F0646">
        <w:t>Cromer</w:t>
      </w:r>
      <w:r>
        <w:tab/>
      </w:r>
      <w:r w:rsidRPr="007F0646">
        <w:t>Davis</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Fanning</w:t>
      </w:r>
      <w:r>
        <w:tab/>
      </w:r>
      <w:r w:rsidRPr="007F0646">
        <w:t>Gambrell</w:t>
      </w:r>
      <w:r>
        <w:tab/>
      </w:r>
      <w:r w:rsidRPr="007F0646">
        <w:t>Goldfinch</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Hembree</w:t>
      </w:r>
      <w:r>
        <w:tab/>
      </w:r>
      <w:r w:rsidRPr="007F0646">
        <w:t>Hutto</w:t>
      </w:r>
      <w:r>
        <w:tab/>
      </w:r>
      <w:r w:rsidRPr="007F0646">
        <w:t>Kimpson</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Leatherman</w:t>
      </w:r>
      <w:r>
        <w:tab/>
      </w:r>
      <w:r w:rsidRPr="007F0646">
        <w:t>Malloy</w:t>
      </w:r>
      <w:r>
        <w:tab/>
      </w:r>
      <w:r w:rsidRPr="007F0646">
        <w:t>Martin</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Massey</w:t>
      </w:r>
      <w:r>
        <w:tab/>
      </w:r>
      <w:r w:rsidRPr="007F0646">
        <w:rPr>
          <w:i/>
        </w:rPr>
        <w:t>Matthews, John</w:t>
      </w:r>
      <w:r>
        <w:rPr>
          <w:i/>
        </w:rPr>
        <w:tab/>
      </w:r>
      <w:r w:rsidRPr="007F0646">
        <w:t>Peeler</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Rice</w:t>
      </w:r>
      <w:r>
        <w:tab/>
      </w:r>
      <w:r w:rsidRPr="007F0646">
        <w:t>Senn</w:t>
      </w:r>
      <w:r>
        <w:tab/>
      </w:r>
      <w:r w:rsidRPr="007F0646">
        <w:t>Setzler</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Shealy</w:t>
      </w:r>
      <w:r>
        <w:tab/>
      </w:r>
      <w:r w:rsidRPr="007F0646">
        <w:t>Sheheen</w:t>
      </w:r>
      <w:r>
        <w:tab/>
      </w:r>
      <w:r w:rsidRPr="007F0646">
        <w:t>Talley</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Timmons</w:t>
      </w:r>
      <w:r>
        <w:tab/>
      </w:r>
      <w:r w:rsidRPr="007F0646">
        <w:t>Turner</w:t>
      </w:r>
      <w:r>
        <w:tab/>
      </w:r>
      <w:r w:rsidRPr="007F0646">
        <w:t>Williams</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646">
        <w:t>Young</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0646" w:rsidRP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F0646">
        <w:rPr>
          <w:b/>
        </w:rPr>
        <w:t>Total--31</w:t>
      </w:r>
    </w:p>
    <w:p w:rsidR="007F0646" w:rsidRDefault="007F0646" w:rsidP="007F0646">
      <w:pPr>
        <w:pStyle w:val="Header"/>
        <w:tabs>
          <w:tab w:val="clear" w:pos="8640"/>
          <w:tab w:val="left" w:pos="4320"/>
        </w:tabs>
      </w:pPr>
    </w:p>
    <w:p w:rsidR="00390AD1" w:rsidRPr="007F0646" w:rsidRDefault="00390AD1" w:rsidP="007F0646">
      <w:pPr>
        <w:pStyle w:val="Header"/>
        <w:tabs>
          <w:tab w:val="clear" w:pos="8640"/>
          <w:tab w:val="left" w:pos="4320"/>
        </w:tabs>
      </w:pP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646">
        <w:rPr>
          <w:b/>
        </w:rPr>
        <w:t>NAYS</w:t>
      </w:r>
    </w:p>
    <w:p w:rsid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0646" w:rsidRPr="007F0646" w:rsidRDefault="007F0646" w:rsidP="007F06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646">
        <w:rPr>
          <w:b/>
        </w:rPr>
        <w:t>Total--0</w:t>
      </w:r>
    </w:p>
    <w:p w:rsidR="007F0646" w:rsidRPr="007F0646" w:rsidRDefault="007F0646" w:rsidP="007F0646">
      <w:pPr>
        <w:pStyle w:val="Header"/>
        <w:tabs>
          <w:tab w:val="clear" w:pos="8640"/>
          <w:tab w:val="left" w:pos="4320"/>
        </w:tabs>
      </w:pPr>
    </w:p>
    <w:p w:rsidR="00A34368" w:rsidRDefault="00A34368" w:rsidP="00A34368">
      <w:pPr>
        <w:pStyle w:val="Header"/>
        <w:tabs>
          <w:tab w:val="clear" w:pos="8640"/>
          <w:tab w:val="left" w:pos="4320"/>
        </w:tabs>
      </w:pPr>
      <w:r>
        <w:tab/>
        <w:t>The amendment was adopted.</w:t>
      </w:r>
    </w:p>
    <w:p w:rsidR="004B39B1" w:rsidRDefault="004B39B1" w:rsidP="00A34368">
      <w:pPr>
        <w:pStyle w:val="Header"/>
        <w:tabs>
          <w:tab w:val="clear" w:pos="8640"/>
          <w:tab w:val="left" w:pos="4320"/>
        </w:tabs>
      </w:pPr>
    </w:p>
    <w:p w:rsidR="00A34368" w:rsidRDefault="00A34368" w:rsidP="00A34368">
      <w:pPr>
        <w:pStyle w:val="Header"/>
        <w:tabs>
          <w:tab w:val="clear" w:pos="8640"/>
          <w:tab w:val="left" w:pos="4320"/>
        </w:tabs>
      </w:pPr>
      <w:r>
        <w:tab/>
        <w:t>The Bill was ordered returned to the House of Representatives with amendments.</w:t>
      </w:r>
    </w:p>
    <w:p w:rsidR="00994CAE" w:rsidRDefault="00994CAE" w:rsidP="00A34368">
      <w:pPr>
        <w:pStyle w:val="Header"/>
        <w:tabs>
          <w:tab w:val="clear" w:pos="8640"/>
          <w:tab w:val="left" w:pos="4320"/>
        </w:tabs>
      </w:pPr>
    </w:p>
    <w:p w:rsidR="00994CAE" w:rsidRPr="00EF0D6A" w:rsidRDefault="00994CAE" w:rsidP="00994CAE">
      <w:pPr>
        <w:pStyle w:val="Header"/>
        <w:tabs>
          <w:tab w:val="clear" w:pos="8640"/>
          <w:tab w:val="left" w:pos="4320"/>
        </w:tabs>
        <w:jc w:val="center"/>
        <w:rPr>
          <w:color w:val="auto"/>
          <w:szCs w:val="22"/>
        </w:rPr>
      </w:pPr>
      <w:r w:rsidRPr="00EF0D6A">
        <w:rPr>
          <w:b/>
          <w:color w:val="auto"/>
          <w:szCs w:val="22"/>
        </w:rPr>
        <w:t>Message from the House</w:t>
      </w:r>
    </w:p>
    <w:p w:rsidR="00994CAE" w:rsidRPr="00EF0D6A" w:rsidRDefault="00994CAE" w:rsidP="00994CAE">
      <w:pPr>
        <w:pStyle w:val="Header"/>
        <w:tabs>
          <w:tab w:val="clear" w:pos="8640"/>
          <w:tab w:val="left" w:pos="4320"/>
        </w:tabs>
        <w:rPr>
          <w:color w:val="auto"/>
          <w:szCs w:val="22"/>
        </w:rPr>
      </w:pPr>
      <w:r w:rsidRPr="00EF0D6A">
        <w:rPr>
          <w:color w:val="auto"/>
          <w:szCs w:val="22"/>
        </w:rPr>
        <w:t>Columbia, S.C., May 11, 2017</w:t>
      </w:r>
    </w:p>
    <w:p w:rsidR="00994CAE" w:rsidRPr="00EF0D6A" w:rsidRDefault="00994CAE" w:rsidP="00994CAE">
      <w:pPr>
        <w:pStyle w:val="Header"/>
        <w:tabs>
          <w:tab w:val="clear" w:pos="8640"/>
          <w:tab w:val="left" w:pos="4320"/>
        </w:tabs>
        <w:rPr>
          <w:color w:val="auto"/>
          <w:szCs w:val="22"/>
        </w:rPr>
      </w:pPr>
    </w:p>
    <w:p w:rsidR="00994CAE" w:rsidRPr="00EF0D6A" w:rsidRDefault="00994CAE" w:rsidP="00994CAE">
      <w:pPr>
        <w:pStyle w:val="Header"/>
        <w:tabs>
          <w:tab w:val="clear" w:pos="8640"/>
          <w:tab w:val="left" w:pos="4320"/>
        </w:tabs>
        <w:rPr>
          <w:color w:val="auto"/>
          <w:szCs w:val="22"/>
        </w:rPr>
      </w:pPr>
      <w:r w:rsidRPr="00EF0D6A">
        <w:rPr>
          <w:color w:val="auto"/>
          <w:szCs w:val="22"/>
        </w:rPr>
        <w:t>Mr. President and Senators:</w:t>
      </w:r>
    </w:p>
    <w:p w:rsidR="00994CAE" w:rsidRPr="00EF0D6A" w:rsidRDefault="00994CAE" w:rsidP="00994CAE">
      <w:pPr>
        <w:pStyle w:val="Header"/>
        <w:tabs>
          <w:tab w:val="clear" w:pos="8640"/>
          <w:tab w:val="left" w:pos="4320"/>
        </w:tabs>
        <w:rPr>
          <w:color w:val="auto"/>
          <w:szCs w:val="22"/>
        </w:rPr>
      </w:pPr>
      <w:r w:rsidRPr="00EF0D6A">
        <w:rPr>
          <w:color w:val="auto"/>
          <w:szCs w:val="22"/>
        </w:rPr>
        <w:tab/>
        <w:t>The House respectfully informs your Honorable Body that it concurs in the amendments proposed by the Senate to:</w:t>
      </w:r>
    </w:p>
    <w:p w:rsidR="00994CAE" w:rsidRPr="00EF0D6A" w:rsidRDefault="00994CAE" w:rsidP="00994CAE">
      <w:pPr>
        <w:suppressAutoHyphens/>
        <w:rPr>
          <w:color w:val="auto"/>
        </w:rPr>
      </w:pPr>
      <w:r w:rsidRPr="00EF0D6A">
        <w:rPr>
          <w:color w:val="auto"/>
        </w:rPr>
        <w:tab/>
        <w:t>S. 9</w:t>
      </w:r>
      <w:r w:rsidRPr="00EF0D6A">
        <w:rPr>
          <w:color w:val="auto"/>
        </w:rPr>
        <w:fldChar w:fldCharType="begin"/>
      </w:r>
      <w:r w:rsidRPr="00EF0D6A">
        <w:rPr>
          <w:color w:val="auto"/>
        </w:rPr>
        <w:instrText xml:space="preserve"> XE “S. 9” \b </w:instrText>
      </w:r>
      <w:r w:rsidRPr="00EF0D6A">
        <w:rPr>
          <w:color w:val="auto"/>
        </w:rPr>
        <w:fldChar w:fldCharType="end"/>
      </w:r>
      <w:r w:rsidRPr="00EF0D6A">
        <w:rPr>
          <w:color w:val="auto"/>
        </w:rPr>
        <w:t xml:space="preserve"> -- Senators Hutto and Rankin:  </w:t>
      </w:r>
      <w:r w:rsidRPr="00EF0D6A">
        <w:rPr>
          <w:color w:val="auto"/>
          <w:szCs w:val="30"/>
        </w:rPr>
        <w:t xml:space="preserve">A BILL </w:t>
      </w:r>
      <w:r w:rsidRPr="00EF0D6A">
        <w:rPr>
          <w:color w:val="auto"/>
        </w:rPr>
        <w:t>TO AMEND THE CODE OF LAWS OF SOUTH CAROLINA, 1976, BY ADDING SECTION 38</w:t>
      </w:r>
      <w:r w:rsidRPr="00EF0D6A">
        <w:rPr>
          <w:color w:val="auto"/>
        </w:rPr>
        <w:noBreakHyphen/>
        <w:t>71</w:t>
      </w:r>
      <w:r w:rsidRPr="00EF0D6A">
        <w:rPr>
          <w:color w:val="auto"/>
        </w:rPr>
        <w:noBreakHyphen/>
        <w:t>380 SO AS TO PROVIDE THAT THE OPTIONAL INTOXICANTS AND NARCOTICS EXCLUSION PROVISION CONTAINED IN CERTAIN INSURANCE POLICIES THAT REQUIRE THE REPLICATION OF EXACT LANGUAGE AS PROVIDED IN SECTION 38</w:t>
      </w:r>
      <w:r w:rsidRPr="00EF0D6A">
        <w:rPr>
          <w:color w:val="auto"/>
        </w:rPr>
        <w:noBreakHyphen/>
        <w:t>71</w:t>
      </w:r>
      <w:r w:rsidRPr="00EF0D6A">
        <w:rPr>
          <w:color w:val="auto"/>
        </w:rPr>
        <w:noBreakHyphen/>
        <w:t>370 DOES NOT APPLY TO A MEDICAL EXPENSE POLICY, AND TO DEFINE MEDICAL EXPENSE POLICY.</w:t>
      </w:r>
    </w:p>
    <w:p w:rsidR="00994CAE" w:rsidRPr="00EF0D6A" w:rsidRDefault="00994CAE" w:rsidP="00994CAE">
      <w:pPr>
        <w:pStyle w:val="Header"/>
        <w:tabs>
          <w:tab w:val="clear" w:pos="8640"/>
          <w:tab w:val="left" w:pos="4320"/>
        </w:tabs>
        <w:rPr>
          <w:color w:val="auto"/>
          <w:szCs w:val="22"/>
        </w:rPr>
      </w:pPr>
      <w:r w:rsidRPr="00EF0D6A">
        <w:rPr>
          <w:color w:val="auto"/>
          <w:szCs w:val="22"/>
        </w:rPr>
        <w:t>and has ordered the Bill enrolled for Ratification.</w:t>
      </w:r>
    </w:p>
    <w:p w:rsidR="00994CAE" w:rsidRPr="00EF0D6A" w:rsidRDefault="00994CAE" w:rsidP="00994CAE">
      <w:pPr>
        <w:pStyle w:val="Header"/>
        <w:tabs>
          <w:tab w:val="clear" w:pos="8640"/>
          <w:tab w:val="left" w:pos="4320"/>
        </w:tabs>
        <w:rPr>
          <w:color w:val="auto"/>
          <w:szCs w:val="22"/>
        </w:rPr>
      </w:pPr>
      <w:r w:rsidRPr="00EF0D6A">
        <w:rPr>
          <w:color w:val="auto"/>
          <w:szCs w:val="22"/>
        </w:rPr>
        <w:t>Very respectfully,</w:t>
      </w:r>
    </w:p>
    <w:p w:rsidR="00994CAE" w:rsidRPr="00EF0D6A" w:rsidRDefault="00994CAE" w:rsidP="00994CAE">
      <w:pPr>
        <w:pStyle w:val="Header"/>
        <w:tabs>
          <w:tab w:val="clear" w:pos="8640"/>
          <w:tab w:val="left" w:pos="4320"/>
        </w:tabs>
        <w:rPr>
          <w:color w:val="auto"/>
          <w:szCs w:val="22"/>
        </w:rPr>
      </w:pPr>
      <w:r w:rsidRPr="00EF0D6A">
        <w:rPr>
          <w:color w:val="auto"/>
          <w:szCs w:val="22"/>
        </w:rPr>
        <w:t>Speaker of the House</w:t>
      </w:r>
    </w:p>
    <w:p w:rsidR="00994CAE" w:rsidRPr="00EF0D6A" w:rsidRDefault="00994CAE" w:rsidP="00994CAE">
      <w:pPr>
        <w:pStyle w:val="Header"/>
        <w:tabs>
          <w:tab w:val="clear" w:pos="8640"/>
          <w:tab w:val="left" w:pos="4320"/>
        </w:tabs>
        <w:rPr>
          <w:color w:val="auto"/>
          <w:szCs w:val="22"/>
        </w:rPr>
      </w:pPr>
      <w:r w:rsidRPr="00EF0D6A">
        <w:rPr>
          <w:color w:val="auto"/>
          <w:szCs w:val="22"/>
        </w:rPr>
        <w:tab/>
        <w:t>Received as information.</w:t>
      </w:r>
    </w:p>
    <w:p w:rsidR="00A34368" w:rsidRDefault="00A34368" w:rsidP="00A34368">
      <w:pPr>
        <w:pStyle w:val="Header"/>
        <w:tabs>
          <w:tab w:val="clear" w:pos="8640"/>
          <w:tab w:val="left" w:pos="4320"/>
        </w:tabs>
        <w:rPr>
          <w:color w:val="7030A0"/>
          <w:szCs w:val="22"/>
        </w:rPr>
      </w:pPr>
    </w:p>
    <w:p w:rsidR="00AE3CDD" w:rsidRPr="00AE3CDD" w:rsidRDefault="00AE3CDD" w:rsidP="00AE3CDD">
      <w:pPr>
        <w:pStyle w:val="Header"/>
        <w:tabs>
          <w:tab w:val="clear" w:pos="8640"/>
          <w:tab w:val="left" w:pos="4320"/>
        </w:tabs>
        <w:jc w:val="center"/>
        <w:rPr>
          <w:color w:val="auto"/>
          <w:szCs w:val="22"/>
        </w:rPr>
      </w:pPr>
      <w:r w:rsidRPr="00AE3CDD">
        <w:rPr>
          <w:b/>
          <w:color w:val="auto"/>
          <w:szCs w:val="22"/>
        </w:rPr>
        <w:t>PRESIDENT PRESIDES</w:t>
      </w:r>
    </w:p>
    <w:p w:rsidR="00AE3CDD" w:rsidRPr="00AE3CDD" w:rsidRDefault="00AE3CDD" w:rsidP="00A34368">
      <w:pPr>
        <w:pStyle w:val="Header"/>
        <w:tabs>
          <w:tab w:val="clear" w:pos="8640"/>
          <w:tab w:val="left" w:pos="4320"/>
        </w:tabs>
        <w:rPr>
          <w:color w:val="auto"/>
          <w:szCs w:val="22"/>
        </w:rPr>
      </w:pPr>
      <w:r w:rsidRPr="00AE3CDD">
        <w:rPr>
          <w:color w:val="auto"/>
          <w:szCs w:val="22"/>
        </w:rPr>
        <w:tab/>
        <w:t>The PRESIDENT assumed the Chair.</w:t>
      </w:r>
    </w:p>
    <w:p w:rsidR="00A34368" w:rsidRPr="00381AA2" w:rsidRDefault="00A34368" w:rsidP="00830687">
      <w:pPr>
        <w:pStyle w:val="Header"/>
        <w:tabs>
          <w:tab w:val="clear" w:pos="8640"/>
          <w:tab w:val="left" w:pos="4320"/>
        </w:tabs>
        <w:jc w:val="center"/>
        <w:rPr>
          <w:b/>
          <w:color w:val="auto"/>
        </w:rPr>
      </w:pPr>
    </w:p>
    <w:p w:rsidR="00830687" w:rsidRPr="00381AA2" w:rsidRDefault="00830687" w:rsidP="00830687">
      <w:pPr>
        <w:pStyle w:val="Header"/>
        <w:tabs>
          <w:tab w:val="clear" w:pos="8640"/>
          <w:tab w:val="left" w:pos="4320"/>
        </w:tabs>
        <w:jc w:val="center"/>
        <w:rPr>
          <w:b/>
          <w:color w:val="auto"/>
        </w:rPr>
      </w:pPr>
      <w:r w:rsidRPr="00381AA2">
        <w:rPr>
          <w:b/>
          <w:color w:val="auto"/>
        </w:rPr>
        <w:t>HOUSE AMENDMENTS AMENDED</w:t>
      </w:r>
    </w:p>
    <w:p w:rsidR="00830687" w:rsidRPr="00381AA2" w:rsidRDefault="00830687" w:rsidP="00830687">
      <w:pPr>
        <w:pStyle w:val="Header"/>
        <w:tabs>
          <w:tab w:val="clear" w:pos="8640"/>
          <w:tab w:val="left" w:pos="4320"/>
        </w:tabs>
        <w:jc w:val="center"/>
        <w:rPr>
          <w:color w:val="auto"/>
        </w:rPr>
      </w:pPr>
      <w:r w:rsidRPr="00381AA2">
        <w:rPr>
          <w:b/>
          <w:color w:val="auto"/>
        </w:rPr>
        <w:t>RETURNED TO THE HOUSE WITH AMENDMENTS</w:t>
      </w:r>
    </w:p>
    <w:p w:rsidR="00381AA2" w:rsidRPr="00381AA2" w:rsidRDefault="00381AA2" w:rsidP="00381AA2">
      <w:pPr>
        <w:suppressAutoHyphens/>
        <w:rPr>
          <w:color w:val="auto"/>
        </w:rPr>
      </w:pPr>
      <w:r w:rsidRPr="00381AA2">
        <w:rPr>
          <w:b/>
          <w:color w:val="auto"/>
        </w:rPr>
        <w:tab/>
      </w:r>
      <w:r w:rsidRPr="00381AA2">
        <w:rPr>
          <w:color w:val="auto"/>
        </w:rPr>
        <w:t>S. 562</w:t>
      </w:r>
      <w:r w:rsidRPr="00381AA2">
        <w:rPr>
          <w:color w:val="auto"/>
        </w:rPr>
        <w:fldChar w:fldCharType="begin"/>
      </w:r>
      <w:r w:rsidRPr="00381AA2">
        <w:rPr>
          <w:color w:val="auto"/>
        </w:rPr>
        <w:instrText xml:space="preserve"> XE "S. 562" \b </w:instrText>
      </w:r>
      <w:r w:rsidRPr="00381AA2">
        <w:rPr>
          <w:color w:val="auto"/>
        </w:rPr>
        <w:fldChar w:fldCharType="end"/>
      </w:r>
      <w:r w:rsidRPr="00381AA2">
        <w:rPr>
          <w:color w:val="auto"/>
        </w:rPr>
        <w:t xml:space="preserve"> -- Senators McElveen and Johnson:  </w:t>
      </w:r>
      <w:r w:rsidRPr="00381AA2">
        <w:rPr>
          <w:color w:val="auto"/>
          <w:szCs w:val="30"/>
        </w:rPr>
        <w:t xml:space="preserve">A BILL </w:t>
      </w:r>
      <w:r w:rsidRPr="00381AA2">
        <w:rPr>
          <w:color w:val="auto"/>
        </w:rPr>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830687" w:rsidRPr="00381AA2" w:rsidRDefault="00830687" w:rsidP="00830687">
      <w:pPr>
        <w:pStyle w:val="Header"/>
        <w:tabs>
          <w:tab w:val="clear" w:pos="8640"/>
          <w:tab w:val="left" w:pos="4320"/>
        </w:tabs>
        <w:rPr>
          <w:color w:val="auto"/>
        </w:rPr>
      </w:pPr>
      <w:r w:rsidRPr="00381AA2">
        <w:rPr>
          <w:color w:val="auto"/>
        </w:rPr>
        <w:tab/>
        <w:t>The House returned the Bill with amendments.</w:t>
      </w:r>
    </w:p>
    <w:p w:rsidR="00830687" w:rsidRPr="00381AA2" w:rsidRDefault="00830687">
      <w:pPr>
        <w:pStyle w:val="Header"/>
        <w:tabs>
          <w:tab w:val="clear" w:pos="8640"/>
          <w:tab w:val="left" w:pos="4320"/>
        </w:tabs>
        <w:rPr>
          <w:color w:val="auto"/>
        </w:rPr>
      </w:pPr>
    </w:p>
    <w:p w:rsidR="00CC4990" w:rsidRPr="00381AA2" w:rsidRDefault="00CC4990">
      <w:pPr>
        <w:pStyle w:val="Header"/>
        <w:tabs>
          <w:tab w:val="clear" w:pos="8640"/>
          <w:tab w:val="left" w:pos="4320"/>
        </w:tabs>
        <w:rPr>
          <w:color w:val="auto"/>
        </w:rPr>
      </w:pPr>
      <w:r w:rsidRPr="00381AA2">
        <w:rPr>
          <w:color w:val="auto"/>
        </w:rPr>
        <w:tab/>
        <w:t xml:space="preserve">The Senate proceeded to a consideration of the Bill, </w:t>
      </w:r>
      <w:r w:rsidR="00A5400D" w:rsidRPr="00381AA2">
        <w:rPr>
          <w:color w:val="auto"/>
        </w:rPr>
        <w:t xml:space="preserve">the question being concurrence </w:t>
      </w:r>
      <w:r w:rsidRPr="00381AA2">
        <w:rPr>
          <w:color w:val="auto"/>
        </w:rPr>
        <w:t>in the House amendments.</w:t>
      </w:r>
    </w:p>
    <w:p w:rsidR="00CC4990" w:rsidRPr="00381AA2" w:rsidRDefault="00CC4990">
      <w:pPr>
        <w:pStyle w:val="Header"/>
        <w:tabs>
          <w:tab w:val="clear" w:pos="8640"/>
          <w:tab w:val="left" w:pos="4320"/>
        </w:tabs>
        <w:rPr>
          <w:color w:val="auto"/>
        </w:rPr>
      </w:pPr>
    </w:p>
    <w:p w:rsidR="00CC4990" w:rsidRPr="00381AA2" w:rsidRDefault="00CC4990">
      <w:pPr>
        <w:pStyle w:val="Header"/>
        <w:tabs>
          <w:tab w:val="clear" w:pos="8640"/>
          <w:tab w:val="left" w:pos="4320"/>
        </w:tabs>
        <w:rPr>
          <w:color w:val="auto"/>
        </w:rPr>
      </w:pPr>
      <w:r w:rsidRPr="00381AA2">
        <w:rPr>
          <w:color w:val="auto"/>
        </w:rPr>
        <w:tab/>
        <w:t xml:space="preserve">Senator </w:t>
      </w:r>
      <w:r w:rsidR="00381AA2" w:rsidRPr="00381AA2">
        <w:rPr>
          <w:color w:val="auto"/>
        </w:rPr>
        <w:t>McELVEEN</w:t>
      </w:r>
      <w:r w:rsidRPr="00381AA2">
        <w:rPr>
          <w:color w:val="auto"/>
        </w:rPr>
        <w:t xml:space="preserve"> explained the House amendments.</w:t>
      </w:r>
    </w:p>
    <w:p w:rsidR="00CC4990" w:rsidRPr="00381AA2" w:rsidRDefault="00CC4990">
      <w:pPr>
        <w:pStyle w:val="Header"/>
        <w:tabs>
          <w:tab w:val="clear" w:pos="8640"/>
          <w:tab w:val="left" w:pos="4320"/>
        </w:tabs>
        <w:rPr>
          <w:color w:val="auto"/>
        </w:rPr>
      </w:pPr>
    </w:p>
    <w:p w:rsidR="00381AA2" w:rsidRDefault="00381AA2" w:rsidP="00381AA2">
      <w:pPr>
        <w:rPr>
          <w:snapToGrid w:val="0"/>
        </w:rPr>
      </w:pPr>
      <w:r>
        <w:rPr>
          <w:snapToGrid w:val="0"/>
        </w:rPr>
        <w:tab/>
        <w:t>Senator McELVEEN proposed the following amendment (562R001.KM.JTM)</w:t>
      </w:r>
      <w:r w:rsidR="00640CA9" w:rsidRPr="00640CA9">
        <w:rPr>
          <w:snapToGrid w:val="0"/>
        </w:rPr>
        <w:t>, which was adopted</w:t>
      </w:r>
      <w:r>
        <w:rPr>
          <w:snapToGrid w:val="0"/>
        </w:rPr>
        <w:t>:</w:t>
      </w:r>
    </w:p>
    <w:p w:rsidR="00381AA2" w:rsidRPr="00D16641" w:rsidRDefault="00381AA2" w:rsidP="00381AA2">
      <w:pPr>
        <w:rPr>
          <w:snapToGrid w:val="0"/>
          <w:color w:val="auto"/>
        </w:rPr>
      </w:pPr>
      <w:r w:rsidRPr="00D16641">
        <w:rPr>
          <w:snapToGrid w:val="0"/>
          <w:color w:val="auto"/>
        </w:rPr>
        <w:tab/>
        <w:t>Amend the bill, as and if amended, page 2, by striking lines 1-17 and inserting:</w:t>
      </w:r>
    </w:p>
    <w:p w:rsidR="00381AA2" w:rsidRPr="00D16641" w:rsidRDefault="00381AA2" w:rsidP="00381AA2">
      <w:pPr>
        <w:rPr>
          <w:color w:val="auto"/>
          <w:u w:val="single" w:color="000000" w:themeColor="text1"/>
        </w:rPr>
      </w:pPr>
      <w:r>
        <w:rPr>
          <w:snapToGrid w:val="0"/>
        </w:rPr>
        <w:tab/>
      </w:r>
      <w:r w:rsidRPr="00D16641">
        <w:rPr>
          <w:snapToGrid w:val="0"/>
          <w:color w:val="auto"/>
        </w:rPr>
        <w:t>/</w:t>
      </w:r>
      <w:r w:rsidRPr="00D16641">
        <w:rPr>
          <w:snapToGrid w:val="0"/>
          <w:color w:val="auto"/>
        </w:rPr>
        <w:tab/>
      </w:r>
      <w:r w:rsidRPr="00D16641">
        <w:rPr>
          <w:color w:val="auto"/>
        </w:rPr>
        <w:tab/>
      </w:r>
      <w:r w:rsidRPr="00D16641">
        <w:rPr>
          <w:color w:val="auto"/>
          <w:u w:val="single" w:color="000000" w:themeColor="text1"/>
        </w:rPr>
        <w:t>(b)(1)</w:t>
      </w:r>
      <w:r w:rsidRPr="00D16641">
        <w:rPr>
          <w:color w:val="auto"/>
          <w:u w:color="000000" w:themeColor="text1"/>
        </w:rPr>
        <w:tab/>
      </w:r>
      <w:r w:rsidRPr="00D16641">
        <w:rPr>
          <w:color w:val="auto"/>
          <w:u w:val="single" w:color="000000" w:themeColor="text1"/>
        </w:rPr>
        <w:t>Both at</w:t>
      </w:r>
      <w:r w:rsidRPr="00D16641">
        <w:rPr>
          <w:color w:val="auto"/>
          <w:u w:val="single" w:color="000000" w:themeColor="text1"/>
        </w:rPr>
        <w:noBreakHyphen/>
        <w:t>large members elected to the board in 2018 shall be elected to a term of four years.  One at-large seat shall be designated as school board seat 8, and one at-large seat shall be designated as school board seat 9.</w:t>
      </w:r>
    </w:p>
    <w:p w:rsidR="00381AA2" w:rsidRPr="00D16641" w:rsidRDefault="00381AA2" w:rsidP="00381AA2">
      <w:pPr>
        <w:rPr>
          <w:color w:val="auto"/>
        </w:rPr>
      </w:pPr>
      <w:r w:rsidRPr="00D16641">
        <w:rPr>
          <w:color w:val="auto"/>
        </w:rPr>
        <w:tab/>
      </w:r>
      <w:r w:rsidRPr="00D16641">
        <w:rPr>
          <w:color w:val="auto"/>
          <w:u w:val="single"/>
        </w:rPr>
        <w:t>(2)</w:t>
      </w:r>
      <w:r w:rsidRPr="00D16641">
        <w:rPr>
          <w:color w:val="auto"/>
        </w:rPr>
        <w:tab/>
      </w:r>
      <w:r w:rsidRPr="00D16641">
        <w:rPr>
          <w:color w:val="auto"/>
          <w:u w:val="single" w:color="000000" w:themeColor="text1"/>
        </w:rPr>
        <w:t>Following the 2020 decennial census, two new single-member districts shall be established, giving the Sumter County School District a total of nine single-member districts.  One of the new single-member districts shall be designated as District 8, and the other new single member district shall be designated as District 9.  A member shall be elected from each of the two new apportioned single-member districts beginning with the first school district election following reapportionment.  The at-large seats on the school board are abolished when District 8 and District 9 become single-member districts.  Candidates seeking election from the two new single-member districts must be residents of the school district and the election districts from which they are elected.</w:t>
      </w:r>
    </w:p>
    <w:p w:rsidR="00381AA2" w:rsidRPr="00D16641" w:rsidRDefault="00381AA2" w:rsidP="00381AA2">
      <w:pPr>
        <w:rPr>
          <w:color w:val="auto"/>
          <w:u w:val="single" w:color="000000" w:themeColor="text1"/>
        </w:rPr>
      </w:pPr>
      <w:r w:rsidRPr="00D16641">
        <w:rPr>
          <w:color w:val="auto"/>
        </w:rPr>
        <w:tab/>
      </w:r>
      <w:r w:rsidRPr="00D16641">
        <w:rPr>
          <w:color w:val="auto"/>
          <w:u w:val="single"/>
        </w:rPr>
        <w:t>(3)</w:t>
      </w:r>
      <w:r w:rsidRPr="00D16641">
        <w:rPr>
          <w:color w:val="auto"/>
        </w:rPr>
        <w:tab/>
      </w:r>
      <w:r w:rsidRPr="00D16641">
        <w:rPr>
          <w:color w:val="auto"/>
          <w:u w:val="single" w:color="000000" w:themeColor="text1"/>
        </w:rPr>
        <w:t>The member elected in the first school district election following reapportionment from the new single-member district whose district number corresponds to the at-large seat number receiving the most votes in the 2018 election shall serve for a term of four years.  The member elected the first school district election following reapportionment from the other new single-member district shall serve for a term of two years.  Thereafter, the terms for members elected from District 8 and District 9 shall be four years.</w:t>
      </w:r>
      <w:r w:rsidRPr="00D16641">
        <w:rPr>
          <w:color w:val="auto"/>
        </w:rPr>
        <w:tab/>
      </w:r>
      <w:r w:rsidRPr="00D16641">
        <w:rPr>
          <w:color w:val="auto"/>
        </w:rPr>
        <w:tab/>
      </w:r>
      <w:r w:rsidRPr="00D16641">
        <w:rPr>
          <w:color w:val="auto"/>
        </w:rPr>
        <w:tab/>
        <w:t>/</w:t>
      </w:r>
    </w:p>
    <w:p w:rsidR="00381AA2" w:rsidRPr="00D16641" w:rsidRDefault="00381AA2" w:rsidP="00381AA2">
      <w:pPr>
        <w:rPr>
          <w:snapToGrid w:val="0"/>
          <w:color w:val="auto"/>
        </w:rPr>
      </w:pPr>
      <w:r w:rsidRPr="00D16641">
        <w:rPr>
          <w:snapToGrid w:val="0"/>
          <w:color w:val="auto"/>
        </w:rPr>
        <w:tab/>
        <w:t>Renumber sections to conform.</w:t>
      </w:r>
    </w:p>
    <w:p w:rsidR="00381AA2" w:rsidRDefault="00381AA2" w:rsidP="00381AA2">
      <w:pPr>
        <w:rPr>
          <w:snapToGrid w:val="0"/>
          <w:color w:val="auto"/>
        </w:rPr>
      </w:pPr>
      <w:r w:rsidRPr="00D16641">
        <w:rPr>
          <w:snapToGrid w:val="0"/>
          <w:color w:val="auto"/>
        </w:rPr>
        <w:tab/>
        <w:t>Amend title to conform.</w:t>
      </w:r>
    </w:p>
    <w:p w:rsidR="00131DEB" w:rsidRDefault="00131DEB" w:rsidP="00381AA2">
      <w:pPr>
        <w:rPr>
          <w:snapToGrid w:val="0"/>
        </w:rPr>
      </w:pPr>
    </w:p>
    <w:p w:rsidR="00CC4990" w:rsidRPr="00381AA2" w:rsidRDefault="00CC4990">
      <w:pPr>
        <w:pStyle w:val="Header"/>
        <w:tabs>
          <w:tab w:val="clear" w:pos="8640"/>
          <w:tab w:val="left" w:pos="4320"/>
        </w:tabs>
        <w:rPr>
          <w:color w:val="auto"/>
        </w:rPr>
      </w:pPr>
      <w:r w:rsidRPr="00381AA2">
        <w:rPr>
          <w:color w:val="auto"/>
        </w:rPr>
        <w:tab/>
        <w:t xml:space="preserve">Senator </w:t>
      </w:r>
      <w:r w:rsidR="00381AA2" w:rsidRPr="00381AA2">
        <w:rPr>
          <w:color w:val="auto"/>
        </w:rPr>
        <w:t>McELVEEN</w:t>
      </w:r>
      <w:r w:rsidRPr="00381AA2">
        <w:rPr>
          <w:color w:val="auto"/>
        </w:rPr>
        <w:t xml:space="preserve"> explained the amendment.</w:t>
      </w:r>
    </w:p>
    <w:p w:rsidR="00CC4990" w:rsidRPr="00381AA2" w:rsidRDefault="00CC4990">
      <w:pPr>
        <w:pStyle w:val="Header"/>
        <w:tabs>
          <w:tab w:val="clear" w:pos="8640"/>
          <w:tab w:val="left" w:pos="4320"/>
        </w:tabs>
        <w:rPr>
          <w:color w:val="auto"/>
        </w:rPr>
      </w:pPr>
    </w:p>
    <w:p w:rsidR="00CC4990" w:rsidRPr="00381AA2" w:rsidRDefault="00CC4990">
      <w:pPr>
        <w:pStyle w:val="Header"/>
        <w:tabs>
          <w:tab w:val="clear" w:pos="8640"/>
          <w:tab w:val="left" w:pos="4320"/>
        </w:tabs>
        <w:rPr>
          <w:color w:val="auto"/>
        </w:rPr>
      </w:pPr>
      <w:r w:rsidRPr="00381AA2">
        <w:rPr>
          <w:color w:val="auto"/>
        </w:rPr>
        <w:tab/>
        <w:t>The question then was the adoption of the amendment.</w:t>
      </w:r>
    </w:p>
    <w:p w:rsidR="00CC4990" w:rsidRPr="00381AA2" w:rsidRDefault="00CC4990">
      <w:pPr>
        <w:pStyle w:val="Header"/>
        <w:tabs>
          <w:tab w:val="clear" w:pos="8640"/>
          <w:tab w:val="left" w:pos="4320"/>
        </w:tabs>
        <w:rPr>
          <w:color w:val="auto"/>
        </w:rPr>
      </w:pPr>
    </w:p>
    <w:p w:rsidR="00CC4990" w:rsidRPr="00381AA2" w:rsidRDefault="00CC4990">
      <w:pPr>
        <w:pStyle w:val="Header"/>
        <w:tabs>
          <w:tab w:val="clear" w:pos="8640"/>
          <w:tab w:val="left" w:pos="4320"/>
        </w:tabs>
        <w:rPr>
          <w:color w:val="auto"/>
        </w:rPr>
      </w:pPr>
      <w:r w:rsidRPr="00381AA2">
        <w:rPr>
          <w:color w:val="auto"/>
        </w:rPr>
        <w:tab/>
        <w:t>The amendment was adopted.</w:t>
      </w:r>
    </w:p>
    <w:p w:rsidR="00CC4990" w:rsidRPr="00381AA2" w:rsidRDefault="00CC4990">
      <w:pPr>
        <w:pStyle w:val="Header"/>
        <w:tabs>
          <w:tab w:val="clear" w:pos="8640"/>
          <w:tab w:val="left" w:pos="4320"/>
        </w:tabs>
        <w:rPr>
          <w:color w:val="auto"/>
        </w:rPr>
      </w:pPr>
    </w:p>
    <w:p w:rsidR="00CC4990" w:rsidRPr="00381AA2" w:rsidRDefault="00CC4990">
      <w:pPr>
        <w:pStyle w:val="Header"/>
        <w:tabs>
          <w:tab w:val="clear" w:pos="8640"/>
          <w:tab w:val="left" w:pos="4320"/>
        </w:tabs>
        <w:rPr>
          <w:color w:val="auto"/>
        </w:rPr>
      </w:pPr>
      <w:r w:rsidRPr="00381AA2">
        <w:rPr>
          <w:color w:val="auto"/>
        </w:rPr>
        <w:tab/>
        <w:t>The Bill was ordered returned to the House of Representatives with amendments.</w:t>
      </w:r>
    </w:p>
    <w:p w:rsidR="004A2459" w:rsidRDefault="004A2459">
      <w:pPr>
        <w:pStyle w:val="Header"/>
        <w:tabs>
          <w:tab w:val="clear" w:pos="8640"/>
          <w:tab w:val="left" w:pos="4320"/>
        </w:tabs>
      </w:pPr>
    </w:p>
    <w:p w:rsidR="00994CAE" w:rsidRPr="00392113" w:rsidRDefault="00994CAE" w:rsidP="00994CAE">
      <w:pPr>
        <w:suppressAutoHyphens/>
        <w:jc w:val="center"/>
        <w:rPr>
          <w:color w:val="auto"/>
          <w:szCs w:val="22"/>
        </w:rPr>
      </w:pPr>
      <w:r w:rsidRPr="00392113">
        <w:rPr>
          <w:b/>
          <w:color w:val="auto"/>
          <w:szCs w:val="22"/>
        </w:rPr>
        <w:t>Message from the House</w:t>
      </w:r>
    </w:p>
    <w:p w:rsidR="00994CAE" w:rsidRPr="00392113" w:rsidRDefault="00994CAE" w:rsidP="00994CAE">
      <w:pPr>
        <w:suppressAutoHyphens/>
        <w:rPr>
          <w:color w:val="auto"/>
          <w:szCs w:val="22"/>
        </w:rPr>
      </w:pPr>
      <w:r w:rsidRPr="00392113">
        <w:rPr>
          <w:color w:val="auto"/>
          <w:szCs w:val="22"/>
        </w:rPr>
        <w:t>Columbia, S.C., May 11, 2017</w:t>
      </w:r>
    </w:p>
    <w:p w:rsidR="00994CAE" w:rsidRPr="00392113" w:rsidRDefault="00994CAE" w:rsidP="00994CAE">
      <w:pPr>
        <w:suppressAutoHyphens/>
        <w:rPr>
          <w:color w:val="auto"/>
          <w:szCs w:val="22"/>
        </w:rPr>
      </w:pPr>
    </w:p>
    <w:p w:rsidR="00994CAE" w:rsidRPr="00392113" w:rsidRDefault="00994CAE" w:rsidP="00994CAE">
      <w:pPr>
        <w:suppressAutoHyphens/>
        <w:rPr>
          <w:color w:val="auto"/>
          <w:szCs w:val="22"/>
        </w:rPr>
      </w:pPr>
      <w:r w:rsidRPr="00392113">
        <w:rPr>
          <w:color w:val="auto"/>
          <w:szCs w:val="22"/>
        </w:rPr>
        <w:t>Mr. President and Senators:</w:t>
      </w:r>
    </w:p>
    <w:p w:rsidR="00994CAE" w:rsidRPr="00392113" w:rsidRDefault="00994CAE" w:rsidP="00994CAE">
      <w:pPr>
        <w:suppressAutoHyphens/>
        <w:rPr>
          <w:color w:val="auto"/>
          <w:szCs w:val="22"/>
        </w:rPr>
      </w:pPr>
      <w:r w:rsidRPr="00392113">
        <w:rPr>
          <w:color w:val="auto"/>
          <w:szCs w:val="22"/>
        </w:rPr>
        <w:tab/>
        <w:t>The House respectfully informs your Honorable Body that it concurs in the amendments proposed by the Senate to:</w:t>
      </w:r>
    </w:p>
    <w:p w:rsidR="00994CAE" w:rsidRPr="00392113" w:rsidRDefault="00994CAE" w:rsidP="00994CAE">
      <w:pPr>
        <w:suppressAutoHyphens/>
        <w:rPr>
          <w:color w:val="auto"/>
        </w:rPr>
      </w:pPr>
      <w:r w:rsidRPr="00392113">
        <w:rPr>
          <w:color w:val="auto"/>
        </w:rPr>
        <w:tab/>
        <w:t>S. 562</w:t>
      </w:r>
      <w:r w:rsidRPr="00392113">
        <w:rPr>
          <w:color w:val="auto"/>
        </w:rPr>
        <w:fldChar w:fldCharType="begin"/>
      </w:r>
      <w:r w:rsidRPr="00392113">
        <w:rPr>
          <w:color w:val="auto"/>
        </w:rPr>
        <w:instrText xml:space="preserve"> XE "S. 562" \b </w:instrText>
      </w:r>
      <w:r w:rsidRPr="00392113">
        <w:rPr>
          <w:color w:val="auto"/>
        </w:rPr>
        <w:fldChar w:fldCharType="end"/>
      </w:r>
      <w:r w:rsidRPr="00392113">
        <w:rPr>
          <w:color w:val="auto"/>
        </w:rPr>
        <w:t xml:space="preserve"> -- Senators McElveen and Johnson:  </w:t>
      </w:r>
      <w:r w:rsidRPr="00392113">
        <w:rPr>
          <w:color w:val="auto"/>
          <w:szCs w:val="30"/>
        </w:rPr>
        <w:t xml:space="preserve">A BILL </w:t>
      </w:r>
      <w:r w:rsidRPr="00392113">
        <w:rPr>
          <w:color w:val="auto"/>
        </w:rPr>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994CAE" w:rsidRPr="00392113" w:rsidRDefault="00994CAE" w:rsidP="00994CAE">
      <w:pPr>
        <w:suppressAutoHyphens/>
        <w:rPr>
          <w:color w:val="auto"/>
          <w:szCs w:val="22"/>
        </w:rPr>
      </w:pPr>
      <w:r w:rsidRPr="00392113">
        <w:rPr>
          <w:color w:val="auto"/>
          <w:szCs w:val="22"/>
        </w:rPr>
        <w:t>and has ordered the Bill enrolled for Ratification.</w:t>
      </w:r>
    </w:p>
    <w:p w:rsidR="00994CAE" w:rsidRPr="00392113" w:rsidRDefault="00994CAE" w:rsidP="00994CAE">
      <w:pPr>
        <w:suppressAutoHyphens/>
        <w:rPr>
          <w:color w:val="auto"/>
          <w:szCs w:val="22"/>
        </w:rPr>
      </w:pPr>
      <w:r w:rsidRPr="00392113">
        <w:rPr>
          <w:color w:val="auto"/>
          <w:szCs w:val="22"/>
        </w:rPr>
        <w:t>Very respectfully,</w:t>
      </w:r>
    </w:p>
    <w:p w:rsidR="00994CAE" w:rsidRPr="00392113" w:rsidRDefault="00994CAE" w:rsidP="00994CAE">
      <w:pPr>
        <w:suppressAutoHyphens/>
        <w:rPr>
          <w:color w:val="auto"/>
          <w:szCs w:val="22"/>
        </w:rPr>
      </w:pPr>
      <w:r w:rsidRPr="00392113">
        <w:rPr>
          <w:color w:val="auto"/>
          <w:szCs w:val="22"/>
        </w:rPr>
        <w:t>Speaker of the House</w:t>
      </w:r>
    </w:p>
    <w:p w:rsidR="00994CAE" w:rsidRPr="00392113" w:rsidRDefault="00994CAE" w:rsidP="00994CAE">
      <w:pPr>
        <w:suppressAutoHyphens/>
        <w:rPr>
          <w:color w:val="auto"/>
          <w:szCs w:val="22"/>
        </w:rPr>
      </w:pPr>
      <w:r w:rsidRPr="00392113">
        <w:rPr>
          <w:color w:val="auto"/>
          <w:szCs w:val="22"/>
        </w:rPr>
        <w:tab/>
        <w:t>Received as information.</w:t>
      </w:r>
    </w:p>
    <w:p w:rsidR="00AE3CDD" w:rsidRPr="00FB18BB" w:rsidRDefault="00AE3CDD">
      <w:pPr>
        <w:pStyle w:val="Header"/>
        <w:tabs>
          <w:tab w:val="clear" w:pos="8640"/>
          <w:tab w:val="left" w:pos="4320"/>
        </w:tabs>
        <w:rPr>
          <w:color w:val="FF0000"/>
        </w:rPr>
      </w:pPr>
    </w:p>
    <w:p w:rsidR="009B00C4" w:rsidRPr="009B00C4" w:rsidRDefault="009B00C4" w:rsidP="00345404">
      <w:pPr>
        <w:pStyle w:val="Header"/>
        <w:keepNext/>
        <w:keepLines/>
        <w:tabs>
          <w:tab w:val="left" w:pos="4320"/>
        </w:tabs>
        <w:jc w:val="center"/>
        <w:rPr>
          <w:b/>
          <w:szCs w:val="22"/>
        </w:rPr>
      </w:pPr>
      <w:r w:rsidRPr="009B00C4">
        <w:rPr>
          <w:b/>
          <w:szCs w:val="22"/>
        </w:rPr>
        <w:t>Motion Adopted</w:t>
      </w:r>
    </w:p>
    <w:p w:rsidR="009B00C4" w:rsidRPr="009B00C4" w:rsidRDefault="009B00C4" w:rsidP="00345404">
      <w:pPr>
        <w:pStyle w:val="Header"/>
        <w:keepNext/>
        <w:keepLines/>
        <w:tabs>
          <w:tab w:val="left" w:pos="4320"/>
        </w:tabs>
        <w:rPr>
          <w:szCs w:val="22"/>
        </w:rPr>
      </w:pPr>
      <w:r w:rsidRPr="009B00C4">
        <w:rPr>
          <w:szCs w:val="22"/>
        </w:rPr>
        <w:tab/>
        <w:t>On motion of Senator LEATHERMAN, the Senate agreed to stand adjourn</w:t>
      </w:r>
      <w:r w:rsidRPr="00E866F5">
        <w:rPr>
          <w:color w:val="auto"/>
          <w:szCs w:val="22"/>
        </w:rPr>
        <w:t xml:space="preserve">ed pursuant to S. 692, the </w:t>
      </w:r>
      <w:r w:rsidRPr="00E866F5">
        <w:rPr>
          <w:i/>
          <w:color w:val="auto"/>
          <w:szCs w:val="22"/>
        </w:rPr>
        <w:t>Sine Die</w:t>
      </w:r>
      <w:r w:rsidRPr="00E866F5">
        <w:rPr>
          <w:color w:val="auto"/>
          <w:szCs w:val="22"/>
        </w:rPr>
        <w:t xml:space="preserve"> Resolution.</w:t>
      </w:r>
    </w:p>
    <w:p w:rsidR="00C0797C" w:rsidRDefault="00C0797C">
      <w:pPr>
        <w:pStyle w:val="Header"/>
        <w:tabs>
          <w:tab w:val="clear" w:pos="8640"/>
          <w:tab w:val="left" w:pos="4320"/>
        </w:tabs>
      </w:pPr>
    </w:p>
    <w:p w:rsidR="00111B10" w:rsidRPr="00EB019F" w:rsidRDefault="00111B10" w:rsidP="00111B10">
      <w:pPr>
        <w:ind w:firstLine="216"/>
        <w:jc w:val="center"/>
        <w:rPr>
          <w:b/>
        </w:rPr>
      </w:pPr>
      <w:r w:rsidRPr="00EB019F">
        <w:rPr>
          <w:b/>
        </w:rPr>
        <w:t>LOCAL APPOINTMENT</w:t>
      </w:r>
    </w:p>
    <w:p w:rsidR="00111B10" w:rsidRPr="00EB019F" w:rsidRDefault="00111B10" w:rsidP="00111B10">
      <w:pPr>
        <w:ind w:firstLine="216"/>
        <w:jc w:val="center"/>
        <w:rPr>
          <w:b/>
        </w:rPr>
      </w:pPr>
      <w:r w:rsidRPr="00EB019F">
        <w:rPr>
          <w:b/>
        </w:rPr>
        <w:t>Confirmation</w:t>
      </w:r>
    </w:p>
    <w:p w:rsidR="00111B10" w:rsidRDefault="00111B10" w:rsidP="00111B10">
      <w:pPr>
        <w:ind w:firstLine="216"/>
      </w:pPr>
      <w:r>
        <w:t>Having received a favorable report from the Senate, the following appointment was confirmed in open session:</w:t>
      </w:r>
    </w:p>
    <w:p w:rsidR="00111B10" w:rsidRDefault="00111B10" w:rsidP="00111B10">
      <w:pPr>
        <w:ind w:firstLine="216"/>
      </w:pPr>
    </w:p>
    <w:p w:rsidR="00111B10" w:rsidRPr="00EB019F" w:rsidRDefault="00111B10" w:rsidP="00111B10">
      <w:pPr>
        <w:keepNext/>
        <w:ind w:firstLine="216"/>
        <w:rPr>
          <w:u w:val="single"/>
        </w:rPr>
      </w:pPr>
      <w:r w:rsidRPr="00EB019F">
        <w:rPr>
          <w:u w:val="single"/>
        </w:rPr>
        <w:t xml:space="preserve">Initial Appointment, Clarendon County </w:t>
      </w:r>
      <w:r>
        <w:rPr>
          <w:u w:val="single"/>
        </w:rPr>
        <w:t xml:space="preserve">Part-Time </w:t>
      </w:r>
      <w:r w:rsidRPr="00EB019F">
        <w:rPr>
          <w:u w:val="single"/>
        </w:rPr>
        <w:t>Magistrate, with the term to commence April 30, 2014, and to expire April 30, 2018</w:t>
      </w:r>
    </w:p>
    <w:p w:rsidR="00111B10" w:rsidRDefault="00111B10" w:rsidP="00111B10">
      <w:pPr>
        <w:ind w:firstLine="216"/>
      </w:pPr>
      <w:r>
        <w:t>Monica Reed, 503 Sykes Street, Manning, SC 29102</w:t>
      </w:r>
      <w:r w:rsidRPr="00EB019F">
        <w:rPr>
          <w:i/>
        </w:rPr>
        <w:t xml:space="preserve"> VICE </w:t>
      </w:r>
      <w:r w:rsidRPr="00EB019F">
        <w:t>Ric Simms</w:t>
      </w:r>
    </w:p>
    <w:p w:rsidR="0085029C" w:rsidRDefault="000A7610" w:rsidP="00994CAE">
      <w:pPr>
        <w:pStyle w:val="Header"/>
        <w:tabs>
          <w:tab w:val="clear" w:pos="8640"/>
          <w:tab w:val="left" w:pos="4320"/>
        </w:tabs>
      </w:pPr>
      <w:r>
        <w:tab/>
      </w:r>
    </w:p>
    <w:p w:rsidR="00DB74A4" w:rsidRDefault="000A7610" w:rsidP="00A02E4F">
      <w:pPr>
        <w:pStyle w:val="Header"/>
        <w:keepNext/>
        <w:keepLines/>
        <w:tabs>
          <w:tab w:val="clear" w:pos="8640"/>
          <w:tab w:val="left" w:pos="4320"/>
        </w:tabs>
        <w:jc w:val="center"/>
      </w:pPr>
      <w:r>
        <w:rPr>
          <w:b/>
        </w:rPr>
        <w:t>ADJOURNMENT</w:t>
      </w:r>
    </w:p>
    <w:p w:rsidR="00DB74A4" w:rsidRDefault="00C0797C" w:rsidP="00A02E4F">
      <w:pPr>
        <w:pStyle w:val="Header"/>
        <w:keepNext/>
        <w:keepLines/>
        <w:tabs>
          <w:tab w:val="clear" w:pos="8640"/>
          <w:tab w:val="left" w:pos="4320"/>
        </w:tabs>
      </w:pPr>
      <w:r>
        <w:tab/>
        <w:t xml:space="preserve">At </w:t>
      </w:r>
      <w:r w:rsidRPr="00994CAE">
        <w:rPr>
          <w:color w:val="auto"/>
        </w:rPr>
        <w:t>5:00</w:t>
      </w:r>
      <w:r w:rsidRPr="009905C4">
        <w:rPr>
          <w:color w:val="FF0000"/>
        </w:rPr>
        <w:t xml:space="preserve"> </w:t>
      </w:r>
      <w:r>
        <w:t>P</w:t>
      </w:r>
      <w:r w:rsidR="000A7610">
        <w:t xml:space="preserve">.M., on motion of Senator </w:t>
      </w:r>
      <w:r w:rsidR="00806C55">
        <w:t>LEATHERMAN</w:t>
      </w:r>
      <w:r w:rsidR="000A7610">
        <w:t>, the Senate adjourned</w:t>
      </w:r>
      <w:r w:rsidR="006057D6">
        <w:t xml:space="preserve"> pursuant to</w:t>
      </w:r>
      <w:r>
        <w:t xml:space="preserve"> S. 692</w:t>
      </w:r>
      <w:r w:rsidR="006057D6">
        <w:t xml:space="preserve">, the </w:t>
      </w:r>
      <w:r w:rsidR="006057D6" w:rsidRPr="006057D6">
        <w:rPr>
          <w:i/>
        </w:rPr>
        <w:t>Sine Die</w:t>
      </w:r>
      <w:r w:rsidR="006057D6">
        <w:t xml:space="preserve"> Resolution</w:t>
      </w:r>
      <w:r>
        <w:t>.</w:t>
      </w:r>
    </w:p>
    <w:p w:rsidR="00DB74A4" w:rsidRDefault="000A7610">
      <w:pPr>
        <w:pStyle w:val="Header"/>
        <w:keepLines/>
        <w:tabs>
          <w:tab w:val="clear" w:pos="8640"/>
          <w:tab w:val="left" w:pos="4320"/>
        </w:tabs>
        <w:jc w:val="center"/>
      </w:pPr>
      <w:r>
        <w:t>* * *</w:t>
      </w: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A17E89" w:rsidRDefault="00A17E89" w:rsidP="004465AD">
      <w:pPr>
        <w:pStyle w:val="Header"/>
        <w:tabs>
          <w:tab w:val="clear" w:pos="8640"/>
          <w:tab w:val="left" w:pos="4320"/>
        </w:tabs>
        <w:jc w:val="center"/>
        <w:rPr>
          <w:b/>
        </w:rPr>
      </w:pPr>
    </w:p>
    <w:p w:rsidR="00DB74A4" w:rsidRDefault="000A7610" w:rsidP="004465AD">
      <w:pPr>
        <w:pStyle w:val="Header"/>
        <w:tabs>
          <w:tab w:val="clear" w:pos="8640"/>
          <w:tab w:val="left" w:pos="4320"/>
        </w:tabs>
        <w:jc w:val="center"/>
        <w:rPr>
          <w:b/>
        </w:rPr>
      </w:pPr>
      <w:r>
        <w:rPr>
          <w:b/>
        </w:rPr>
        <w:t>SENATE JOURNAL INDEX</w:t>
      </w:r>
    </w:p>
    <w:p w:rsidR="00131DEB" w:rsidRDefault="00131DEB" w:rsidP="004465AD">
      <w:pPr>
        <w:pStyle w:val="Header"/>
        <w:tabs>
          <w:tab w:val="clear" w:pos="8640"/>
          <w:tab w:val="left" w:pos="4320"/>
        </w:tabs>
        <w:jc w:val="center"/>
        <w:rPr>
          <w:b/>
        </w:rPr>
      </w:pPr>
    </w:p>
    <w:p w:rsidR="00131DEB" w:rsidRDefault="00131DEB" w:rsidP="004465AD">
      <w:pPr>
        <w:pStyle w:val="Header"/>
        <w:tabs>
          <w:tab w:val="clear" w:pos="8640"/>
          <w:tab w:val="left" w:pos="4320"/>
        </w:tabs>
        <w:jc w:val="center"/>
        <w:rPr>
          <w:b/>
          <w:noProof/>
        </w:rPr>
        <w:sectPr w:rsidR="00131DEB" w:rsidSect="00131DEB">
          <w:type w:val="continuous"/>
          <w:pgSz w:w="12240" w:h="15840"/>
          <w:pgMar w:top="1008" w:right="4666" w:bottom="3499" w:left="1238" w:header="1008"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131DEB" w:rsidRDefault="00131DEB">
      <w:pPr>
        <w:pStyle w:val="Index1"/>
        <w:tabs>
          <w:tab w:val="right" w:leader="dot" w:pos="2798"/>
        </w:tabs>
        <w:rPr>
          <w:bCs/>
          <w:noProof/>
        </w:rPr>
      </w:pPr>
      <w:r>
        <w:rPr>
          <w:noProof/>
        </w:rPr>
        <w:t>S. 9</w:t>
      </w:r>
      <w:r>
        <w:rPr>
          <w:noProof/>
        </w:rPr>
        <w:tab/>
      </w:r>
      <w:r>
        <w:rPr>
          <w:b/>
          <w:bCs/>
          <w:noProof/>
        </w:rPr>
        <w:t>141</w:t>
      </w:r>
      <w:r>
        <w:rPr>
          <w:bCs/>
          <w:noProof/>
        </w:rPr>
        <w:t xml:space="preserve">, </w:t>
      </w:r>
      <w:r>
        <w:rPr>
          <w:b/>
          <w:bCs/>
          <w:noProof/>
        </w:rPr>
        <w:t>143</w:t>
      </w:r>
    </w:p>
    <w:p w:rsidR="00131DEB" w:rsidRDefault="00131DEB">
      <w:pPr>
        <w:pStyle w:val="Index1"/>
        <w:tabs>
          <w:tab w:val="right" w:leader="dot" w:pos="2798"/>
        </w:tabs>
        <w:rPr>
          <w:bCs/>
          <w:noProof/>
        </w:rPr>
      </w:pPr>
      <w:r>
        <w:rPr>
          <w:noProof/>
        </w:rPr>
        <w:t>S. 107</w:t>
      </w:r>
      <w:r>
        <w:rPr>
          <w:noProof/>
        </w:rPr>
        <w:tab/>
      </w:r>
      <w:r>
        <w:rPr>
          <w:b/>
          <w:bCs/>
          <w:noProof/>
        </w:rPr>
        <w:t>114</w:t>
      </w:r>
      <w:r>
        <w:rPr>
          <w:bCs/>
          <w:noProof/>
        </w:rPr>
        <w:t xml:space="preserve">, </w:t>
      </w:r>
      <w:r>
        <w:rPr>
          <w:b/>
          <w:bCs/>
          <w:noProof/>
        </w:rPr>
        <w:t>136</w:t>
      </w:r>
      <w:r>
        <w:rPr>
          <w:bCs/>
          <w:noProof/>
        </w:rPr>
        <w:t xml:space="preserve">, </w:t>
      </w:r>
      <w:r>
        <w:rPr>
          <w:b/>
          <w:bCs/>
          <w:noProof/>
        </w:rPr>
        <w:t>139</w:t>
      </w:r>
    </w:p>
    <w:p w:rsidR="00131DEB" w:rsidRDefault="00131DEB">
      <w:pPr>
        <w:pStyle w:val="Index1"/>
        <w:tabs>
          <w:tab w:val="right" w:leader="dot" w:pos="2798"/>
        </w:tabs>
        <w:rPr>
          <w:bCs/>
          <w:noProof/>
        </w:rPr>
      </w:pPr>
      <w:r>
        <w:rPr>
          <w:noProof/>
        </w:rPr>
        <w:t>S. 173</w:t>
      </w:r>
      <w:r>
        <w:rPr>
          <w:noProof/>
        </w:rPr>
        <w:tab/>
      </w:r>
      <w:r>
        <w:rPr>
          <w:b/>
          <w:bCs/>
          <w:noProof/>
        </w:rPr>
        <w:t>31</w:t>
      </w:r>
    </w:p>
    <w:p w:rsidR="00131DEB" w:rsidRDefault="00131DEB">
      <w:pPr>
        <w:pStyle w:val="Index1"/>
        <w:tabs>
          <w:tab w:val="right" w:leader="dot" w:pos="2798"/>
        </w:tabs>
        <w:rPr>
          <w:bCs/>
          <w:noProof/>
        </w:rPr>
      </w:pPr>
      <w:r>
        <w:rPr>
          <w:noProof/>
        </w:rPr>
        <w:t>S. 179</w:t>
      </w:r>
      <w:r>
        <w:rPr>
          <w:noProof/>
        </w:rPr>
        <w:tab/>
      </w:r>
      <w:r>
        <w:rPr>
          <w:b/>
          <w:bCs/>
          <w:noProof/>
        </w:rPr>
        <w:t>110</w:t>
      </w:r>
      <w:r>
        <w:rPr>
          <w:bCs/>
          <w:noProof/>
        </w:rPr>
        <w:t xml:space="preserve">, </w:t>
      </w:r>
      <w:r>
        <w:rPr>
          <w:b/>
          <w:bCs/>
          <w:noProof/>
        </w:rPr>
        <w:t>111</w:t>
      </w:r>
    </w:p>
    <w:p w:rsidR="00131DEB" w:rsidRDefault="00131DEB">
      <w:pPr>
        <w:pStyle w:val="Index1"/>
        <w:tabs>
          <w:tab w:val="right" w:leader="dot" w:pos="2798"/>
        </w:tabs>
        <w:rPr>
          <w:bCs/>
          <w:noProof/>
        </w:rPr>
      </w:pPr>
      <w:r>
        <w:rPr>
          <w:noProof/>
        </w:rPr>
        <w:t>S. 234</w:t>
      </w:r>
      <w:r>
        <w:rPr>
          <w:noProof/>
        </w:rPr>
        <w:tab/>
      </w:r>
      <w:r>
        <w:rPr>
          <w:b/>
          <w:bCs/>
          <w:noProof/>
        </w:rPr>
        <w:t>61</w:t>
      </w:r>
      <w:r>
        <w:rPr>
          <w:bCs/>
          <w:noProof/>
        </w:rPr>
        <w:t xml:space="preserve">, </w:t>
      </w:r>
      <w:r>
        <w:rPr>
          <w:b/>
          <w:bCs/>
          <w:noProof/>
        </w:rPr>
        <w:t>62</w:t>
      </w:r>
      <w:r>
        <w:rPr>
          <w:bCs/>
          <w:noProof/>
        </w:rPr>
        <w:t xml:space="preserve">, </w:t>
      </w:r>
      <w:r>
        <w:rPr>
          <w:b/>
          <w:bCs/>
          <w:noProof/>
        </w:rPr>
        <w:t>63</w:t>
      </w:r>
      <w:r>
        <w:rPr>
          <w:bCs/>
          <w:noProof/>
        </w:rPr>
        <w:t xml:space="preserve">, </w:t>
      </w:r>
      <w:r>
        <w:rPr>
          <w:b/>
          <w:bCs/>
          <w:noProof/>
        </w:rPr>
        <w:t>64</w:t>
      </w:r>
    </w:p>
    <w:p w:rsidR="00131DEB" w:rsidRDefault="00131DEB">
      <w:pPr>
        <w:pStyle w:val="Index1"/>
        <w:tabs>
          <w:tab w:val="right" w:leader="dot" w:pos="2798"/>
        </w:tabs>
        <w:rPr>
          <w:bCs/>
          <w:noProof/>
        </w:rPr>
      </w:pPr>
      <w:r>
        <w:rPr>
          <w:noProof/>
        </w:rPr>
        <w:t>S. 289</w:t>
      </w:r>
      <w:r>
        <w:rPr>
          <w:noProof/>
        </w:rPr>
        <w:tab/>
      </w:r>
      <w:r>
        <w:rPr>
          <w:b/>
          <w:bCs/>
          <w:noProof/>
        </w:rPr>
        <w:t>9</w:t>
      </w:r>
    </w:p>
    <w:p w:rsidR="00131DEB" w:rsidRDefault="00131DEB">
      <w:pPr>
        <w:pStyle w:val="Index1"/>
        <w:tabs>
          <w:tab w:val="right" w:leader="dot" w:pos="2798"/>
        </w:tabs>
        <w:rPr>
          <w:bCs/>
          <w:noProof/>
        </w:rPr>
      </w:pPr>
      <w:r>
        <w:rPr>
          <w:noProof/>
        </w:rPr>
        <w:t>S. 310</w:t>
      </w:r>
      <w:r>
        <w:rPr>
          <w:noProof/>
        </w:rPr>
        <w:tab/>
      </w:r>
      <w:r>
        <w:rPr>
          <w:b/>
          <w:bCs/>
          <w:noProof/>
        </w:rPr>
        <w:t>60</w:t>
      </w:r>
    </w:p>
    <w:p w:rsidR="00131DEB" w:rsidRDefault="00131DEB">
      <w:pPr>
        <w:pStyle w:val="Index1"/>
        <w:tabs>
          <w:tab w:val="right" w:leader="dot" w:pos="2798"/>
        </w:tabs>
        <w:rPr>
          <w:bCs/>
          <w:noProof/>
        </w:rPr>
      </w:pPr>
      <w:r>
        <w:rPr>
          <w:noProof/>
        </w:rPr>
        <w:t>S. 443</w:t>
      </w:r>
      <w:r>
        <w:rPr>
          <w:noProof/>
        </w:rPr>
        <w:tab/>
      </w:r>
      <w:r>
        <w:rPr>
          <w:b/>
          <w:bCs/>
          <w:noProof/>
        </w:rPr>
        <w:t>28</w:t>
      </w:r>
    </w:p>
    <w:p w:rsidR="00131DEB" w:rsidRDefault="00131DEB">
      <w:pPr>
        <w:pStyle w:val="Index1"/>
        <w:tabs>
          <w:tab w:val="right" w:leader="dot" w:pos="2798"/>
        </w:tabs>
        <w:rPr>
          <w:bCs/>
          <w:noProof/>
        </w:rPr>
      </w:pPr>
      <w:r>
        <w:rPr>
          <w:noProof/>
        </w:rPr>
        <w:t>S. 448</w:t>
      </w:r>
      <w:r>
        <w:rPr>
          <w:noProof/>
        </w:rPr>
        <w:tab/>
      </w:r>
      <w:r>
        <w:rPr>
          <w:b/>
          <w:bCs/>
          <w:noProof/>
        </w:rPr>
        <w:t>27</w:t>
      </w:r>
      <w:r>
        <w:rPr>
          <w:bCs/>
          <w:noProof/>
        </w:rPr>
        <w:t xml:space="preserve">, </w:t>
      </w:r>
      <w:r>
        <w:rPr>
          <w:b/>
          <w:bCs/>
          <w:noProof/>
        </w:rPr>
        <w:t>112</w:t>
      </w:r>
      <w:r>
        <w:rPr>
          <w:bCs/>
          <w:noProof/>
        </w:rPr>
        <w:t xml:space="preserve">, </w:t>
      </w:r>
      <w:r>
        <w:rPr>
          <w:b/>
          <w:bCs/>
          <w:noProof/>
        </w:rPr>
        <w:t>113</w:t>
      </w:r>
    </w:p>
    <w:p w:rsidR="00131DEB" w:rsidRDefault="00131DEB">
      <w:pPr>
        <w:pStyle w:val="Index1"/>
        <w:tabs>
          <w:tab w:val="right" w:leader="dot" w:pos="2798"/>
        </w:tabs>
        <w:rPr>
          <w:bCs/>
          <w:noProof/>
        </w:rPr>
      </w:pPr>
      <w:r>
        <w:rPr>
          <w:noProof/>
        </w:rPr>
        <w:t>S. 463</w:t>
      </w:r>
      <w:r>
        <w:rPr>
          <w:noProof/>
        </w:rPr>
        <w:tab/>
      </w:r>
      <w:r>
        <w:rPr>
          <w:b/>
          <w:bCs/>
          <w:noProof/>
        </w:rPr>
        <w:t>34</w:t>
      </w:r>
    </w:p>
    <w:p w:rsidR="00131DEB" w:rsidRDefault="00131DEB">
      <w:pPr>
        <w:pStyle w:val="Index1"/>
        <w:tabs>
          <w:tab w:val="right" w:leader="dot" w:pos="2798"/>
        </w:tabs>
        <w:rPr>
          <w:bCs/>
          <w:noProof/>
        </w:rPr>
      </w:pPr>
      <w:r>
        <w:rPr>
          <w:noProof/>
        </w:rPr>
        <w:t>S. 562</w:t>
      </w:r>
      <w:r>
        <w:rPr>
          <w:noProof/>
        </w:rPr>
        <w:tab/>
      </w:r>
      <w:r>
        <w:rPr>
          <w:b/>
          <w:bCs/>
          <w:noProof/>
        </w:rPr>
        <w:t>143</w:t>
      </w:r>
      <w:r>
        <w:rPr>
          <w:bCs/>
          <w:noProof/>
        </w:rPr>
        <w:t xml:space="preserve">, </w:t>
      </w:r>
      <w:r>
        <w:rPr>
          <w:b/>
          <w:bCs/>
          <w:noProof/>
        </w:rPr>
        <w:t>145</w:t>
      </w:r>
    </w:p>
    <w:p w:rsidR="00131DEB" w:rsidRDefault="00131DEB">
      <w:pPr>
        <w:pStyle w:val="Index1"/>
        <w:tabs>
          <w:tab w:val="right" w:leader="dot" w:pos="2798"/>
        </w:tabs>
        <w:rPr>
          <w:bCs/>
          <w:noProof/>
        </w:rPr>
      </w:pPr>
      <w:r>
        <w:rPr>
          <w:noProof/>
        </w:rPr>
        <w:t>S. 665</w:t>
      </w:r>
      <w:r>
        <w:rPr>
          <w:noProof/>
        </w:rPr>
        <w:tab/>
      </w:r>
      <w:r>
        <w:rPr>
          <w:b/>
          <w:bCs/>
          <w:noProof/>
        </w:rPr>
        <w:t>39</w:t>
      </w:r>
    </w:p>
    <w:p w:rsidR="00131DEB" w:rsidRDefault="00131DEB">
      <w:pPr>
        <w:pStyle w:val="Index1"/>
        <w:tabs>
          <w:tab w:val="right" w:leader="dot" w:pos="2798"/>
        </w:tabs>
        <w:rPr>
          <w:bCs/>
          <w:noProof/>
        </w:rPr>
      </w:pPr>
      <w:r>
        <w:rPr>
          <w:noProof/>
        </w:rPr>
        <w:t>S. 681</w:t>
      </w:r>
      <w:r>
        <w:rPr>
          <w:noProof/>
        </w:rPr>
        <w:tab/>
      </w:r>
      <w:r>
        <w:rPr>
          <w:b/>
          <w:bCs/>
          <w:noProof/>
        </w:rPr>
        <w:t>59</w:t>
      </w:r>
    </w:p>
    <w:p w:rsidR="00131DEB" w:rsidRDefault="00131DEB">
      <w:pPr>
        <w:pStyle w:val="Index1"/>
        <w:tabs>
          <w:tab w:val="right" w:leader="dot" w:pos="2798"/>
        </w:tabs>
        <w:rPr>
          <w:bCs/>
          <w:noProof/>
        </w:rPr>
      </w:pPr>
      <w:r>
        <w:rPr>
          <w:noProof/>
        </w:rPr>
        <w:t>S. 682</w:t>
      </w:r>
      <w:r>
        <w:rPr>
          <w:noProof/>
        </w:rPr>
        <w:tab/>
      </w:r>
      <w:r>
        <w:rPr>
          <w:b/>
          <w:bCs/>
          <w:noProof/>
        </w:rPr>
        <w:t>40</w:t>
      </w:r>
    </w:p>
    <w:p w:rsidR="00131DEB" w:rsidRDefault="00131DEB">
      <w:pPr>
        <w:pStyle w:val="Index1"/>
        <w:tabs>
          <w:tab w:val="right" w:leader="dot" w:pos="2798"/>
        </w:tabs>
        <w:rPr>
          <w:bCs/>
          <w:noProof/>
        </w:rPr>
      </w:pPr>
      <w:r>
        <w:rPr>
          <w:noProof/>
        </w:rPr>
        <w:t>S. 683</w:t>
      </w:r>
      <w:r>
        <w:rPr>
          <w:noProof/>
        </w:rPr>
        <w:tab/>
      </w:r>
      <w:r>
        <w:rPr>
          <w:b/>
          <w:bCs/>
          <w:noProof/>
        </w:rPr>
        <w:t>40</w:t>
      </w:r>
    </w:p>
    <w:p w:rsidR="00131DEB" w:rsidRDefault="00131DEB">
      <w:pPr>
        <w:pStyle w:val="Index1"/>
        <w:tabs>
          <w:tab w:val="right" w:leader="dot" w:pos="2798"/>
        </w:tabs>
        <w:rPr>
          <w:bCs/>
          <w:noProof/>
        </w:rPr>
      </w:pPr>
      <w:r>
        <w:rPr>
          <w:noProof/>
        </w:rPr>
        <w:t>S. 722</w:t>
      </w:r>
      <w:r>
        <w:rPr>
          <w:noProof/>
        </w:rPr>
        <w:tab/>
      </w:r>
      <w:r>
        <w:rPr>
          <w:b/>
          <w:bCs/>
          <w:noProof/>
        </w:rPr>
        <w:t>4</w:t>
      </w:r>
    </w:p>
    <w:p w:rsidR="00131DEB" w:rsidRDefault="00131DEB">
      <w:pPr>
        <w:pStyle w:val="Index1"/>
        <w:tabs>
          <w:tab w:val="right" w:leader="dot" w:pos="2798"/>
        </w:tabs>
        <w:rPr>
          <w:bCs/>
          <w:noProof/>
        </w:rPr>
      </w:pPr>
      <w:r>
        <w:rPr>
          <w:noProof/>
        </w:rPr>
        <w:t>S. 723</w:t>
      </w:r>
      <w:r>
        <w:rPr>
          <w:noProof/>
        </w:rPr>
        <w:tab/>
      </w:r>
      <w:r>
        <w:rPr>
          <w:b/>
          <w:bCs/>
          <w:noProof/>
        </w:rPr>
        <w:t>4</w:t>
      </w:r>
    </w:p>
    <w:p w:rsidR="00131DEB" w:rsidRDefault="00131DEB">
      <w:pPr>
        <w:pStyle w:val="Index1"/>
        <w:tabs>
          <w:tab w:val="right" w:leader="dot" w:pos="2798"/>
        </w:tabs>
        <w:rPr>
          <w:bCs/>
          <w:noProof/>
        </w:rPr>
      </w:pPr>
      <w:r>
        <w:rPr>
          <w:noProof/>
        </w:rPr>
        <w:t>S. 724</w:t>
      </w:r>
      <w:r>
        <w:rPr>
          <w:noProof/>
        </w:rPr>
        <w:tab/>
      </w:r>
      <w:r>
        <w:rPr>
          <w:b/>
          <w:bCs/>
          <w:noProof/>
        </w:rPr>
        <w:t>4</w:t>
      </w:r>
    </w:p>
    <w:p w:rsidR="00131DEB" w:rsidRDefault="00131DEB">
      <w:pPr>
        <w:pStyle w:val="Index1"/>
        <w:tabs>
          <w:tab w:val="right" w:leader="dot" w:pos="2798"/>
        </w:tabs>
        <w:rPr>
          <w:bCs/>
          <w:noProof/>
        </w:rPr>
      </w:pPr>
      <w:r>
        <w:rPr>
          <w:noProof/>
        </w:rPr>
        <w:t>S. 725</w:t>
      </w:r>
      <w:r>
        <w:rPr>
          <w:noProof/>
        </w:rPr>
        <w:tab/>
      </w:r>
      <w:r>
        <w:rPr>
          <w:b/>
          <w:bCs/>
          <w:noProof/>
        </w:rPr>
        <w:t>5</w:t>
      </w:r>
    </w:p>
    <w:p w:rsidR="00131DEB" w:rsidRDefault="00131DEB">
      <w:pPr>
        <w:pStyle w:val="Index1"/>
        <w:tabs>
          <w:tab w:val="right" w:leader="dot" w:pos="2798"/>
        </w:tabs>
        <w:rPr>
          <w:bCs/>
          <w:noProof/>
        </w:rPr>
      </w:pPr>
      <w:r>
        <w:rPr>
          <w:noProof/>
        </w:rPr>
        <w:t>S. 726</w:t>
      </w:r>
      <w:r>
        <w:rPr>
          <w:noProof/>
        </w:rPr>
        <w:tab/>
      </w:r>
      <w:r>
        <w:rPr>
          <w:b/>
          <w:bCs/>
          <w:noProof/>
        </w:rPr>
        <w:t>6</w:t>
      </w:r>
    </w:p>
    <w:p w:rsidR="00131DEB" w:rsidRDefault="00131DEB">
      <w:pPr>
        <w:pStyle w:val="Index1"/>
        <w:tabs>
          <w:tab w:val="right" w:leader="dot" w:pos="2798"/>
        </w:tabs>
        <w:rPr>
          <w:bCs/>
          <w:noProof/>
        </w:rPr>
      </w:pPr>
      <w:r>
        <w:rPr>
          <w:noProof/>
        </w:rPr>
        <w:t>S. 726</w:t>
      </w:r>
      <w:r>
        <w:rPr>
          <w:noProof/>
        </w:rPr>
        <w:tab/>
      </w:r>
      <w:r>
        <w:rPr>
          <w:b/>
          <w:bCs/>
          <w:noProof/>
        </w:rPr>
        <w:t>9</w:t>
      </w:r>
    </w:p>
    <w:p w:rsidR="00131DEB" w:rsidRDefault="00131DEB">
      <w:pPr>
        <w:pStyle w:val="Index1"/>
        <w:tabs>
          <w:tab w:val="right" w:leader="dot" w:pos="2798"/>
        </w:tabs>
        <w:rPr>
          <w:bCs/>
          <w:noProof/>
        </w:rPr>
      </w:pPr>
      <w:r>
        <w:rPr>
          <w:noProof/>
        </w:rPr>
        <w:t>S. 727</w:t>
      </w:r>
      <w:r>
        <w:rPr>
          <w:noProof/>
        </w:rPr>
        <w:tab/>
      </w:r>
      <w:r>
        <w:rPr>
          <w:b/>
          <w:bCs/>
          <w:noProof/>
        </w:rPr>
        <w:t>6</w:t>
      </w:r>
    </w:p>
    <w:p w:rsidR="00131DEB" w:rsidRDefault="00131DEB">
      <w:pPr>
        <w:pStyle w:val="Index1"/>
        <w:tabs>
          <w:tab w:val="right" w:leader="dot" w:pos="2798"/>
        </w:tabs>
        <w:rPr>
          <w:bCs/>
          <w:noProof/>
        </w:rPr>
      </w:pPr>
      <w:r>
        <w:rPr>
          <w:noProof/>
        </w:rPr>
        <w:t>S. 728</w:t>
      </w:r>
      <w:r>
        <w:rPr>
          <w:noProof/>
        </w:rPr>
        <w:tab/>
      </w:r>
      <w:r>
        <w:rPr>
          <w:b/>
          <w:bCs/>
          <w:noProof/>
        </w:rPr>
        <w:t>6</w:t>
      </w:r>
    </w:p>
    <w:p w:rsidR="00131DEB" w:rsidRDefault="00131DEB">
      <w:pPr>
        <w:pStyle w:val="Index1"/>
        <w:tabs>
          <w:tab w:val="right" w:leader="dot" w:pos="2798"/>
        </w:tabs>
        <w:rPr>
          <w:bCs/>
          <w:noProof/>
        </w:rPr>
      </w:pPr>
      <w:r>
        <w:rPr>
          <w:noProof/>
        </w:rPr>
        <w:t>S. 729</w:t>
      </w:r>
      <w:r>
        <w:rPr>
          <w:noProof/>
        </w:rPr>
        <w:tab/>
      </w:r>
      <w:r>
        <w:rPr>
          <w:b/>
          <w:bCs/>
          <w:noProof/>
        </w:rPr>
        <w:t>6</w:t>
      </w:r>
    </w:p>
    <w:p w:rsidR="00131DEB" w:rsidRDefault="00131DEB">
      <w:pPr>
        <w:pStyle w:val="Index1"/>
        <w:tabs>
          <w:tab w:val="right" w:leader="dot" w:pos="2798"/>
        </w:tabs>
        <w:rPr>
          <w:noProof/>
        </w:rPr>
      </w:pPr>
    </w:p>
    <w:p w:rsidR="00131DEB" w:rsidRDefault="00131DEB">
      <w:pPr>
        <w:pStyle w:val="Index1"/>
        <w:tabs>
          <w:tab w:val="right" w:leader="dot" w:pos="2798"/>
        </w:tabs>
        <w:rPr>
          <w:bCs/>
          <w:noProof/>
        </w:rPr>
      </w:pPr>
      <w:r>
        <w:rPr>
          <w:noProof/>
        </w:rPr>
        <w:t>H. 3041</w:t>
      </w:r>
      <w:r>
        <w:rPr>
          <w:noProof/>
        </w:rPr>
        <w:tab/>
      </w:r>
      <w:r>
        <w:rPr>
          <w:b/>
          <w:bCs/>
          <w:noProof/>
        </w:rPr>
        <w:t>46</w:t>
      </w:r>
      <w:r>
        <w:rPr>
          <w:bCs/>
          <w:noProof/>
        </w:rPr>
        <w:t xml:space="preserve">, </w:t>
      </w:r>
      <w:r>
        <w:rPr>
          <w:b/>
          <w:bCs/>
          <w:noProof/>
        </w:rPr>
        <w:t>48</w:t>
      </w:r>
    </w:p>
    <w:p w:rsidR="00131DEB" w:rsidRDefault="00131DEB">
      <w:pPr>
        <w:pStyle w:val="Index1"/>
        <w:tabs>
          <w:tab w:val="right" w:leader="dot" w:pos="2798"/>
        </w:tabs>
        <w:rPr>
          <w:bCs/>
          <w:noProof/>
        </w:rPr>
      </w:pPr>
      <w:r>
        <w:rPr>
          <w:noProof/>
        </w:rPr>
        <w:t>H. 3132</w:t>
      </w:r>
      <w:r>
        <w:rPr>
          <w:noProof/>
        </w:rPr>
        <w:tab/>
      </w:r>
      <w:r>
        <w:rPr>
          <w:b/>
          <w:bCs/>
          <w:noProof/>
        </w:rPr>
        <w:t>34</w:t>
      </w:r>
    </w:p>
    <w:p w:rsidR="00131DEB" w:rsidRDefault="00131DEB">
      <w:pPr>
        <w:pStyle w:val="Index1"/>
        <w:tabs>
          <w:tab w:val="right" w:leader="dot" w:pos="2798"/>
        </w:tabs>
        <w:rPr>
          <w:bCs/>
          <w:noProof/>
        </w:rPr>
      </w:pPr>
      <w:r>
        <w:rPr>
          <w:noProof/>
        </w:rPr>
        <w:t>H. 3137</w:t>
      </w:r>
      <w:r>
        <w:rPr>
          <w:noProof/>
        </w:rPr>
        <w:tab/>
      </w:r>
      <w:r>
        <w:rPr>
          <w:b/>
          <w:bCs/>
          <w:noProof/>
        </w:rPr>
        <w:t>48</w:t>
      </w:r>
      <w:r>
        <w:rPr>
          <w:bCs/>
          <w:noProof/>
        </w:rPr>
        <w:t xml:space="preserve">, </w:t>
      </w:r>
      <w:r>
        <w:rPr>
          <w:b/>
          <w:bCs/>
          <w:noProof/>
        </w:rPr>
        <w:t>53</w:t>
      </w:r>
    </w:p>
    <w:p w:rsidR="00131DEB" w:rsidRDefault="00131DEB">
      <w:pPr>
        <w:pStyle w:val="Index1"/>
        <w:tabs>
          <w:tab w:val="right" w:leader="dot" w:pos="2798"/>
        </w:tabs>
        <w:rPr>
          <w:bCs/>
          <w:noProof/>
        </w:rPr>
      </w:pPr>
      <w:r>
        <w:rPr>
          <w:noProof/>
        </w:rPr>
        <w:t>H. 3138</w:t>
      </w:r>
      <w:r>
        <w:rPr>
          <w:noProof/>
        </w:rPr>
        <w:tab/>
      </w:r>
      <w:r>
        <w:rPr>
          <w:b/>
          <w:bCs/>
          <w:noProof/>
        </w:rPr>
        <w:t>7</w:t>
      </w:r>
    </w:p>
    <w:p w:rsidR="00131DEB" w:rsidRDefault="00131DEB">
      <w:pPr>
        <w:pStyle w:val="Index1"/>
        <w:tabs>
          <w:tab w:val="right" w:leader="dot" w:pos="2798"/>
        </w:tabs>
        <w:rPr>
          <w:bCs/>
          <w:noProof/>
        </w:rPr>
      </w:pPr>
      <w:r>
        <w:rPr>
          <w:noProof/>
        </w:rPr>
        <w:t>H. 3209</w:t>
      </w:r>
      <w:r>
        <w:rPr>
          <w:noProof/>
        </w:rPr>
        <w:tab/>
      </w:r>
      <w:r>
        <w:rPr>
          <w:b/>
          <w:bCs/>
          <w:noProof/>
        </w:rPr>
        <w:t>60</w:t>
      </w:r>
    </w:p>
    <w:p w:rsidR="00131DEB" w:rsidRDefault="00131DEB">
      <w:pPr>
        <w:pStyle w:val="Index1"/>
        <w:tabs>
          <w:tab w:val="right" w:leader="dot" w:pos="2798"/>
        </w:tabs>
        <w:rPr>
          <w:bCs/>
          <w:noProof/>
        </w:rPr>
      </w:pPr>
      <w:r>
        <w:rPr>
          <w:noProof/>
        </w:rPr>
        <w:t>H. 3215</w:t>
      </w:r>
      <w:r>
        <w:rPr>
          <w:noProof/>
        </w:rPr>
        <w:tab/>
      </w:r>
      <w:r>
        <w:rPr>
          <w:b/>
          <w:bCs/>
          <w:noProof/>
        </w:rPr>
        <w:t>42</w:t>
      </w:r>
    </w:p>
    <w:p w:rsidR="00131DEB" w:rsidRDefault="00131DEB">
      <w:pPr>
        <w:pStyle w:val="Index1"/>
        <w:tabs>
          <w:tab w:val="right" w:leader="dot" w:pos="2798"/>
        </w:tabs>
        <w:rPr>
          <w:bCs/>
          <w:noProof/>
        </w:rPr>
      </w:pPr>
      <w:r>
        <w:rPr>
          <w:noProof/>
        </w:rPr>
        <w:t>H. 3234</w:t>
      </w:r>
      <w:r>
        <w:rPr>
          <w:noProof/>
        </w:rPr>
        <w:tab/>
      </w:r>
      <w:r>
        <w:rPr>
          <w:b/>
          <w:bCs/>
          <w:noProof/>
        </w:rPr>
        <w:t>58</w:t>
      </w:r>
    </w:p>
    <w:p w:rsidR="00131DEB" w:rsidRDefault="00131DEB">
      <w:pPr>
        <w:pStyle w:val="Index1"/>
        <w:tabs>
          <w:tab w:val="right" w:leader="dot" w:pos="2798"/>
        </w:tabs>
        <w:rPr>
          <w:bCs/>
          <w:noProof/>
        </w:rPr>
      </w:pPr>
      <w:r>
        <w:rPr>
          <w:noProof/>
        </w:rPr>
        <w:t>H. 3247</w:t>
      </w:r>
      <w:r>
        <w:rPr>
          <w:noProof/>
        </w:rPr>
        <w:tab/>
      </w:r>
      <w:r>
        <w:rPr>
          <w:b/>
          <w:bCs/>
          <w:noProof/>
        </w:rPr>
        <w:t>13</w:t>
      </w:r>
      <w:r>
        <w:rPr>
          <w:bCs/>
          <w:noProof/>
        </w:rPr>
        <w:t xml:space="preserve">, </w:t>
      </w:r>
      <w:r>
        <w:rPr>
          <w:b/>
          <w:bCs/>
          <w:noProof/>
        </w:rPr>
        <w:t>66</w:t>
      </w:r>
      <w:r>
        <w:rPr>
          <w:bCs/>
          <w:noProof/>
        </w:rPr>
        <w:t xml:space="preserve">, </w:t>
      </w:r>
      <w:r>
        <w:rPr>
          <w:b/>
          <w:bCs/>
          <w:noProof/>
        </w:rPr>
        <w:t>71</w:t>
      </w:r>
      <w:r>
        <w:rPr>
          <w:bCs/>
          <w:noProof/>
        </w:rPr>
        <w:t xml:space="preserve">, </w:t>
      </w:r>
      <w:r>
        <w:rPr>
          <w:b/>
          <w:bCs/>
          <w:noProof/>
        </w:rPr>
        <w:t>105</w:t>
      </w:r>
    </w:p>
    <w:p w:rsidR="00131DEB" w:rsidRDefault="00131DEB">
      <w:pPr>
        <w:pStyle w:val="Index1"/>
        <w:tabs>
          <w:tab w:val="right" w:leader="dot" w:pos="2798"/>
        </w:tabs>
        <w:rPr>
          <w:bCs/>
          <w:noProof/>
        </w:rPr>
      </w:pPr>
      <w:r>
        <w:rPr>
          <w:noProof/>
        </w:rPr>
        <w:t>H. 3256</w:t>
      </w:r>
      <w:r>
        <w:rPr>
          <w:noProof/>
        </w:rPr>
        <w:tab/>
      </w:r>
      <w:r>
        <w:rPr>
          <w:b/>
          <w:bCs/>
          <w:noProof/>
        </w:rPr>
        <w:t>36</w:t>
      </w:r>
    </w:p>
    <w:p w:rsidR="00131DEB" w:rsidRDefault="00131DEB">
      <w:pPr>
        <w:pStyle w:val="Index1"/>
        <w:tabs>
          <w:tab w:val="right" w:leader="dot" w:pos="2798"/>
        </w:tabs>
        <w:rPr>
          <w:bCs/>
          <w:noProof/>
        </w:rPr>
      </w:pPr>
      <w:r>
        <w:rPr>
          <w:noProof/>
        </w:rPr>
        <w:t>H. 3289</w:t>
      </w:r>
      <w:r>
        <w:rPr>
          <w:noProof/>
        </w:rPr>
        <w:tab/>
      </w:r>
      <w:r>
        <w:rPr>
          <w:b/>
          <w:bCs/>
          <w:noProof/>
        </w:rPr>
        <w:t>31</w:t>
      </w:r>
    </w:p>
    <w:p w:rsidR="00131DEB" w:rsidRDefault="00131DEB">
      <w:pPr>
        <w:pStyle w:val="Index1"/>
        <w:tabs>
          <w:tab w:val="right" w:leader="dot" w:pos="2798"/>
        </w:tabs>
        <w:rPr>
          <w:bCs/>
          <w:noProof/>
        </w:rPr>
      </w:pPr>
      <w:r>
        <w:rPr>
          <w:noProof/>
        </w:rPr>
        <w:t>H. 3352</w:t>
      </w:r>
      <w:r>
        <w:rPr>
          <w:noProof/>
        </w:rPr>
        <w:tab/>
      </w:r>
      <w:r>
        <w:rPr>
          <w:b/>
          <w:bCs/>
          <w:noProof/>
        </w:rPr>
        <w:t>42</w:t>
      </w:r>
      <w:r>
        <w:rPr>
          <w:bCs/>
          <w:noProof/>
        </w:rPr>
        <w:t xml:space="preserve">, </w:t>
      </w:r>
      <w:r>
        <w:rPr>
          <w:b/>
          <w:bCs/>
          <w:noProof/>
        </w:rPr>
        <w:t>44</w:t>
      </w:r>
    </w:p>
    <w:p w:rsidR="00131DEB" w:rsidRDefault="00131DEB">
      <w:pPr>
        <w:pStyle w:val="Index1"/>
        <w:tabs>
          <w:tab w:val="right" w:leader="dot" w:pos="2798"/>
        </w:tabs>
        <w:rPr>
          <w:bCs/>
          <w:noProof/>
        </w:rPr>
      </w:pPr>
      <w:r>
        <w:rPr>
          <w:noProof/>
        </w:rPr>
        <w:t>H. 3406</w:t>
      </w:r>
      <w:r>
        <w:rPr>
          <w:noProof/>
        </w:rPr>
        <w:tab/>
      </w:r>
      <w:r>
        <w:rPr>
          <w:b/>
          <w:bCs/>
          <w:noProof/>
        </w:rPr>
        <w:t>26</w:t>
      </w:r>
      <w:r>
        <w:rPr>
          <w:bCs/>
          <w:noProof/>
        </w:rPr>
        <w:t xml:space="preserve">, </w:t>
      </w:r>
      <w:r>
        <w:rPr>
          <w:b/>
          <w:bCs/>
          <w:noProof/>
        </w:rPr>
        <w:t>109</w:t>
      </w:r>
    </w:p>
    <w:p w:rsidR="00131DEB" w:rsidRDefault="00131DEB">
      <w:pPr>
        <w:pStyle w:val="Index1"/>
        <w:tabs>
          <w:tab w:val="right" w:leader="dot" w:pos="2798"/>
        </w:tabs>
        <w:rPr>
          <w:bCs/>
          <w:noProof/>
        </w:rPr>
      </w:pPr>
      <w:r>
        <w:rPr>
          <w:noProof/>
        </w:rPr>
        <w:t>H. 3429</w:t>
      </w:r>
      <w:r>
        <w:rPr>
          <w:noProof/>
        </w:rPr>
        <w:tab/>
      </w:r>
      <w:r>
        <w:rPr>
          <w:b/>
          <w:bCs/>
          <w:noProof/>
        </w:rPr>
        <w:t>35</w:t>
      </w:r>
    </w:p>
    <w:p w:rsidR="00131DEB" w:rsidRDefault="00131DEB">
      <w:pPr>
        <w:pStyle w:val="Index1"/>
        <w:tabs>
          <w:tab w:val="right" w:leader="dot" w:pos="2798"/>
        </w:tabs>
        <w:rPr>
          <w:bCs/>
          <w:noProof/>
        </w:rPr>
      </w:pPr>
      <w:r>
        <w:rPr>
          <w:noProof/>
        </w:rPr>
        <w:t>H. 3488</w:t>
      </w:r>
      <w:r>
        <w:rPr>
          <w:noProof/>
        </w:rPr>
        <w:tab/>
      </w:r>
      <w:r>
        <w:rPr>
          <w:b/>
          <w:bCs/>
          <w:noProof/>
        </w:rPr>
        <w:t>35</w:t>
      </w:r>
    </w:p>
    <w:p w:rsidR="00131DEB" w:rsidRDefault="00131DEB">
      <w:pPr>
        <w:pStyle w:val="Index1"/>
        <w:tabs>
          <w:tab w:val="right" w:leader="dot" w:pos="2798"/>
        </w:tabs>
        <w:rPr>
          <w:bCs/>
          <w:noProof/>
        </w:rPr>
      </w:pPr>
      <w:r>
        <w:rPr>
          <w:noProof/>
        </w:rPr>
        <w:t>H. 3601</w:t>
      </w:r>
      <w:r>
        <w:rPr>
          <w:noProof/>
        </w:rPr>
        <w:tab/>
      </w:r>
      <w:r>
        <w:rPr>
          <w:b/>
          <w:bCs/>
          <w:noProof/>
        </w:rPr>
        <w:t>29</w:t>
      </w:r>
    </w:p>
    <w:p w:rsidR="00131DEB" w:rsidRDefault="00131DEB">
      <w:pPr>
        <w:pStyle w:val="Index1"/>
        <w:tabs>
          <w:tab w:val="right" w:leader="dot" w:pos="2798"/>
        </w:tabs>
        <w:rPr>
          <w:bCs/>
          <w:noProof/>
        </w:rPr>
      </w:pPr>
      <w:r>
        <w:rPr>
          <w:noProof/>
        </w:rPr>
        <w:t>H. 3643</w:t>
      </w:r>
      <w:r>
        <w:rPr>
          <w:noProof/>
        </w:rPr>
        <w:tab/>
      </w:r>
      <w:r>
        <w:rPr>
          <w:b/>
          <w:bCs/>
          <w:noProof/>
        </w:rPr>
        <w:t>58</w:t>
      </w:r>
    </w:p>
    <w:p w:rsidR="00131DEB" w:rsidRDefault="00131DEB">
      <w:pPr>
        <w:pStyle w:val="Index1"/>
        <w:tabs>
          <w:tab w:val="right" w:leader="dot" w:pos="2798"/>
        </w:tabs>
        <w:rPr>
          <w:bCs/>
          <w:noProof/>
        </w:rPr>
      </w:pPr>
      <w:r>
        <w:rPr>
          <w:noProof/>
        </w:rPr>
        <w:t>H. 3647</w:t>
      </w:r>
      <w:r>
        <w:rPr>
          <w:noProof/>
        </w:rPr>
        <w:tab/>
      </w:r>
      <w:r>
        <w:rPr>
          <w:b/>
          <w:bCs/>
          <w:noProof/>
        </w:rPr>
        <w:t>30</w:t>
      </w:r>
    </w:p>
    <w:p w:rsidR="00131DEB" w:rsidRDefault="00131DEB">
      <w:pPr>
        <w:pStyle w:val="Index1"/>
        <w:tabs>
          <w:tab w:val="right" w:leader="dot" w:pos="2798"/>
        </w:tabs>
        <w:rPr>
          <w:bCs/>
          <w:noProof/>
        </w:rPr>
      </w:pPr>
      <w:r>
        <w:rPr>
          <w:noProof/>
        </w:rPr>
        <w:t>H. 3649</w:t>
      </w:r>
      <w:r>
        <w:rPr>
          <w:noProof/>
        </w:rPr>
        <w:tab/>
      </w:r>
      <w:r>
        <w:rPr>
          <w:b/>
          <w:bCs/>
          <w:noProof/>
        </w:rPr>
        <w:t>17</w:t>
      </w:r>
      <w:r>
        <w:rPr>
          <w:bCs/>
          <w:noProof/>
        </w:rPr>
        <w:t xml:space="preserve">, </w:t>
      </w:r>
      <w:r>
        <w:rPr>
          <w:b/>
          <w:bCs/>
          <w:noProof/>
        </w:rPr>
        <w:t>18</w:t>
      </w:r>
    </w:p>
    <w:p w:rsidR="00131DEB" w:rsidRDefault="00131DEB">
      <w:pPr>
        <w:pStyle w:val="Index1"/>
        <w:tabs>
          <w:tab w:val="right" w:leader="dot" w:pos="2798"/>
        </w:tabs>
        <w:rPr>
          <w:bCs/>
          <w:noProof/>
        </w:rPr>
      </w:pPr>
      <w:r>
        <w:rPr>
          <w:noProof/>
        </w:rPr>
        <w:t>H. 3698</w:t>
      </w:r>
      <w:r>
        <w:rPr>
          <w:noProof/>
        </w:rPr>
        <w:tab/>
      </w:r>
      <w:r>
        <w:rPr>
          <w:b/>
          <w:bCs/>
          <w:noProof/>
        </w:rPr>
        <w:t>54</w:t>
      </w:r>
      <w:r>
        <w:rPr>
          <w:bCs/>
          <w:noProof/>
        </w:rPr>
        <w:t xml:space="preserve">, </w:t>
      </w:r>
      <w:r>
        <w:rPr>
          <w:b/>
          <w:bCs/>
          <w:noProof/>
        </w:rPr>
        <w:t>56</w:t>
      </w:r>
      <w:r>
        <w:rPr>
          <w:bCs/>
          <w:noProof/>
        </w:rPr>
        <w:t xml:space="preserve">, </w:t>
      </w:r>
      <w:r>
        <w:rPr>
          <w:b/>
          <w:bCs/>
          <w:noProof/>
        </w:rPr>
        <w:t>57</w:t>
      </w:r>
    </w:p>
    <w:p w:rsidR="00131DEB" w:rsidRDefault="00131DEB">
      <w:pPr>
        <w:pStyle w:val="Index1"/>
        <w:tabs>
          <w:tab w:val="right" w:leader="dot" w:pos="2798"/>
        </w:tabs>
        <w:rPr>
          <w:bCs/>
          <w:noProof/>
        </w:rPr>
      </w:pPr>
      <w:r>
        <w:rPr>
          <w:noProof/>
        </w:rPr>
        <w:t>H. 3789</w:t>
      </w:r>
      <w:r>
        <w:rPr>
          <w:noProof/>
        </w:rPr>
        <w:tab/>
      </w:r>
      <w:r>
        <w:rPr>
          <w:b/>
          <w:bCs/>
          <w:noProof/>
        </w:rPr>
        <w:t>25</w:t>
      </w:r>
    </w:p>
    <w:p w:rsidR="00131DEB" w:rsidRDefault="00131DEB">
      <w:pPr>
        <w:pStyle w:val="Index1"/>
        <w:tabs>
          <w:tab w:val="right" w:leader="dot" w:pos="2798"/>
        </w:tabs>
        <w:rPr>
          <w:bCs/>
          <w:noProof/>
        </w:rPr>
      </w:pPr>
      <w:r>
        <w:rPr>
          <w:noProof/>
        </w:rPr>
        <w:t>H. 3817</w:t>
      </w:r>
      <w:r>
        <w:rPr>
          <w:noProof/>
        </w:rPr>
        <w:tab/>
      </w:r>
      <w:r>
        <w:rPr>
          <w:b/>
          <w:bCs/>
          <w:noProof/>
        </w:rPr>
        <w:t>37</w:t>
      </w:r>
    </w:p>
    <w:p w:rsidR="00131DEB" w:rsidRDefault="00131DEB">
      <w:pPr>
        <w:pStyle w:val="Index1"/>
        <w:tabs>
          <w:tab w:val="right" w:leader="dot" w:pos="2798"/>
        </w:tabs>
        <w:rPr>
          <w:bCs/>
          <w:noProof/>
        </w:rPr>
      </w:pPr>
      <w:r>
        <w:rPr>
          <w:noProof/>
        </w:rPr>
        <w:t>H. 3823</w:t>
      </w:r>
      <w:r>
        <w:rPr>
          <w:noProof/>
        </w:rPr>
        <w:tab/>
      </w:r>
      <w:r>
        <w:rPr>
          <w:b/>
          <w:bCs/>
          <w:noProof/>
        </w:rPr>
        <w:t>19</w:t>
      </w:r>
    </w:p>
    <w:p w:rsidR="00131DEB" w:rsidRDefault="00131DEB">
      <w:pPr>
        <w:pStyle w:val="Index1"/>
        <w:tabs>
          <w:tab w:val="right" w:leader="dot" w:pos="2798"/>
        </w:tabs>
        <w:rPr>
          <w:bCs/>
          <w:noProof/>
        </w:rPr>
      </w:pPr>
      <w:r>
        <w:rPr>
          <w:noProof/>
        </w:rPr>
        <w:t>H. 3824</w:t>
      </w:r>
      <w:r>
        <w:rPr>
          <w:noProof/>
        </w:rPr>
        <w:tab/>
      </w:r>
      <w:r>
        <w:rPr>
          <w:b/>
          <w:bCs/>
          <w:noProof/>
        </w:rPr>
        <w:t>32</w:t>
      </w:r>
    </w:p>
    <w:p w:rsidR="00131DEB" w:rsidRDefault="00131DEB">
      <w:pPr>
        <w:pStyle w:val="Index1"/>
        <w:tabs>
          <w:tab w:val="right" w:leader="dot" w:pos="2798"/>
        </w:tabs>
        <w:rPr>
          <w:bCs/>
          <w:noProof/>
        </w:rPr>
      </w:pPr>
      <w:r>
        <w:rPr>
          <w:noProof/>
        </w:rPr>
        <w:t>H. 3861</w:t>
      </w:r>
      <w:r>
        <w:rPr>
          <w:noProof/>
        </w:rPr>
        <w:tab/>
      </w:r>
      <w:r>
        <w:rPr>
          <w:b/>
          <w:bCs/>
          <w:noProof/>
        </w:rPr>
        <w:t>38</w:t>
      </w:r>
    </w:p>
    <w:p w:rsidR="00131DEB" w:rsidRDefault="00131DEB">
      <w:pPr>
        <w:pStyle w:val="Index1"/>
        <w:tabs>
          <w:tab w:val="right" w:leader="dot" w:pos="2798"/>
        </w:tabs>
        <w:rPr>
          <w:bCs/>
          <w:noProof/>
        </w:rPr>
      </w:pPr>
      <w:r>
        <w:rPr>
          <w:noProof/>
        </w:rPr>
        <w:t>H. 3864</w:t>
      </w:r>
      <w:r>
        <w:rPr>
          <w:noProof/>
        </w:rPr>
        <w:tab/>
      </w:r>
      <w:r>
        <w:rPr>
          <w:b/>
          <w:bCs/>
          <w:noProof/>
        </w:rPr>
        <w:t>32</w:t>
      </w:r>
    </w:p>
    <w:p w:rsidR="00131DEB" w:rsidRDefault="00131DEB">
      <w:pPr>
        <w:pStyle w:val="Index1"/>
        <w:tabs>
          <w:tab w:val="right" w:leader="dot" w:pos="2798"/>
        </w:tabs>
        <w:rPr>
          <w:bCs/>
          <w:noProof/>
        </w:rPr>
      </w:pPr>
      <w:r>
        <w:rPr>
          <w:noProof/>
        </w:rPr>
        <w:t>H. 3898</w:t>
      </w:r>
      <w:r>
        <w:rPr>
          <w:noProof/>
        </w:rPr>
        <w:tab/>
      </w:r>
      <w:r>
        <w:rPr>
          <w:b/>
          <w:bCs/>
          <w:noProof/>
        </w:rPr>
        <w:t>41</w:t>
      </w:r>
    </w:p>
    <w:p w:rsidR="00131DEB" w:rsidRDefault="00131DEB">
      <w:pPr>
        <w:pStyle w:val="Index1"/>
        <w:tabs>
          <w:tab w:val="right" w:leader="dot" w:pos="2798"/>
        </w:tabs>
        <w:rPr>
          <w:bCs/>
          <w:noProof/>
        </w:rPr>
      </w:pPr>
      <w:r>
        <w:rPr>
          <w:noProof/>
        </w:rPr>
        <w:t>H. 3927</w:t>
      </w:r>
      <w:r>
        <w:rPr>
          <w:noProof/>
        </w:rPr>
        <w:tab/>
      </w:r>
      <w:r>
        <w:rPr>
          <w:b/>
          <w:bCs/>
          <w:noProof/>
        </w:rPr>
        <w:t>38</w:t>
      </w:r>
    </w:p>
    <w:p w:rsidR="00131DEB" w:rsidRDefault="00131DEB">
      <w:pPr>
        <w:pStyle w:val="Index1"/>
        <w:tabs>
          <w:tab w:val="right" w:leader="dot" w:pos="2798"/>
        </w:tabs>
        <w:rPr>
          <w:bCs/>
          <w:noProof/>
        </w:rPr>
      </w:pPr>
      <w:r>
        <w:rPr>
          <w:noProof/>
        </w:rPr>
        <w:t>H. 3929</w:t>
      </w:r>
      <w:r>
        <w:rPr>
          <w:noProof/>
        </w:rPr>
        <w:tab/>
      </w:r>
      <w:r>
        <w:rPr>
          <w:b/>
          <w:bCs/>
          <w:noProof/>
        </w:rPr>
        <w:t>7</w:t>
      </w:r>
    </w:p>
    <w:p w:rsidR="00131DEB" w:rsidRDefault="00131DEB">
      <w:pPr>
        <w:pStyle w:val="Index1"/>
        <w:tabs>
          <w:tab w:val="right" w:leader="dot" w:pos="2798"/>
        </w:tabs>
        <w:rPr>
          <w:bCs/>
          <w:noProof/>
        </w:rPr>
      </w:pPr>
      <w:r>
        <w:rPr>
          <w:noProof/>
        </w:rPr>
        <w:t>H. 3969</w:t>
      </w:r>
      <w:r>
        <w:rPr>
          <w:noProof/>
        </w:rPr>
        <w:tab/>
      </w:r>
      <w:r>
        <w:rPr>
          <w:b/>
          <w:bCs/>
          <w:noProof/>
        </w:rPr>
        <w:t>20</w:t>
      </w:r>
      <w:r>
        <w:rPr>
          <w:bCs/>
          <w:noProof/>
        </w:rPr>
        <w:t xml:space="preserve">, </w:t>
      </w:r>
      <w:r>
        <w:rPr>
          <w:b/>
          <w:bCs/>
          <w:noProof/>
        </w:rPr>
        <w:t>22</w:t>
      </w:r>
    </w:p>
    <w:p w:rsidR="00131DEB" w:rsidRDefault="00131DEB">
      <w:pPr>
        <w:pStyle w:val="Index1"/>
        <w:tabs>
          <w:tab w:val="right" w:leader="dot" w:pos="2798"/>
        </w:tabs>
        <w:rPr>
          <w:bCs/>
          <w:noProof/>
        </w:rPr>
      </w:pPr>
      <w:r>
        <w:rPr>
          <w:noProof/>
        </w:rPr>
        <w:t>H. 4003</w:t>
      </w:r>
      <w:r>
        <w:rPr>
          <w:noProof/>
        </w:rPr>
        <w:tab/>
      </w:r>
      <w:r>
        <w:rPr>
          <w:b/>
          <w:bCs/>
          <w:noProof/>
        </w:rPr>
        <w:t>36</w:t>
      </w:r>
    </w:p>
    <w:p w:rsidR="00131DEB" w:rsidRDefault="00131DEB">
      <w:pPr>
        <w:pStyle w:val="Index1"/>
        <w:tabs>
          <w:tab w:val="right" w:leader="dot" w:pos="2798"/>
        </w:tabs>
        <w:rPr>
          <w:bCs/>
          <w:noProof/>
        </w:rPr>
      </w:pPr>
      <w:r>
        <w:rPr>
          <w:noProof/>
        </w:rPr>
        <w:t>H. 4033</w:t>
      </w:r>
      <w:r>
        <w:rPr>
          <w:noProof/>
        </w:rPr>
        <w:tab/>
      </w:r>
      <w:r>
        <w:rPr>
          <w:b/>
          <w:bCs/>
          <w:noProof/>
        </w:rPr>
        <w:t>40</w:t>
      </w:r>
    </w:p>
    <w:p w:rsidR="00131DEB" w:rsidRDefault="00131DEB">
      <w:pPr>
        <w:pStyle w:val="Index1"/>
        <w:tabs>
          <w:tab w:val="right" w:leader="dot" w:pos="2798"/>
        </w:tabs>
        <w:rPr>
          <w:bCs/>
          <w:noProof/>
        </w:rPr>
      </w:pPr>
      <w:r>
        <w:rPr>
          <w:noProof/>
        </w:rPr>
        <w:t>H. 4158</w:t>
      </w:r>
      <w:r>
        <w:rPr>
          <w:noProof/>
        </w:rPr>
        <w:tab/>
      </w:r>
      <w:r>
        <w:rPr>
          <w:b/>
          <w:bCs/>
          <w:noProof/>
        </w:rPr>
        <w:t>3</w:t>
      </w:r>
    </w:p>
    <w:p w:rsidR="00131DEB" w:rsidRDefault="00131DEB">
      <w:pPr>
        <w:pStyle w:val="Index1"/>
        <w:tabs>
          <w:tab w:val="right" w:leader="dot" w:pos="2798"/>
        </w:tabs>
        <w:rPr>
          <w:bCs/>
          <w:noProof/>
        </w:rPr>
      </w:pPr>
      <w:r>
        <w:rPr>
          <w:noProof/>
        </w:rPr>
        <w:t>H. 4180</w:t>
      </w:r>
      <w:r>
        <w:rPr>
          <w:noProof/>
        </w:rPr>
        <w:tab/>
      </w:r>
      <w:r>
        <w:rPr>
          <w:b/>
          <w:bCs/>
          <w:noProof/>
        </w:rPr>
        <w:t>59</w:t>
      </w:r>
    </w:p>
    <w:p w:rsidR="00131DEB" w:rsidRDefault="00131DEB">
      <w:pPr>
        <w:pStyle w:val="Index1"/>
        <w:tabs>
          <w:tab w:val="right" w:leader="dot" w:pos="2798"/>
        </w:tabs>
        <w:rPr>
          <w:bCs/>
          <w:noProof/>
        </w:rPr>
      </w:pPr>
      <w:r>
        <w:rPr>
          <w:noProof/>
        </w:rPr>
        <w:t>H. 4204</w:t>
      </w:r>
      <w:r>
        <w:rPr>
          <w:noProof/>
        </w:rPr>
        <w:tab/>
      </w:r>
      <w:r>
        <w:rPr>
          <w:b/>
          <w:bCs/>
          <w:noProof/>
        </w:rPr>
        <w:t>40</w:t>
      </w:r>
    </w:p>
    <w:p w:rsidR="00131DEB" w:rsidRDefault="00131DEB">
      <w:pPr>
        <w:pStyle w:val="Index1"/>
        <w:tabs>
          <w:tab w:val="right" w:leader="dot" w:pos="2798"/>
        </w:tabs>
        <w:rPr>
          <w:bCs/>
          <w:noProof/>
        </w:rPr>
      </w:pPr>
      <w:r>
        <w:rPr>
          <w:noProof/>
        </w:rPr>
        <w:t>H. 4247</w:t>
      </w:r>
      <w:r>
        <w:rPr>
          <w:noProof/>
        </w:rPr>
        <w:tab/>
      </w:r>
      <w:r>
        <w:rPr>
          <w:b/>
          <w:bCs/>
          <w:noProof/>
        </w:rPr>
        <w:t>41</w:t>
      </w:r>
    </w:p>
    <w:p w:rsidR="00131DEB" w:rsidRDefault="00131DEB">
      <w:pPr>
        <w:pStyle w:val="Index1"/>
        <w:tabs>
          <w:tab w:val="right" w:leader="dot" w:pos="2798"/>
        </w:tabs>
        <w:rPr>
          <w:bCs/>
          <w:noProof/>
        </w:rPr>
      </w:pPr>
      <w:r>
        <w:rPr>
          <w:noProof/>
        </w:rPr>
        <w:t>H. 4284</w:t>
      </w:r>
      <w:r>
        <w:rPr>
          <w:noProof/>
        </w:rPr>
        <w:tab/>
      </w:r>
      <w:r>
        <w:rPr>
          <w:b/>
          <w:bCs/>
          <w:noProof/>
        </w:rPr>
        <w:t>8</w:t>
      </w:r>
    </w:p>
    <w:p w:rsidR="00131DEB" w:rsidRDefault="00131DEB">
      <w:pPr>
        <w:pStyle w:val="Index1"/>
        <w:tabs>
          <w:tab w:val="right" w:leader="dot" w:pos="2798"/>
        </w:tabs>
        <w:rPr>
          <w:bCs/>
          <w:noProof/>
        </w:rPr>
      </w:pPr>
      <w:r>
        <w:rPr>
          <w:noProof/>
        </w:rPr>
        <w:t>H. 4325</w:t>
      </w:r>
      <w:r>
        <w:rPr>
          <w:noProof/>
        </w:rPr>
        <w:tab/>
      </w:r>
      <w:r>
        <w:rPr>
          <w:b/>
          <w:bCs/>
          <w:noProof/>
        </w:rPr>
        <w:t>8</w:t>
      </w:r>
    </w:p>
    <w:p w:rsidR="00131DEB" w:rsidRDefault="00131DEB" w:rsidP="004465AD">
      <w:pPr>
        <w:pStyle w:val="Header"/>
        <w:tabs>
          <w:tab w:val="clear" w:pos="8640"/>
          <w:tab w:val="left" w:pos="4320"/>
        </w:tabs>
        <w:jc w:val="center"/>
        <w:rPr>
          <w:b/>
          <w:noProof/>
        </w:rPr>
        <w:sectPr w:rsidR="00131DEB" w:rsidSect="00131DEB">
          <w:type w:val="continuous"/>
          <w:pgSz w:w="12240" w:h="15840"/>
          <w:pgMar w:top="1008" w:right="4666" w:bottom="3499" w:left="1238" w:header="1008" w:footer="3499" w:gutter="0"/>
          <w:cols w:num="2" w:space="720"/>
          <w:titlePg/>
          <w:docGrid w:linePitch="360"/>
        </w:sectPr>
      </w:pPr>
    </w:p>
    <w:p w:rsidR="00131DEB" w:rsidRDefault="00131DEB" w:rsidP="004465AD">
      <w:pPr>
        <w:pStyle w:val="Header"/>
        <w:tabs>
          <w:tab w:val="clear" w:pos="8640"/>
          <w:tab w:val="left" w:pos="4320"/>
        </w:tabs>
        <w:jc w:val="center"/>
        <w:rPr>
          <w:b/>
        </w:rPr>
      </w:pPr>
      <w:r>
        <w:rPr>
          <w:b/>
        </w:rPr>
        <w:fldChar w:fldCharType="end"/>
      </w:r>
    </w:p>
    <w:sectPr w:rsidR="00131DEB" w:rsidSect="00131DE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F4" w:rsidRDefault="005F26F4">
      <w:r>
        <w:separator/>
      </w:r>
    </w:p>
  </w:endnote>
  <w:endnote w:type="continuationSeparator" w:id="0">
    <w:p w:rsidR="005F26F4" w:rsidRDefault="005F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F4" w:rsidRDefault="005F26F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B31A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F4" w:rsidRDefault="005F26F4">
      <w:r>
        <w:separator/>
      </w:r>
    </w:p>
  </w:footnote>
  <w:footnote w:type="continuationSeparator" w:id="0">
    <w:p w:rsidR="005F26F4" w:rsidRDefault="005F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F4" w:rsidRPr="00671B0C" w:rsidRDefault="005F26F4" w:rsidP="00671B0C">
    <w:pPr>
      <w:pStyle w:val="Header"/>
      <w:jc w:val="center"/>
      <w:rPr>
        <w:b/>
      </w:rPr>
    </w:pPr>
    <w:r w:rsidRPr="00671B0C">
      <w:rPr>
        <w:b/>
      </w:rPr>
      <w:t>THURSDAY, MAY 11, 2017</w:t>
    </w:r>
  </w:p>
  <w:p w:rsidR="005F26F4" w:rsidRDefault="005F2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7C"/>
    <w:rsid w:val="00002228"/>
    <w:rsid w:val="000074E0"/>
    <w:rsid w:val="0001047D"/>
    <w:rsid w:val="00011183"/>
    <w:rsid w:val="00015500"/>
    <w:rsid w:val="00022CE8"/>
    <w:rsid w:val="0002352C"/>
    <w:rsid w:val="000309AD"/>
    <w:rsid w:val="00035014"/>
    <w:rsid w:val="00042056"/>
    <w:rsid w:val="00043EAF"/>
    <w:rsid w:val="00044EBC"/>
    <w:rsid w:val="00050AAF"/>
    <w:rsid w:val="000566AC"/>
    <w:rsid w:val="0006162D"/>
    <w:rsid w:val="00064200"/>
    <w:rsid w:val="00070314"/>
    <w:rsid w:val="00074FE7"/>
    <w:rsid w:val="00075A91"/>
    <w:rsid w:val="00076B4C"/>
    <w:rsid w:val="0008217A"/>
    <w:rsid w:val="00082A18"/>
    <w:rsid w:val="0009075C"/>
    <w:rsid w:val="000A0425"/>
    <w:rsid w:val="000A1200"/>
    <w:rsid w:val="000A288E"/>
    <w:rsid w:val="000A6D67"/>
    <w:rsid w:val="000A7610"/>
    <w:rsid w:val="000B31A4"/>
    <w:rsid w:val="000B3CF3"/>
    <w:rsid w:val="000B4BD8"/>
    <w:rsid w:val="000B5D25"/>
    <w:rsid w:val="000C3C08"/>
    <w:rsid w:val="000C7111"/>
    <w:rsid w:val="000C7729"/>
    <w:rsid w:val="000D1608"/>
    <w:rsid w:val="000D3920"/>
    <w:rsid w:val="000E0572"/>
    <w:rsid w:val="000E4460"/>
    <w:rsid w:val="000F2F25"/>
    <w:rsid w:val="001001D1"/>
    <w:rsid w:val="00102C0A"/>
    <w:rsid w:val="00102FD0"/>
    <w:rsid w:val="00103108"/>
    <w:rsid w:val="00106BC4"/>
    <w:rsid w:val="00111B10"/>
    <w:rsid w:val="00114764"/>
    <w:rsid w:val="00125EFD"/>
    <w:rsid w:val="00131C49"/>
    <w:rsid w:val="00131DEB"/>
    <w:rsid w:val="00136078"/>
    <w:rsid w:val="0014430D"/>
    <w:rsid w:val="00146098"/>
    <w:rsid w:val="001462F5"/>
    <w:rsid w:val="001477F2"/>
    <w:rsid w:val="0015015D"/>
    <w:rsid w:val="001507B6"/>
    <w:rsid w:val="001541ED"/>
    <w:rsid w:val="00162528"/>
    <w:rsid w:val="00165D46"/>
    <w:rsid w:val="001671C7"/>
    <w:rsid w:val="0017112B"/>
    <w:rsid w:val="00171CDC"/>
    <w:rsid w:val="001737F8"/>
    <w:rsid w:val="00177E7A"/>
    <w:rsid w:val="00181C55"/>
    <w:rsid w:val="00183ECB"/>
    <w:rsid w:val="00184F42"/>
    <w:rsid w:val="00197B00"/>
    <w:rsid w:val="001A5E0B"/>
    <w:rsid w:val="001B4FDE"/>
    <w:rsid w:val="001B6434"/>
    <w:rsid w:val="001D6026"/>
    <w:rsid w:val="001D663A"/>
    <w:rsid w:val="001E2AF7"/>
    <w:rsid w:val="001E450E"/>
    <w:rsid w:val="001E58B6"/>
    <w:rsid w:val="001E68BA"/>
    <w:rsid w:val="001F0AFF"/>
    <w:rsid w:val="001F72EB"/>
    <w:rsid w:val="00202A26"/>
    <w:rsid w:val="00204D42"/>
    <w:rsid w:val="00210823"/>
    <w:rsid w:val="00211EBD"/>
    <w:rsid w:val="00215E18"/>
    <w:rsid w:val="002225F2"/>
    <w:rsid w:val="00223C63"/>
    <w:rsid w:val="002303E1"/>
    <w:rsid w:val="0023268E"/>
    <w:rsid w:val="002476DF"/>
    <w:rsid w:val="002564BD"/>
    <w:rsid w:val="00257B63"/>
    <w:rsid w:val="002662A9"/>
    <w:rsid w:val="002675D8"/>
    <w:rsid w:val="00280411"/>
    <w:rsid w:val="00291DC0"/>
    <w:rsid w:val="00295D32"/>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6948"/>
    <w:rsid w:val="002F2476"/>
    <w:rsid w:val="002F647B"/>
    <w:rsid w:val="002F6953"/>
    <w:rsid w:val="00300B59"/>
    <w:rsid w:val="00301E5D"/>
    <w:rsid w:val="003055CE"/>
    <w:rsid w:val="00310BD0"/>
    <w:rsid w:val="0031264B"/>
    <w:rsid w:val="00316E47"/>
    <w:rsid w:val="00321465"/>
    <w:rsid w:val="0032208A"/>
    <w:rsid w:val="00324682"/>
    <w:rsid w:val="00324B29"/>
    <w:rsid w:val="00334554"/>
    <w:rsid w:val="00337C23"/>
    <w:rsid w:val="00343DC1"/>
    <w:rsid w:val="00345404"/>
    <w:rsid w:val="00352710"/>
    <w:rsid w:val="00354207"/>
    <w:rsid w:val="00356554"/>
    <w:rsid w:val="003573AD"/>
    <w:rsid w:val="003605DD"/>
    <w:rsid w:val="00364B8B"/>
    <w:rsid w:val="00365C54"/>
    <w:rsid w:val="00366E03"/>
    <w:rsid w:val="003737EA"/>
    <w:rsid w:val="00373E7E"/>
    <w:rsid w:val="0037670D"/>
    <w:rsid w:val="00381AA2"/>
    <w:rsid w:val="00383396"/>
    <w:rsid w:val="0038474F"/>
    <w:rsid w:val="00390AD1"/>
    <w:rsid w:val="00390F72"/>
    <w:rsid w:val="003C3DEA"/>
    <w:rsid w:val="003D0B99"/>
    <w:rsid w:val="003D3A0A"/>
    <w:rsid w:val="003D5086"/>
    <w:rsid w:val="003D5489"/>
    <w:rsid w:val="003E1C83"/>
    <w:rsid w:val="003E4D85"/>
    <w:rsid w:val="003F66C6"/>
    <w:rsid w:val="00406659"/>
    <w:rsid w:val="00411040"/>
    <w:rsid w:val="004114EF"/>
    <w:rsid w:val="00412368"/>
    <w:rsid w:val="00413DF0"/>
    <w:rsid w:val="0041722A"/>
    <w:rsid w:val="00426E5F"/>
    <w:rsid w:val="00434E3B"/>
    <w:rsid w:val="004406C2"/>
    <w:rsid w:val="004465AD"/>
    <w:rsid w:val="00457427"/>
    <w:rsid w:val="00457AF6"/>
    <w:rsid w:val="004603FA"/>
    <w:rsid w:val="004627E1"/>
    <w:rsid w:val="00466DC9"/>
    <w:rsid w:val="004746F3"/>
    <w:rsid w:val="00483532"/>
    <w:rsid w:val="00486C2F"/>
    <w:rsid w:val="00486D6C"/>
    <w:rsid w:val="00487367"/>
    <w:rsid w:val="004876D2"/>
    <w:rsid w:val="0049174F"/>
    <w:rsid w:val="00494996"/>
    <w:rsid w:val="004A2459"/>
    <w:rsid w:val="004A2E06"/>
    <w:rsid w:val="004B1451"/>
    <w:rsid w:val="004B39B1"/>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4FD3"/>
    <w:rsid w:val="005054EF"/>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3F0E"/>
    <w:rsid w:val="005769B1"/>
    <w:rsid w:val="00580847"/>
    <w:rsid w:val="00582641"/>
    <w:rsid w:val="00585E6B"/>
    <w:rsid w:val="00586CC8"/>
    <w:rsid w:val="0059222B"/>
    <w:rsid w:val="005A17A5"/>
    <w:rsid w:val="005B0124"/>
    <w:rsid w:val="005B2A00"/>
    <w:rsid w:val="005B2C22"/>
    <w:rsid w:val="005C1EAC"/>
    <w:rsid w:val="005C3A62"/>
    <w:rsid w:val="005C6007"/>
    <w:rsid w:val="005D031D"/>
    <w:rsid w:val="005D7083"/>
    <w:rsid w:val="005E7E11"/>
    <w:rsid w:val="005F0902"/>
    <w:rsid w:val="005F0B90"/>
    <w:rsid w:val="005F14C9"/>
    <w:rsid w:val="005F26F4"/>
    <w:rsid w:val="005F4D8E"/>
    <w:rsid w:val="005F7C5E"/>
    <w:rsid w:val="006028FC"/>
    <w:rsid w:val="00602FFD"/>
    <w:rsid w:val="006057D6"/>
    <w:rsid w:val="00606880"/>
    <w:rsid w:val="006072DB"/>
    <w:rsid w:val="0061322F"/>
    <w:rsid w:val="00613CF9"/>
    <w:rsid w:val="0062542A"/>
    <w:rsid w:val="00625783"/>
    <w:rsid w:val="00627DD3"/>
    <w:rsid w:val="00631671"/>
    <w:rsid w:val="006326BE"/>
    <w:rsid w:val="00633FC1"/>
    <w:rsid w:val="00640CA9"/>
    <w:rsid w:val="00646049"/>
    <w:rsid w:val="00650B8B"/>
    <w:rsid w:val="006550F5"/>
    <w:rsid w:val="00656964"/>
    <w:rsid w:val="00663566"/>
    <w:rsid w:val="006662FF"/>
    <w:rsid w:val="00671010"/>
    <w:rsid w:val="00671B0C"/>
    <w:rsid w:val="00672CAD"/>
    <w:rsid w:val="0068208C"/>
    <w:rsid w:val="0068752A"/>
    <w:rsid w:val="00690652"/>
    <w:rsid w:val="0069656C"/>
    <w:rsid w:val="0069732C"/>
    <w:rsid w:val="006A5AD6"/>
    <w:rsid w:val="006B13F7"/>
    <w:rsid w:val="006D57A6"/>
    <w:rsid w:val="006D66FB"/>
    <w:rsid w:val="006E2B3E"/>
    <w:rsid w:val="006E35F9"/>
    <w:rsid w:val="006E4035"/>
    <w:rsid w:val="006F334C"/>
    <w:rsid w:val="006F3859"/>
    <w:rsid w:val="006F5E10"/>
    <w:rsid w:val="006F65BE"/>
    <w:rsid w:val="006F6934"/>
    <w:rsid w:val="006F7374"/>
    <w:rsid w:val="007013AE"/>
    <w:rsid w:val="00701E33"/>
    <w:rsid w:val="0070401E"/>
    <w:rsid w:val="00707CE8"/>
    <w:rsid w:val="0071509E"/>
    <w:rsid w:val="0073055F"/>
    <w:rsid w:val="00731C91"/>
    <w:rsid w:val="00735B05"/>
    <w:rsid w:val="00741C0C"/>
    <w:rsid w:val="00747C7B"/>
    <w:rsid w:val="00756560"/>
    <w:rsid w:val="0076441B"/>
    <w:rsid w:val="00772F7B"/>
    <w:rsid w:val="007748E4"/>
    <w:rsid w:val="0078233A"/>
    <w:rsid w:val="0078320A"/>
    <w:rsid w:val="0078484B"/>
    <w:rsid w:val="007918FF"/>
    <w:rsid w:val="00796219"/>
    <w:rsid w:val="007A1994"/>
    <w:rsid w:val="007A6092"/>
    <w:rsid w:val="007B0893"/>
    <w:rsid w:val="007B1315"/>
    <w:rsid w:val="007B2F03"/>
    <w:rsid w:val="007B3FB8"/>
    <w:rsid w:val="007B46F3"/>
    <w:rsid w:val="007B61C2"/>
    <w:rsid w:val="007B72B5"/>
    <w:rsid w:val="007D60CC"/>
    <w:rsid w:val="007D6BB2"/>
    <w:rsid w:val="007D7BF8"/>
    <w:rsid w:val="007E0008"/>
    <w:rsid w:val="007E01C1"/>
    <w:rsid w:val="007E21E1"/>
    <w:rsid w:val="007F0625"/>
    <w:rsid w:val="007F0646"/>
    <w:rsid w:val="00800C01"/>
    <w:rsid w:val="00802D42"/>
    <w:rsid w:val="00806298"/>
    <w:rsid w:val="00806C55"/>
    <w:rsid w:val="00817732"/>
    <w:rsid w:val="00827BF1"/>
    <w:rsid w:val="00827EDE"/>
    <w:rsid w:val="00830687"/>
    <w:rsid w:val="00833696"/>
    <w:rsid w:val="00840FBE"/>
    <w:rsid w:val="0085029C"/>
    <w:rsid w:val="00850AA1"/>
    <w:rsid w:val="00854A6C"/>
    <w:rsid w:val="00857E3F"/>
    <w:rsid w:val="00861F65"/>
    <w:rsid w:val="008632F6"/>
    <w:rsid w:val="008661ED"/>
    <w:rsid w:val="00870DE2"/>
    <w:rsid w:val="00871215"/>
    <w:rsid w:val="00871FA4"/>
    <w:rsid w:val="0087373D"/>
    <w:rsid w:val="00880CCA"/>
    <w:rsid w:val="00885FBB"/>
    <w:rsid w:val="00891867"/>
    <w:rsid w:val="00894203"/>
    <w:rsid w:val="008A0C28"/>
    <w:rsid w:val="008A32D8"/>
    <w:rsid w:val="008A7830"/>
    <w:rsid w:val="008C3846"/>
    <w:rsid w:val="008E2F04"/>
    <w:rsid w:val="008E4399"/>
    <w:rsid w:val="008F07E4"/>
    <w:rsid w:val="008F65A7"/>
    <w:rsid w:val="00906E73"/>
    <w:rsid w:val="00910C0D"/>
    <w:rsid w:val="00912803"/>
    <w:rsid w:val="00923BD6"/>
    <w:rsid w:val="00923E16"/>
    <w:rsid w:val="00925D8D"/>
    <w:rsid w:val="00930873"/>
    <w:rsid w:val="009316A6"/>
    <w:rsid w:val="0093478E"/>
    <w:rsid w:val="0094057E"/>
    <w:rsid w:val="00940EBB"/>
    <w:rsid w:val="00941224"/>
    <w:rsid w:val="009432A5"/>
    <w:rsid w:val="00945862"/>
    <w:rsid w:val="00945DBF"/>
    <w:rsid w:val="00951A08"/>
    <w:rsid w:val="00956508"/>
    <w:rsid w:val="00965D93"/>
    <w:rsid w:val="00974FC2"/>
    <w:rsid w:val="009756AF"/>
    <w:rsid w:val="0097580B"/>
    <w:rsid w:val="00977355"/>
    <w:rsid w:val="00980164"/>
    <w:rsid w:val="0098366A"/>
    <w:rsid w:val="009905C4"/>
    <w:rsid w:val="00994CAE"/>
    <w:rsid w:val="00995D17"/>
    <w:rsid w:val="00995F90"/>
    <w:rsid w:val="009B00C4"/>
    <w:rsid w:val="009B20FD"/>
    <w:rsid w:val="009B2D0B"/>
    <w:rsid w:val="009B4531"/>
    <w:rsid w:val="009B46FD"/>
    <w:rsid w:val="009B705B"/>
    <w:rsid w:val="009B74C7"/>
    <w:rsid w:val="009C0006"/>
    <w:rsid w:val="009C0AF1"/>
    <w:rsid w:val="009D4316"/>
    <w:rsid w:val="009D48DB"/>
    <w:rsid w:val="009E78D5"/>
    <w:rsid w:val="009F6676"/>
    <w:rsid w:val="009F6919"/>
    <w:rsid w:val="00A02E4F"/>
    <w:rsid w:val="00A035C3"/>
    <w:rsid w:val="00A05031"/>
    <w:rsid w:val="00A05E7C"/>
    <w:rsid w:val="00A06C7E"/>
    <w:rsid w:val="00A12034"/>
    <w:rsid w:val="00A17E89"/>
    <w:rsid w:val="00A27AC3"/>
    <w:rsid w:val="00A32D39"/>
    <w:rsid w:val="00A34368"/>
    <w:rsid w:val="00A407B4"/>
    <w:rsid w:val="00A40DE4"/>
    <w:rsid w:val="00A419FA"/>
    <w:rsid w:val="00A41B9D"/>
    <w:rsid w:val="00A447F5"/>
    <w:rsid w:val="00A45F58"/>
    <w:rsid w:val="00A46B9E"/>
    <w:rsid w:val="00A50610"/>
    <w:rsid w:val="00A5400D"/>
    <w:rsid w:val="00A54E6A"/>
    <w:rsid w:val="00A627C2"/>
    <w:rsid w:val="00A66623"/>
    <w:rsid w:val="00A7113E"/>
    <w:rsid w:val="00A725C3"/>
    <w:rsid w:val="00A81228"/>
    <w:rsid w:val="00A85342"/>
    <w:rsid w:val="00A91239"/>
    <w:rsid w:val="00A949BC"/>
    <w:rsid w:val="00A9737B"/>
    <w:rsid w:val="00AA21CA"/>
    <w:rsid w:val="00AA40EF"/>
    <w:rsid w:val="00AA4E53"/>
    <w:rsid w:val="00AA5FC1"/>
    <w:rsid w:val="00AB1303"/>
    <w:rsid w:val="00AD2376"/>
    <w:rsid w:val="00AD3288"/>
    <w:rsid w:val="00AD3757"/>
    <w:rsid w:val="00AD75AE"/>
    <w:rsid w:val="00AE01A9"/>
    <w:rsid w:val="00AE117A"/>
    <w:rsid w:val="00AE31D4"/>
    <w:rsid w:val="00AE3CDD"/>
    <w:rsid w:val="00AE69FD"/>
    <w:rsid w:val="00AF5C58"/>
    <w:rsid w:val="00B071DF"/>
    <w:rsid w:val="00B1022D"/>
    <w:rsid w:val="00B109F5"/>
    <w:rsid w:val="00B14936"/>
    <w:rsid w:val="00B319F1"/>
    <w:rsid w:val="00B371FE"/>
    <w:rsid w:val="00B411A2"/>
    <w:rsid w:val="00B60301"/>
    <w:rsid w:val="00B61B90"/>
    <w:rsid w:val="00B70CF8"/>
    <w:rsid w:val="00B72203"/>
    <w:rsid w:val="00B742C7"/>
    <w:rsid w:val="00B75392"/>
    <w:rsid w:val="00B80C8D"/>
    <w:rsid w:val="00B824F8"/>
    <w:rsid w:val="00B8391B"/>
    <w:rsid w:val="00B85AEF"/>
    <w:rsid w:val="00B866DA"/>
    <w:rsid w:val="00B92901"/>
    <w:rsid w:val="00B96D41"/>
    <w:rsid w:val="00BA1A70"/>
    <w:rsid w:val="00BA37B0"/>
    <w:rsid w:val="00BA53A9"/>
    <w:rsid w:val="00BB12D2"/>
    <w:rsid w:val="00BB54FA"/>
    <w:rsid w:val="00BC1739"/>
    <w:rsid w:val="00BD5EA0"/>
    <w:rsid w:val="00BE2F0F"/>
    <w:rsid w:val="00BF2BFE"/>
    <w:rsid w:val="00BF52AA"/>
    <w:rsid w:val="00BF6376"/>
    <w:rsid w:val="00BF66CA"/>
    <w:rsid w:val="00BF739A"/>
    <w:rsid w:val="00C00FB0"/>
    <w:rsid w:val="00C05AAB"/>
    <w:rsid w:val="00C07109"/>
    <w:rsid w:val="00C0797C"/>
    <w:rsid w:val="00C07E5A"/>
    <w:rsid w:val="00C10C5E"/>
    <w:rsid w:val="00C12015"/>
    <w:rsid w:val="00C129A5"/>
    <w:rsid w:val="00C14E31"/>
    <w:rsid w:val="00C226FD"/>
    <w:rsid w:val="00C22733"/>
    <w:rsid w:val="00C22853"/>
    <w:rsid w:val="00C25EA9"/>
    <w:rsid w:val="00C53657"/>
    <w:rsid w:val="00C62740"/>
    <w:rsid w:val="00C66E93"/>
    <w:rsid w:val="00C7171B"/>
    <w:rsid w:val="00C81078"/>
    <w:rsid w:val="00C822D6"/>
    <w:rsid w:val="00C9553C"/>
    <w:rsid w:val="00CA0486"/>
    <w:rsid w:val="00CA598C"/>
    <w:rsid w:val="00CB7E2D"/>
    <w:rsid w:val="00CC19DB"/>
    <w:rsid w:val="00CC2F4F"/>
    <w:rsid w:val="00CC37C0"/>
    <w:rsid w:val="00CC4990"/>
    <w:rsid w:val="00CC4DB3"/>
    <w:rsid w:val="00CD63D0"/>
    <w:rsid w:val="00CD68E8"/>
    <w:rsid w:val="00CF0706"/>
    <w:rsid w:val="00CF18D5"/>
    <w:rsid w:val="00CF23C9"/>
    <w:rsid w:val="00CF36FD"/>
    <w:rsid w:val="00CF3E6C"/>
    <w:rsid w:val="00CF69C0"/>
    <w:rsid w:val="00D01513"/>
    <w:rsid w:val="00D056CE"/>
    <w:rsid w:val="00D1058A"/>
    <w:rsid w:val="00D12F00"/>
    <w:rsid w:val="00D14BF9"/>
    <w:rsid w:val="00D170C6"/>
    <w:rsid w:val="00D2356E"/>
    <w:rsid w:val="00D259EC"/>
    <w:rsid w:val="00D274A5"/>
    <w:rsid w:val="00D30D6F"/>
    <w:rsid w:val="00D329A6"/>
    <w:rsid w:val="00D3722C"/>
    <w:rsid w:val="00D37EC5"/>
    <w:rsid w:val="00D40A56"/>
    <w:rsid w:val="00D43E8F"/>
    <w:rsid w:val="00D529D1"/>
    <w:rsid w:val="00D651F9"/>
    <w:rsid w:val="00D66B41"/>
    <w:rsid w:val="00D70A39"/>
    <w:rsid w:val="00D72705"/>
    <w:rsid w:val="00D7282B"/>
    <w:rsid w:val="00D72A30"/>
    <w:rsid w:val="00D77B40"/>
    <w:rsid w:val="00D811A3"/>
    <w:rsid w:val="00D860AA"/>
    <w:rsid w:val="00D90D45"/>
    <w:rsid w:val="00D9150A"/>
    <w:rsid w:val="00D938AC"/>
    <w:rsid w:val="00D94AFD"/>
    <w:rsid w:val="00D95217"/>
    <w:rsid w:val="00DA0502"/>
    <w:rsid w:val="00DB0A54"/>
    <w:rsid w:val="00DB74A4"/>
    <w:rsid w:val="00DC3BDB"/>
    <w:rsid w:val="00DE2062"/>
    <w:rsid w:val="00E01FE7"/>
    <w:rsid w:val="00E267C2"/>
    <w:rsid w:val="00E36EC2"/>
    <w:rsid w:val="00E4293B"/>
    <w:rsid w:val="00E42E95"/>
    <w:rsid w:val="00E504FB"/>
    <w:rsid w:val="00E5410C"/>
    <w:rsid w:val="00E54B63"/>
    <w:rsid w:val="00E65C2A"/>
    <w:rsid w:val="00E7053C"/>
    <w:rsid w:val="00E811D2"/>
    <w:rsid w:val="00E84287"/>
    <w:rsid w:val="00E848CB"/>
    <w:rsid w:val="00E866F5"/>
    <w:rsid w:val="00E95397"/>
    <w:rsid w:val="00EA2EEE"/>
    <w:rsid w:val="00EA457A"/>
    <w:rsid w:val="00EC2C54"/>
    <w:rsid w:val="00EC4BEA"/>
    <w:rsid w:val="00ED1860"/>
    <w:rsid w:val="00ED2739"/>
    <w:rsid w:val="00ED3EEC"/>
    <w:rsid w:val="00ED42CC"/>
    <w:rsid w:val="00ED62B8"/>
    <w:rsid w:val="00EE2EF6"/>
    <w:rsid w:val="00EE4810"/>
    <w:rsid w:val="00EE5E9B"/>
    <w:rsid w:val="00EE7FEF"/>
    <w:rsid w:val="00EF044D"/>
    <w:rsid w:val="00EF057D"/>
    <w:rsid w:val="00EF0CB9"/>
    <w:rsid w:val="00EF0D6A"/>
    <w:rsid w:val="00EF130A"/>
    <w:rsid w:val="00EF4D8E"/>
    <w:rsid w:val="00EF60FF"/>
    <w:rsid w:val="00F01451"/>
    <w:rsid w:val="00F02106"/>
    <w:rsid w:val="00F07403"/>
    <w:rsid w:val="00F15E49"/>
    <w:rsid w:val="00F21AED"/>
    <w:rsid w:val="00F241F1"/>
    <w:rsid w:val="00F24C7E"/>
    <w:rsid w:val="00F27DE7"/>
    <w:rsid w:val="00F32CA2"/>
    <w:rsid w:val="00F40866"/>
    <w:rsid w:val="00F40F8D"/>
    <w:rsid w:val="00F44DD1"/>
    <w:rsid w:val="00F56161"/>
    <w:rsid w:val="00F5635C"/>
    <w:rsid w:val="00F62735"/>
    <w:rsid w:val="00F65760"/>
    <w:rsid w:val="00F678CA"/>
    <w:rsid w:val="00F70340"/>
    <w:rsid w:val="00F704C8"/>
    <w:rsid w:val="00F70C9E"/>
    <w:rsid w:val="00F71744"/>
    <w:rsid w:val="00F806A5"/>
    <w:rsid w:val="00F815D7"/>
    <w:rsid w:val="00F90CBC"/>
    <w:rsid w:val="00F91965"/>
    <w:rsid w:val="00F91ADE"/>
    <w:rsid w:val="00F95F1D"/>
    <w:rsid w:val="00F96041"/>
    <w:rsid w:val="00FA230B"/>
    <w:rsid w:val="00FA3B5B"/>
    <w:rsid w:val="00FA3CFE"/>
    <w:rsid w:val="00FA6B00"/>
    <w:rsid w:val="00FB18BB"/>
    <w:rsid w:val="00FB25B9"/>
    <w:rsid w:val="00FB2EFB"/>
    <w:rsid w:val="00FC248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38232B06-9308-4F92-A9ED-2ED11D88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871215"/>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CF2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3C9"/>
    <w:rPr>
      <w:rFonts w:ascii="Segoe UI" w:hAnsi="Segoe UI" w:cs="Segoe UI"/>
      <w:color w:val="000000"/>
      <w:sz w:val="18"/>
      <w:szCs w:val="18"/>
    </w:rPr>
  </w:style>
  <w:style w:type="paragraph" w:customStyle="1" w:styleId="ConSign0">
    <w:name w:val="ConSign"/>
    <w:basedOn w:val="Normal"/>
    <w:rsid w:val="001F0AF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semiHidden/>
    <w:unhideWhenUsed/>
    <w:rsid w:val="00CC2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477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05943436">
      <w:bodyDiv w:val="1"/>
      <w:marLeft w:val="0"/>
      <w:marRight w:val="0"/>
      <w:marTop w:val="0"/>
      <w:marBottom w:val="0"/>
      <w:divBdr>
        <w:top w:val="none" w:sz="0" w:space="0" w:color="auto"/>
        <w:left w:val="none" w:sz="0" w:space="0" w:color="auto"/>
        <w:bottom w:val="none" w:sz="0" w:space="0" w:color="auto"/>
        <w:right w:val="none" w:sz="0" w:space="0" w:color="auto"/>
      </w:divBdr>
    </w:div>
    <w:div w:id="1206337080">
      <w:bodyDiv w:val="1"/>
      <w:marLeft w:val="0"/>
      <w:marRight w:val="0"/>
      <w:marTop w:val="0"/>
      <w:marBottom w:val="0"/>
      <w:divBdr>
        <w:top w:val="none" w:sz="0" w:space="0" w:color="auto"/>
        <w:left w:val="none" w:sz="0" w:space="0" w:color="auto"/>
        <w:bottom w:val="none" w:sz="0" w:space="0" w:color="auto"/>
        <w:right w:val="none" w:sz="0" w:space="0" w:color="auto"/>
      </w:divBdr>
    </w:div>
    <w:div w:id="21374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2578-0752-4AE7-BFB4-20A7FDB4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4</Pages>
  <Words>46370</Words>
  <Characters>244810</Characters>
  <Application>Microsoft Office Word</Application>
  <DocSecurity>0</DocSecurity>
  <Lines>6160</Lines>
  <Paragraphs>1685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5/11/2017 - South Carolina Legislature Online</dc:title>
  <dc:creator>MicheleNeal</dc:creator>
  <cp:lastModifiedBy>Lavarres Lynch</cp:lastModifiedBy>
  <cp:revision>2</cp:revision>
  <cp:lastPrinted>2017-05-12T11:02:00Z</cp:lastPrinted>
  <dcterms:created xsi:type="dcterms:W3CDTF">2017-07-26T19:39:00Z</dcterms:created>
  <dcterms:modified xsi:type="dcterms:W3CDTF">2017-07-26T19:39:00Z</dcterms:modified>
</cp:coreProperties>
</file>