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43E" w:rsidRDefault="00C6443E" w:rsidP="00C6443E">
      <w:pPr>
        <w:widowControl w:val="0"/>
        <w:jc w:val="center"/>
      </w:pPr>
      <w:r w:rsidRPr="00C6443E">
        <w:rPr>
          <w:b/>
        </w:rPr>
        <w:t>South Carolina General Assembly</w:t>
      </w:r>
    </w:p>
    <w:p w:rsidR="00C6443E" w:rsidRDefault="00C6443E" w:rsidP="00C6443E">
      <w:pPr>
        <w:widowControl w:val="0"/>
        <w:jc w:val="center"/>
      </w:pPr>
      <w:r>
        <w:t>123rd Session, 2019-2020</w:t>
      </w:r>
    </w:p>
    <w:p w:rsidR="00C6443E" w:rsidRDefault="00C6443E" w:rsidP="00C6443E">
      <w:pPr>
        <w:widowControl w:val="0"/>
      </w:pPr>
    </w:p>
    <w:p w:rsidR="00C6443E" w:rsidRDefault="00C6443E" w:rsidP="00C6443E">
      <w:pPr>
        <w:widowControl w:val="0"/>
        <w:rPr>
          <w:b/>
        </w:rPr>
      </w:pPr>
      <w:r w:rsidRPr="00C6443E">
        <w:rPr>
          <w:b/>
        </w:rPr>
        <w:t>S.</w:t>
      </w:r>
      <w:r>
        <w:rPr>
          <w:b/>
        </w:rPr>
        <w:t xml:space="preserve"> </w:t>
      </w:r>
      <w:r w:rsidRPr="00C6443E">
        <w:rPr>
          <w:b/>
        </w:rPr>
        <w:t>1284</w:t>
      </w:r>
    </w:p>
    <w:p w:rsidR="00C6443E" w:rsidRDefault="00C6443E" w:rsidP="00C6443E">
      <w:pPr>
        <w:widowControl w:val="0"/>
        <w:rPr>
          <w:b/>
        </w:rPr>
      </w:pPr>
    </w:p>
    <w:p w:rsidR="00C6443E" w:rsidRDefault="00C6443E" w:rsidP="00C6443E">
      <w:pPr>
        <w:widowControl w:val="0"/>
      </w:pPr>
      <w:r w:rsidRPr="00C6443E">
        <w:rPr>
          <w:b/>
        </w:rPr>
        <w:t>STATUS INFORMATION</w:t>
      </w:r>
    </w:p>
    <w:p w:rsidR="00C6443E" w:rsidRDefault="00C6443E" w:rsidP="00C6443E">
      <w:pPr>
        <w:widowControl w:val="0"/>
      </w:pPr>
    </w:p>
    <w:p w:rsidR="00C6443E" w:rsidRDefault="00C6443E" w:rsidP="00C6443E">
      <w:pPr>
        <w:widowControl w:val="0"/>
      </w:pPr>
      <w:r>
        <w:t>Senate Resolution</w:t>
      </w:r>
    </w:p>
    <w:p w:rsidR="00C6443E" w:rsidRDefault="00C6443E" w:rsidP="00C6443E">
      <w:pPr>
        <w:widowControl w:val="0"/>
      </w:pPr>
      <w:r>
        <w:t>Sponsors: Senators Young, Alexander, Allen, Bennett, Campbell, Campsen, Cash, Climer, Corbin, Cromer, Davis, Fanning, Gambrell, Goldfinch, Gregory, Grooms, Harpootlian, Hembree, Hutto, Jackson, Johnson, Kimpson, Leatherman, Loftis, Malloy, Martin, Massey, J. Matthews, M.B. Matthews, McElveen, McLeod, Nicholson, Peeler, Rankin, Reese, Rice, Sabb, Scott, Senn, Setzler, Shealy, Sheheen, Talley, Turner, Verdin and Williams</w:t>
      </w:r>
    </w:p>
    <w:p w:rsidR="00C6443E" w:rsidRDefault="00C6443E" w:rsidP="00C6443E">
      <w:pPr>
        <w:widowControl w:val="0"/>
      </w:pPr>
      <w:r>
        <w:t>Document Path: l:\s-res\try\053stro.kmm.try.docx</w:t>
      </w:r>
    </w:p>
    <w:p w:rsidR="00C6443E" w:rsidRDefault="00C6443E" w:rsidP="00C6443E">
      <w:pPr>
        <w:widowControl w:val="0"/>
      </w:pPr>
    </w:p>
    <w:p w:rsidR="00C6443E" w:rsidRDefault="00C6443E" w:rsidP="00C6443E">
      <w:pPr>
        <w:widowControl w:val="0"/>
      </w:pPr>
      <w:r>
        <w:t>Introduced in the Senate on September 23, 2020</w:t>
      </w:r>
    </w:p>
    <w:p w:rsidR="00C6443E" w:rsidRDefault="00C6443E" w:rsidP="00C6443E">
      <w:pPr>
        <w:widowControl w:val="0"/>
      </w:pPr>
      <w:r>
        <w:t>Adopted by the Senate on September 23, 2020</w:t>
      </w:r>
    </w:p>
    <w:p w:rsidR="00C6443E" w:rsidRDefault="00C6443E" w:rsidP="00C6443E">
      <w:pPr>
        <w:widowControl w:val="0"/>
      </w:pPr>
    </w:p>
    <w:p w:rsidR="00C6443E" w:rsidRDefault="00785A59" w:rsidP="00C6443E">
      <w:pPr>
        <w:widowControl w:val="0"/>
      </w:pPr>
      <w:r>
        <w:t>Summary: J. Strom Thurmond, Jr.</w:t>
      </w:r>
    </w:p>
    <w:p w:rsidR="00C6443E" w:rsidRDefault="00C6443E" w:rsidP="00C6443E">
      <w:pPr>
        <w:widowControl w:val="0"/>
      </w:pPr>
    </w:p>
    <w:p w:rsidR="00C6443E" w:rsidRDefault="00C6443E" w:rsidP="00C6443E">
      <w:pPr>
        <w:widowControl w:val="0"/>
      </w:pPr>
    </w:p>
    <w:p w:rsidR="00C6443E" w:rsidRDefault="00C6443E" w:rsidP="00C6443E">
      <w:pPr>
        <w:widowControl w:val="0"/>
        <w:tabs>
          <w:tab w:val="center" w:pos="590"/>
          <w:tab w:val="center" w:pos="1440"/>
          <w:tab w:val="left" w:pos="1872"/>
          <w:tab w:val="left" w:pos="9187"/>
        </w:tabs>
      </w:pPr>
      <w:r w:rsidRPr="00C6443E">
        <w:rPr>
          <w:b/>
        </w:rPr>
        <w:t>HISTORY OF LEGISLATIVE ACTIONS</w:t>
      </w:r>
    </w:p>
    <w:p w:rsidR="00C6443E" w:rsidRDefault="00C6443E" w:rsidP="00C6443E">
      <w:pPr>
        <w:widowControl w:val="0"/>
        <w:tabs>
          <w:tab w:val="center" w:pos="590"/>
          <w:tab w:val="center" w:pos="1440"/>
          <w:tab w:val="left" w:pos="1872"/>
          <w:tab w:val="left" w:pos="9187"/>
        </w:tabs>
      </w:pPr>
    </w:p>
    <w:p w:rsidR="00C6443E" w:rsidRPr="00C6443E" w:rsidRDefault="00C6443E" w:rsidP="00C6443E">
      <w:pPr>
        <w:widowControl w:val="0"/>
        <w:tabs>
          <w:tab w:val="center" w:pos="590"/>
          <w:tab w:val="center" w:pos="1440"/>
          <w:tab w:val="left" w:pos="1872"/>
          <w:tab w:val="left" w:pos="9187"/>
        </w:tabs>
      </w:pPr>
      <w:r w:rsidRPr="00C6443E">
        <w:rPr>
          <w:u w:val="single"/>
        </w:rPr>
        <w:tab/>
        <w:t>Date</w:t>
      </w:r>
      <w:r w:rsidRPr="00C6443E">
        <w:rPr>
          <w:u w:val="single"/>
        </w:rPr>
        <w:tab/>
        <w:t>Body</w:t>
      </w:r>
      <w:r w:rsidRPr="00C6443E">
        <w:rPr>
          <w:u w:val="single"/>
        </w:rPr>
        <w:tab/>
        <w:t>Action Description with journal page number</w:t>
      </w:r>
      <w:r w:rsidRPr="00C6443E">
        <w:rPr>
          <w:u w:val="single"/>
        </w:rPr>
        <w:tab/>
      </w:r>
    </w:p>
    <w:p w:rsidR="00F720C2" w:rsidRDefault="00F720C2" w:rsidP="00F720C2">
      <w:pPr>
        <w:widowControl w:val="0"/>
        <w:tabs>
          <w:tab w:val="right" w:pos="1008"/>
          <w:tab w:val="left" w:pos="1152"/>
          <w:tab w:val="left" w:pos="1872"/>
          <w:tab w:val="left" w:pos="9187"/>
        </w:tabs>
        <w:ind w:left="2088" w:hanging="2088"/>
      </w:pPr>
      <w:r>
        <w:tab/>
        <w:t>9/23/2020</w:t>
      </w:r>
      <w:r>
        <w:tab/>
        <w:t>Senate</w:t>
      </w:r>
      <w:r>
        <w:tab/>
        <w:t>Introduced and adopted (</w:t>
      </w:r>
      <w:hyperlink r:id="rId6" w:history="1">
        <w:r w:rsidRPr="00B72852">
          <w:rPr>
            <w:rStyle w:val="Hyperlink"/>
          </w:rPr>
          <w:t>Senate Journal</w:t>
        </w:r>
        <w:r w:rsidRPr="00B72852">
          <w:rPr>
            <w:rStyle w:val="Hyperlink"/>
          </w:rPr>
          <w:noBreakHyphen/>
          <w:t>page 55</w:t>
        </w:r>
      </w:hyperlink>
      <w:r>
        <w:t>)</w:t>
      </w:r>
    </w:p>
    <w:p w:rsidR="00F720C2" w:rsidRDefault="00F720C2" w:rsidP="00F720C2">
      <w:pPr>
        <w:widowControl w:val="0"/>
        <w:tabs>
          <w:tab w:val="right" w:pos="1008"/>
          <w:tab w:val="left" w:pos="1152"/>
          <w:tab w:val="left" w:pos="1872"/>
          <w:tab w:val="left" w:pos="9187"/>
        </w:tabs>
        <w:ind w:left="2088" w:hanging="2088"/>
      </w:pPr>
    </w:p>
    <w:p w:rsidR="00C6443E" w:rsidRDefault="00C6443E" w:rsidP="00C6443E">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C6443E">
          <w:rPr>
            <w:rStyle w:val="Hyperlink"/>
          </w:rPr>
          <w:t>legislative information</w:t>
        </w:r>
      </w:hyperlink>
      <w:r>
        <w:t xml:space="preserve"> at the website</w:t>
      </w:r>
    </w:p>
    <w:p w:rsidR="00C6443E" w:rsidRDefault="00C6443E" w:rsidP="00C6443E">
      <w:pPr>
        <w:widowControl w:val="0"/>
        <w:tabs>
          <w:tab w:val="right" w:pos="1008"/>
          <w:tab w:val="left" w:pos="1152"/>
          <w:tab w:val="left" w:pos="1872"/>
          <w:tab w:val="left" w:pos="9187"/>
        </w:tabs>
        <w:ind w:left="2088" w:hanging="2088"/>
      </w:pPr>
    </w:p>
    <w:p w:rsidR="00C6443E" w:rsidRPr="00C6443E" w:rsidRDefault="00C6443E" w:rsidP="00C6443E">
      <w:pPr>
        <w:widowControl w:val="0"/>
        <w:tabs>
          <w:tab w:val="right" w:pos="1008"/>
          <w:tab w:val="left" w:pos="1152"/>
          <w:tab w:val="left" w:pos="1872"/>
          <w:tab w:val="left" w:pos="9187"/>
        </w:tabs>
        <w:ind w:left="2088" w:hanging="2088"/>
      </w:pPr>
    </w:p>
    <w:p w:rsidR="00C6443E" w:rsidRDefault="00C6443E" w:rsidP="00C6443E">
      <w:r w:rsidRPr="00C6443E">
        <w:rPr>
          <w:b/>
        </w:rPr>
        <w:t>VERSIONS OF THIS BILL</w:t>
      </w:r>
    </w:p>
    <w:p w:rsidR="00C6443E" w:rsidRDefault="00C6443E" w:rsidP="00C6443E"/>
    <w:p w:rsidR="00C6443E" w:rsidRDefault="00540F1E" w:rsidP="00C6443E">
      <w:hyperlink r:id="rId8" w:history="1">
        <w:r w:rsidR="00C6443E">
          <w:rPr>
            <w:rStyle w:val="Hyperlink"/>
          </w:rPr>
          <w:t>9/23/2020</w:t>
        </w:r>
      </w:hyperlink>
    </w:p>
    <w:p w:rsidR="00C6443E" w:rsidRDefault="00C6443E" w:rsidP="00C6443E"/>
    <w:p w:rsidR="00C6443E" w:rsidRDefault="00C6443E" w:rsidP="00C6443E">
      <w:pPr>
        <w:sectPr w:rsidR="00C6443E" w:rsidSect="00C6443E">
          <w:pgSz w:w="12240" w:h="15840" w:code="1"/>
          <w:pgMar w:top="1080" w:right="1440" w:bottom="1080" w:left="1440" w:header="720" w:footer="720" w:gutter="0"/>
          <w:cols w:space="720"/>
          <w:noEndnote/>
          <w:docGrid w:linePitch="360"/>
        </w:sectPr>
      </w:pPr>
    </w:p>
    <w:p w:rsidR="00112AC2" w:rsidRPr="00522CE0" w:rsidRDefault="00112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1E6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2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AND COMMEND J. STROM THURMOND, JR., </w:t>
      </w:r>
      <w:r w:rsidR="003763C5">
        <w:rPr>
          <w:rFonts w:eastAsia="Times New Roman"/>
        </w:rPr>
        <w:t xml:space="preserve">UPON THE OCCASION OF HIS DEPARTURE FROM </w:t>
      </w:r>
      <w:r w:rsidR="00FF767D">
        <w:rPr>
          <w:rFonts w:eastAsia="Times New Roman"/>
        </w:rPr>
        <w:t>THE</w:t>
      </w:r>
      <w:r w:rsidR="003763C5">
        <w:rPr>
          <w:rFonts w:eastAsia="Times New Roman"/>
        </w:rPr>
        <w:t xml:space="preserve"> </w:t>
      </w:r>
      <w:r w:rsidR="00FE3456">
        <w:rPr>
          <w:rFonts w:eastAsia="Times New Roman"/>
        </w:rPr>
        <w:t xml:space="preserve">PUBLIC </w:t>
      </w:r>
      <w:r w:rsidR="003763C5">
        <w:rPr>
          <w:rFonts w:eastAsia="Times New Roman"/>
        </w:rPr>
        <w:t xml:space="preserve">OFFICE </w:t>
      </w:r>
      <w:r w:rsidR="00FF767D">
        <w:rPr>
          <w:rFonts w:eastAsia="Times New Roman"/>
        </w:rPr>
        <w:t>OF SOLICITOR FOR THE SECOND JUDICIAL CIRCUIT</w:t>
      </w:r>
      <w:r>
        <w:rPr>
          <w:rFonts w:eastAsia="Times New Roman"/>
        </w:rPr>
        <w:t xml:space="preserve">, TO EXTEND DEEP APPRECIATION FOR HIS </w:t>
      </w:r>
      <w:r w:rsidR="00FF767D">
        <w:rPr>
          <w:rFonts w:eastAsia="Times New Roman"/>
        </w:rPr>
        <w:t xml:space="preserve">MANY YEARS OF </w:t>
      </w:r>
      <w:r>
        <w:rPr>
          <w:rFonts w:eastAsia="Times New Roman"/>
        </w:rPr>
        <w:t xml:space="preserve">DISTINGUISHED SERVICE TO AIKEN, BAMBERG, AND BARNWELL COUNTIES, AND TO WISH HIM MUCH CONTINUED SUCCESS AND FULFILLMENT IN </w:t>
      </w:r>
      <w:r w:rsidR="003763C5">
        <w:rPr>
          <w:rFonts w:eastAsia="Times New Roman"/>
        </w:rPr>
        <w:t xml:space="preserve">ALL </w:t>
      </w:r>
      <w:r>
        <w:rPr>
          <w:rFonts w:eastAsia="Times New Roman"/>
        </w:rPr>
        <w:t xml:space="preserve">HIS </w:t>
      </w:r>
      <w:r w:rsidR="003763C5">
        <w:rPr>
          <w:rFonts w:eastAsia="Times New Roman"/>
        </w:rPr>
        <w:t>FUTURE</w:t>
      </w:r>
      <w:r>
        <w:rPr>
          <w:rFonts w:eastAsia="Times New Roman"/>
        </w:rPr>
        <w:t xml:space="preserv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22B9" w:rsidRDefault="000A2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763C5">
        <w:rPr>
          <w:rFonts w:eastAsia="Times New Roman"/>
        </w:rPr>
        <w:t xml:space="preserve">the members of the South Carolina Senate are pleased to recognize J. Strom Thurmond, Jr., for his </w:t>
      </w:r>
      <w:r w:rsidR="00FF767D">
        <w:rPr>
          <w:rFonts w:eastAsia="Times New Roman"/>
        </w:rPr>
        <w:t xml:space="preserve">twelve successful years of </w:t>
      </w:r>
      <w:r w:rsidR="003763C5">
        <w:rPr>
          <w:rFonts w:eastAsia="Times New Roman"/>
        </w:rPr>
        <w:t xml:space="preserve">dedication, experience, and leadership as </w:t>
      </w:r>
      <w:r w:rsidR="002A2ED6">
        <w:rPr>
          <w:rFonts w:eastAsia="Times New Roman"/>
        </w:rPr>
        <w:t>S</w:t>
      </w:r>
      <w:r w:rsidR="003763C5">
        <w:rPr>
          <w:rFonts w:eastAsia="Times New Roman"/>
        </w:rPr>
        <w:t xml:space="preserve">olicitor </w:t>
      </w:r>
      <w:r w:rsidR="00FE3456">
        <w:rPr>
          <w:rFonts w:eastAsia="Times New Roman"/>
        </w:rPr>
        <w:t>for</w:t>
      </w:r>
      <w:r w:rsidR="003763C5">
        <w:rPr>
          <w:rFonts w:eastAsia="Times New Roman"/>
        </w:rPr>
        <w:t xml:space="preserve"> </w:t>
      </w:r>
      <w:r>
        <w:rPr>
          <w:rFonts w:eastAsia="Times New Roman"/>
        </w:rPr>
        <w:t>the Second Judicial Circuit; and</w:t>
      </w:r>
    </w:p>
    <w:p w:rsidR="000A22B9" w:rsidRDefault="000A2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2B9" w:rsidRDefault="000A22B9" w:rsidP="000A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F767D">
        <w:rPr>
          <w:rFonts w:eastAsia="Times New Roman"/>
        </w:rPr>
        <w:t xml:space="preserve">a native of </w:t>
      </w:r>
      <w:r>
        <w:rPr>
          <w:rFonts w:eastAsia="Times New Roman"/>
        </w:rPr>
        <w:t>Aiken</w:t>
      </w:r>
      <w:r w:rsidR="00FF767D">
        <w:rPr>
          <w:rFonts w:eastAsia="Times New Roman"/>
        </w:rPr>
        <w:t>,</w:t>
      </w:r>
      <w:r>
        <w:rPr>
          <w:rFonts w:eastAsia="Times New Roman"/>
        </w:rPr>
        <w:t xml:space="preserve"> J. Strom Thurmond, Jr.,</w:t>
      </w:r>
      <w:r w:rsidR="00FF767D">
        <w:rPr>
          <w:rFonts w:eastAsia="Times New Roman"/>
        </w:rPr>
        <w:t xml:space="preserve"> is a son of the legendary Senator Strom Thurmond. He</w:t>
      </w:r>
      <w:r>
        <w:rPr>
          <w:rFonts w:eastAsia="Times New Roman"/>
        </w:rPr>
        <w:t xml:space="preserve"> is</w:t>
      </w:r>
      <w:r w:rsidR="00FF767D">
        <w:rPr>
          <w:rFonts w:eastAsia="Times New Roman"/>
        </w:rPr>
        <w:t xml:space="preserve"> </w:t>
      </w:r>
      <w:r>
        <w:rPr>
          <w:rFonts w:eastAsia="Times New Roman"/>
        </w:rPr>
        <w:t>an alumnus of the University of South Carolina, where he received his bachelor’s degree and his law degree; and</w:t>
      </w:r>
    </w:p>
    <w:p w:rsidR="000A22B9" w:rsidRDefault="000A22B9" w:rsidP="000A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63C5" w:rsidRDefault="000A22B9" w:rsidP="000A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F767D">
        <w:rPr>
          <w:rFonts w:eastAsia="Times New Roman"/>
        </w:rPr>
        <w:t xml:space="preserve">with a </w:t>
      </w:r>
      <w:r w:rsidR="00DE4C39">
        <w:rPr>
          <w:rFonts w:eastAsia="Times New Roman"/>
        </w:rPr>
        <w:t xml:space="preserve">legal </w:t>
      </w:r>
      <w:r w:rsidR="00FF767D">
        <w:rPr>
          <w:rFonts w:eastAsia="Times New Roman"/>
        </w:rPr>
        <w:t>career dedicated to both</w:t>
      </w:r>
      <w:r>
        <w:rPr>
          <w:rFonts w:eastAsia="Times New Roman"/>
        </w:rPr>
        <w:t xml:space="preserve"> private practice and public service</w:t>
      </w:r>
      <w:r w:rsidR="00FF767D">
        <w:rPr>
          <w:rFonts w:eastAsia="Times New Roman"/>
        </w:rPr>
        <w:t xml:space="preserve">, Mr. Thurmond </w:t>
      </w:r>
      <w:r w:rsidR="00DE4C39">
        <w:rPr>
          <w:rFonts w:eastAsia="Times New Roman"/>
        </w:rPr>
        <w:t>previously</w:t>
      </w:r>
      <w:r w:rsidR="00FF767D">
        <w:rPr>
          <w:rFonts w:eastAsia="Times New Roman"/>
        </w:rPr>
        <w:t xml:space="preserve"> served as</w:t>
      </w:r>
      <w:r w:rsidR="002A2ED6">
        <w:rPr>
          <w:rFonts w:eastAsia="Times New Roman"/>
        </w:rPr>
        <w:t xml:space="preserve"> an A</w:t>
      </w:r>
      <w:r>
        <w:rPr>
          <w:rFonts w:eastAsia="Times New Roman"/>
        </w:rPr>
        <w:t xml:space="preserve">ssistant </w:t>
      </w:r>
      <w:r w:rsidR="002A2ED6">
        <w:rPr>
          <w:rFonts w:eastAsia="Times New Roman"/>
        </w:rPr>
        <w:t>P</w:t>
      </w:r>
      <w:r>
        <w:rPr>
          <w:rFonts w:eastAsia="Times New Roman"/>
        </w:rPr>
        <w:t>rosecutor in the Second Judicial Circuit</w:t>
      </w:r>
      <w:r w:rsidR="00FF767D">
        <w:rPr>
          <w:rFonts w:eastAsia="Times New Roman"/>
        </w:rPr>
        <w:t xml:space="preserve"> and as </w:t>
      </w:r>
      <w:r w:rsidR="00DE4C39">
        <w:rPr>
          <w:rFonts w:eastAsia="Times New Roman"/>
        </w:rPr>
        <w:t>the</w:t>
      </w:r>
      <w:r w:rsidR="00FE3456">
        <w:rPr>
          <w:rFonts w:eastAsia="Times New Roman"/>
        </w:rPr>
        <w:t xml:space="preserve"> </w:t>
      </w:r>
      <w:r w:rsidR="00FF767D">
        <w:rPr>
          <w:rFonts w:eastAsia="Times New Roman"/>
        </w:rPr>
        <w:t xml:space="preserve">United States </w:t>
      </w:r>
      <w:r w:rsidR="00DE4C39">
        <w:rPr>
          <w:rFonts w:eastAsia="Times New Roman"/>
        </w:rPr>
        <w:t>A</w:t>
      </w:r>
      <w:r w:rsidR="00FF767D">
        <w:rPr>
          <w:rFonts w:eastAsia="Times New Roman"/>
        </w:rPr>
        <w:t>ttorney for the State of South Carolina</w:t>
      </w:r>
      <w:r w:rsidR="003763C5">
        <w:rPr>
          <w:rFonts w:eastAsia="Times New Roman"/>
        </w:rPr>
        <w:t>; and</w:t>
      </w:r>
    </w:p>
    <w:p w:rsidR="003763C5" w:rsidRDefault="003763C5" w:rsidP="000A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2B9" w:rsidRDefault="003763C5" w:rsidP="000A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F767D">
        <w:rPr>
          <w:rFonts w:eastAsia="Times New Roman"/>
        </w:rPr>
        <w:t>in his role</w:t>
      </w:r>
      <w:r w:rsidR="000A22B9">
        <w:rPr>
          <w:rFonts w:eastAsia="Times New Roman"/>
        </w:rPr>
        <w:t xml:space="preserve"> as </w:t>
      </w:r>
      <w:r w:rsidR="00DE4C39">
        <w:rPr>
          <w:rFonts w:eastAsia="Times New Roman"/>
        </w:rPr>
        <w:t xml:space="preserve">the </w:t>
      </w:r>
      <w:r w:rsidR="000A22B9">
        <w:rPr>
          <w:rFonts w:eastAsia="Times New Roman"/>
        </w:rPr>
        <w:t xml:space="preserve">United States </w:t>
      </w:r>
      <w:r w:rsidR="00DE4C39">
        <w:rPr>
          <w:rFonts w:eastAsia="Times New Roman"/>
        </w:rPr>
        <w:t>A</w:t>
      </w:r>
      <w:r w:rsidR="000A22B9">
        <w:rPr>
          <w:rFonts w:eastAsia="Times New Roman"/>
        </w:rPr>
        <w:t xml:space="preserve">ttorney, </w:t>
      </w:r>
      <w:r w:rsidR="00FF767D">
        <w:rPr>
          <w:rFonts w:eastAsia="Times New Roman"/>
        </w:rPr>
        <w:t xml:space="preserve">Mr. Thurmond </w:t>
      </w:r>
      <w:r w:rsidR="00FE3456">
        <w:rPr>
          <w:rFonts w:eastAsia="Times New Roman"/>
        </w:rPr>
        <w:t>assumed office as</w:t>
      </w:r>
      <w:r w:rsidR="000A22B9">
        <w:rPr>
          <w:rFonts w:eastAsia="Times New Roman"/>
        </w:rPr>
        <w:t xml:space="preserve"> the nation’s youngest United Stat</w:t>
      </w:r>
      <w:r w:rsidR="00A309CB">
        <w:rPr>
          <w:rFonts w:eastAsia="Times New Roman"/>
        </w:rPr>
        <w:t>es A</w:t>
      </w:r>
      <w:r w:rsidR="000A22B9">
        <w:rPr>
          <w:rFonts w:eastAsia="Times New Roman"/>
        </w:rPr>
        <w:t xml:space="preserve">ttorney. During his time as the state’s chief federal prosecutor, he presided over the successful prosecution of two defendants in a </w:t>
      </w:r>
      <w:r w:rsidR="00DE4C39">
        <w:rPr>
          <w:rFonts w:eastAsia="Times New Roman"/>
        </w:rPr>
        <w:t xml:space="preserve">high-profile </w:t>
      </w:r>
      <w:r w:rsidR="000A22B9">
        <w:rPr>
          <w:rFonts w:eastAsia="Times New Roman"/>
        </w:rPr>
        <w:t>kidnapping and death case</w:t>
      </w:r>
      <w:r w:rsidR="00DE4C39">
        <w:rPr>
          <w:rFonts w:eastAsia="Times New Roman"/>
        </w:rPr>
        <w:t>,</w:t>
      </w:r>
      <w:r w:rsidR="000A22B9">
        <w:rPr>
          <w:rFonts w:eastAsia="Times New Roman"/>
        </w:rPr>
        <w:t xml:space="preserve"> several environmental pollut</w:t>
      </w:r>
      <w:r w:rsidR="00DE4C39">
        <w:rPr>
          <w:rFonts w:eastAsia="Times New Roman"/>
        </w:rPr>
        <w:t>ion cases, and a variety of other complex criminal enterprises</w:t>
      </w:r>
      <w:r w:rsidR="000A22B9">
        <w:rPr>
          <w:rFonts w:eastAsia="Times New Roman"/>
        </w:rPr>
        <w:t xml:space="preserve">. In addition, he oversaw the creation in Charleston of a model to protect naval ports </w:t>
      </w:r>
      <w:r w:rsidR="000A22B9">
        <w:rPr>
          <w:rFonts w:eastAsia="Times New Roman"/>
        </w:rPr>
        <w:lastRenderedPageBreak/>
        <w:t xml:space="preserve">from terrorism and hired </w:t>
      </w:r>
      <w:r w:rsidR="00FF767D">
        <w:rPr>
          <w:rFonts w:eastAsia="Times New Roman"/>
        </w:rPr>
        <w:t>a number</w:t>
      </w:r>
      <w:r w:rsidR="000A22B9">
        <w:rPr>
          <w:rFonts w:eastAsia="Times New Roman"/>
        </w:rPr>
        <w:t xml:space="preserve"> of prosecutorial staff f</w:t>
      </w:r>
      <w:r w:rsidR="00FF767D">
        <w:rPr>
          <w:rFonts w:eastAsia="Times New Roman"/>
        </w:rPr>
        <w:t>or</w:t>
      </w:r>
      <w:r w:rsidR="000A22B9">
        <w:rPr>
          <w:rFonts w:eastAsia="Times New Roman"/>
        </w:rPr>
        <w:t xml:space="preserve"> the United States Attorney General’s Office; and</w:t>
      </w:r>
    </w:p>
    <w:p w:rsidR="000A22B9" w:rsidRDefault="000A2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1424" w:rsidRPr="00404014" w:rsidRDefault="000A22B9" w:rsidP="00831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 xml:space="preserve">Whereas, </w:t>
      </w:r>
      <w:r w:rsidR="00FF767D">
        <w:rPr>
          <w:rFonts w:eastAsia="Times New Roman"/>
        </w:rPr>
        <w:t>in 2008, Mr. Thurmond was e</w:t>
      </w:r>
      <w:r>
        <w:rPr>
          <w:rFonts w:eastAsia="Times New Roman"/>
        </w:rPr>
        <w:t xml:space="preserve">lected </w:t>
      </w:r>
      <w:r w:rsidR="00A309CB">
        <w:rPr>
          <w:rFonts w:eastAsia="Times New Roman"/>
        </w:rPr>
        <w:t>S</w:t>
      </w:r>
      <w:r w:rsidR="00FE3456">
        <w:rPr>
          <w:rFonts w:eastAsia="Times New Roman"/>
        </w:rPr>
        <w:t xml:space="preserve">olicitor for the </w:t>
      </w:r>
      <w:r>
        <w:rPr>
          <w:rFonts w:eastAsia="Times New Roman"/>
        </w:rPr>
        <w:t xml:space="preserve">Second </w:t>
      </w:r>
      <w:r w:rsidR="00FF767D">
        <w:rPr>
          <w:rFonts w:eastAsia="Times New Roman"/>
        </w:rPr>
        <w:t xml:space="preserve">Judicial Circuit, and he </w:t>
      </w:r>
      <w:r w:rsidR="00FE3456">
        <w:rPr>
          <w:rFonts w:eastAsia="Times New Roman"/>
        </w:rPr>
        <w:t>has continuous</w:t>
      </w:r>
      <w:r>
        <w:rPr>
          <w:rFonts w:eastAsia="Times New Roman"/>
        </w:rPr>
        <w:t>ly served in that post since he took office</w:t>
      </w:r>
      <w:r w:rsidR="00831424">
        <w:rPr>
          <w:rFonts w:eastAsia="Times New Roman"/>
        </w:rPr>
        <w:t>.</w:t>
      </w:r>
      <w:r w:rsidR="00831424" w:rsidRPr="00404014">
        <w:rPr>
          <w:rFonts w:eastAsia="Times New Roman"/>
          <w:color w:val="000000" w:themeColor="text1"/>
          <w:u w:color="000000" w:themeColor="text1"/>
        </w:rPr>
        <w:t xml:space="preserve"> Mr. Thurmond oversaw the Second Circuit Solicitor’s Office becoming the state’s first to implement a cloud</w:t>
      </w:r>
      <w:r w:rsidR="003C182C">
        <w:rPr>
          <w:rFonts w:eastAsia="Times New Roman"/>
          <w:color w:val="000000" w:themeColor="text1"/>
          <w:u w:color="000000" w:themeColor="text1"/>
        </w:rPr>
        <w:noBreakHyphen/>
      </w:r>
      <w:r w:rsidR="00831424">
        <w:rPr>
          <w:rFonts w:eastAsia="Times New Roman"/>
          <w:color w:val="000000" w:themeColor="text1"/>
          <w:u w:color="000000" w:themeColor="text1"/>
        </w:rPr>
        <w:t>based discovery system; the o</w:t>
      </w:r>
      <w:r w:rsidR="00831424" w:rsidRPr="00404014">
        <w:rPr>
          <w:rFonts w:eastAsia="Times New Roman"/>
          <w:color w:val="000000" w:themeColor="text1"/>
          <w:u w:color="000000" w:themeColor="text1"/>
        </w:rPr>
        <w:t>ffice’</w:t>
      </w:r>
      <w:r w:rsidR="00831424">
        <w:rPr>
          <w:rFonts w:eastAsia="Times New Roman"/>
          <w:color w:val="000000" w:themeColor="text1"/>
          <w:u w:color="000000" w:themeColor="text1"/>
        </w:rPr>
        <w:t>s expansion to full-</w:t>
      </w:r>
      <w:r w:rsidR="00831424" w:rsidRPr="00404014">
        <w:rPr>
          <w:rFonts w:eastAsia="Times New Roman"/>
          <w:color w:val="000000" w:themeColor="text1"/>
          <w:u w:color="000000" w:themeColor="text1"/>
        </w:rPr>
        <w:t xml:space="preserve">staff status in Barnwell and Bamberg Counties; </w:t>
      </w:r>
      <w:r w:rsidR="00831424">
        <w:rPr>
          <w:rFonts w:eastAsia="Times New Roman"/>
          <w:color w:val="000000" w:themeColor="text1"/>
          <w:u w:color="000000" w:themeColor="text1"/>
        </w:rPr>
        <w:t>and the o</w:t>
      </w:r>
      <w:r w:rsidR="00831424" w:rsidRPr="00404014">
        <w:rPr>
          <w:rFonts w:eastAsia="Times New Roman"/>
          <w:color w:val="000000" w:themeColor="text1"/>
          <w:u w:color="000000" w:themeColor="text1"/>
        </w:rPr>
        <w:t xml:space="preserve">ffice’s successful prosecution of thousands of warrants in the </w:t>
      </w:r>
      <w:r w:rsidR="00A34040">
        <w:rPr>
          <w:rFonts w:eastAsia="Times New Roman"/>
          <w:color w:val="000000" w:themeColor="text1"/>
          <w:u w:color="000000" w:themeColor="text1"/>
        </w:rPr>
        <w:t>c</w:t>
      </w:r>
      <w:r w:rsidR="00831424" w:rsidRPr="00404014">
        <w:rPr>
          <w:rFonts w:eastAsia="Times New Roman"/>
          <w:color w:val="000000" w:themeColor="text1"/>
          <w:u w:color="000000" w:themeColor="text1"/>
        </w:rPr>
        <w:t>ircuit’</w:t>
      </w:r>
      <w:r w:rsidR="00831424">
        <w:rPr>
          <w:rFonts w:eastAsia="Times New Roman"/>
          <w:color w:val="000000" w:themeColor="text1"/>
          <w:u w:color="000000" w:themeColor="text1"/>
        </w:rPr>
        <w:t>s three counties; and</w:t>
      </w:r>
    </w:p>
    <w:p w:rsidR="00831424" w:rsidRDefault="00831424" w:rsidP="000A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C39" w:rsidRDefault="00DE4C39" w:rsidP="000A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Thurmond is an avid outdoorsman, conservationist, and steward of South Carolina’s natural resources; and</w:t>
      </w:r>
    </w:p>
    <w:p w:rsidR="00DE4C39" w:rsidRDefault="00DE4C39" w:rsidP="000A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2B9" w:rsidRDefault="000A22B9" w:rsidP="000A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FF767D">
        <w:rPr>
          <w:rFonts w:eastAsia="Times New Roman"/>
        </w:rPr>
        <w:t xml:space="preserve"> Mr.</w:t>
      </w:r>
      <w:r>
        <w:rPr>
          <w:rFonts w:eastAsia="Times New Roman"/>
        </w:rPr>
        <w:t xml:space="preserve"> Thurmond finds strength for his labors in the</w:t>
      </w:r>
      <w:r w:rsidR="00FE3456">
        <w:rPr>
          <w:rFonts w:eastAsia="Times New Roman"/>
        </w:rPr>
        <w:t xml:space="preserve"> support of his family: his loving</w:t>
      </w:r>
      <w:r>
        <w:rPr>
          <w:rFonts w:eastAsia="Times New Roman"/>
        </w:rPr>
        <w:t xml:space="preserve"> wife of twenty-two years, the former Heather Holland; and the couple’s two fine sons, J. Strom Thurmond III and Field Thurmond; and</w:t>
      </w:r>
    </w:p>
    <w:p w:rsidR="000A22B9" w:rsidRDefault="000A2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1E64" w:rsidRDefault="00BD1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A22B9">
        <w:rPr>
          <w:rFonts w:eastAsia="Times New Roman"/>
        </w:rPr>
        <w:t>the Senate appreciates the commitment and leadership that J. Strom Thurmond, Jr., has bestowed on the people of this great State, particularly those of Aiken, Bamberg, and Barnwell counties</w:t>
      </w:r>
      <w:r w:rsidR="00A309CB">
        <w:rPr>
          <w:rFonts w:eastAsia="Times New Roman"/>
        </w:rPr>
        <w:t>, and t</w:t>
      </w:r>
      <w:r w:rsidR="000A22B9">
        <w:rPr>
          <w:rFonts w:eastAsia="Times New Roman"/>
        </w:rPr>
        <w:t>he members take great pleasure in wishing him all the best as he</w:t>
      </w:r>
      <w:r w:rsidR="00E12084">
        <w:rPr>
          <w:rFonts w:eastAsia="Times New Roman"/>
        </w:rPr>
        <w:t xml:space="preserve"> returns to the private practice of law and</w:t>
      </w:r>
      <w:r w:rsidR="000A22B9">
        <w:rPr>
          <w:rFonts w:eastAsia="Times New Roman"/>
        </w:rPr>
        <w:t xml:space="preserve"> pursues new interests in the days ahead</w:t>
      </w:r>
      <w:r>
        <w:rPr>
          <w:rFonts w:eastAsia="Times New Roman"/>
        </w:rPr>
        <w:t>.  Now, therefore,</w:t>
      </w:r>
    </w:p>
    <w:p w:rsidR="00BD1E64" w:rsidRDefault="00BD1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1E64" w:rsidRDefault="00BD1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D1E64" w:rsidRDefault="00BD1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1E64" w:rsidRDefault="00BD1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A22B9">
        <w:rPr>
          <w:rFonts w:eastAsia="Times New Roman"/>
        </w:rPr>
        <w:t xml:space="preserve">the members of the South Carolina Senate, by this resolution, congratulate and commend J. Strom Thurmond, Jr., </w:t>
      </w:r>
      <w:r w:rsidR="003763C5">
        <w:rPr>
          <w:rFonts w:eastAsia="Times New Roman"/>
        </w:rPr>
        <w:t xml:space="preserve">upon the occasion of his departure from </w:t>
      </w:r>
      <w:r w:rsidR="00FF767D">
        <w:rPr>
          <w:rFonts w:eastAsia="Times New Roman"/>
        </w:rPr>
        <w:t xml:space="preserve">the </w:t>
      </w:r>
      <w:r w:rsidR="00FE3456">
        <w:rPr>
          <w:rFonts w:eastAsia="Times New Roman"/>
        </w:rPr>
        <w:t xml:space="preserve">public </w:t>
      </w:r>
      <w:r w:rsidR="00FF767D">
        <w:rPr>
          <w:rFonts w:eastAsia="Times New Roman"/>
        </w:rPr>
        <w:t>o</w:t>
      </w:r>
      <w:r w:rsidR="003763C5">
        <w:rPr>
          <w:rFonts w:eastAsia="Times New Roman"/>
        </w:rPr>
        <w:t xml:space="preserve">ffice </w:t>
      </w:r>
      <w:r w:rsidR="00A309CB">
        <w:rPr>
          <w:rFonts w:eastAsia="Times New Roman"/>
        </w:rPr>
        <w:t>of S</w:t>
      </w:r>
      <w:r w:rsidR="00FF767D">
        <w:rPr>
          <w:rFonts w:eastAsia="Times New Roman"/>
        </w:rPr>
        <w:t>olicitor for the</w:t>
      </w:r>
      <w:r w:rsidR="000A22B9">
        <w:rPr>
          <w:rFonts w:eastAsia="Times New Roman"/>
        </w:rPr>
        <w:t xml:space="preserve"> Second Judicial Circuit, extend deep appreciation for his </w:t>
      </w:r>
      <w:r w:rsidR="00FF767D">
        <w:rPr>
          <w:rFonts w:eastAsia="Times New Roman"/>
        </w:rPr>
        <w:t xml:space="preserve">many years of </w:t>
      </w:r>
      <w:r w:rsidR="00A309CB">
        <w:rPr>
          <w:rFonts w:eastAsia="Times New Roman"/>
        </w:rPr>
        <w:t>distinguished service to A</w:t>
      </w:r>
      <w:r w:rsidR="000A22B9">
        <w:rPr>
          <w:rFonts w:eastAsia="Times New Roman"/>
        </w:rPr>
        <w:t xml:space="preserve">iken, Bamberg, and Barnwell counties, and wish him much continued success and fulfillment in </w:t>
      </w:r>
      <w:r w:rsidR="003763C5">
        <w:rPr>
          <w:rFonts w:eastAsia="Times New Roman"/>
        </w:rPr>
        <w:t xml:space="preserve">all </w:t>
      </w:r>
      <w:r w:rsidR="000A22B9">
        <w:rPr>
          <w:rFonts w:eastAsia="Times New Roman"/>
        </w:rPr>
        <w:t xml:space="preserve">his </w:t>
      </w:r>
      <w:r w:rsidR="003763C5">
        <w:rPr>
          <w:rFonts w:eastAsia="Times New Roman"/>
        </w:rPr>
        <w:t xml:space="preserve">future </w:t>
      </w:r>
      <w:r w:rsidR="000A22B9">
        <w:rPr>
          <w:rFonts w:eastAsia="Times New Roman"/>
        </w:rPr>
        <w:t>endeavors</w:t>
      </w:r>
      <w:r>
        <w:rPr>
          <w:rFonts w:eastAsia="Times New Roman"/>
        </w:rPr>
        <w:t>.</w:t>
      </w:r>
    </w:p>
    <w:p w:rsidR="00BD1E64" w:rsidRDefault="00BD1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1E64" w:rsidRPr="00522CE0" w:rsidRDefault="00BD1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A22B9">
        <w:rPr>
          <w:rFonts w:eastAsia="Times New Roman"/>
        </w:rPr>
        <w:t>J. Strom Thurmond, Jr</w:t>
      </w:r>
      <w:r>
        <w:rPr>
          <w:rFonts w:eastAsia="Times New Roman"/>
        </w:rPr>
        <w:t>.</w:t>
      </w:r>
    </w:p>
    <w:p w:rsidR="00892A67" w:rsidRDefault="003C182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443E" w:rsidRDefault="00C6443E" w:rsidP="00C6443E">
      <w:pPr>
        <w:suppressAutoHyphens/>
        <w:jc w:val="both"/>
        <w:rPr>
          <w:rFonts w:eastAsia="Times New Roman"/>
        </w:rPr>
      </w:pPr>
    </w:p>
    <w:sectPr w:rsidR="00C6443E" w:rsidSect="00C6443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67D" w:rsidRDefault="00FF767D" w:rsidP="00522CE0">
      <w:r>
        <w:separator/>
      </w:r>
    </w:p>
  </w:endnote>
  <w:endnote w:type="continuationSeparator" w:id="0">
    <w:p w:rsidR="00FF767D" w:rsidRDefault="00FF76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C7A9F6-DDC1-41EA-927B-C8E4FDA5B7A6}"/>
    <w:embedBold r:id="rId2" w:fontKey="{48534004-CF63-4576-BD21-ACD54023B09B}"/>
  </w:font>
  <w:font w:name="Calibri">
    <w:panose1 w:val="020F0502020204030204"/>
    <w:charset w:val="00"/>
    <w:family w:val="swiss"/>
    <w:pitch w:val="variable"/>
    <w:sig w:usb0="E0002EFF" w:usb1="C000247B" w:usb2="00000009" w:usb3="00000000" w:csb0="000001FF" w:csb1="00000000"/>
    <w:embedRegular r:id="rId3" w:fontKey="{AC56E6E0-857B-4798-8D76-B12AA993FE71}"/>
    <w:embedBold r:id="rId4" w:fontKey="{830DDE9C-6200-4456-81B5-C3987B7576EA}"/>
  </w:font>
  <w:font w:name="Cambria">
    <w:panose1 w:val="02040503050406030204"/>
    <w:charset w:val="00"/>
    <w:family w:val="roman"/>
    <w:pitch w:val="variable"/>
    <w:sig w:usb0="E00006FF" w:usb1="420024FF" w:usb2="02000000" w:usb3="00000000" w:csb0="0000019F" w:csb1="00000000"/>
    <w:embedRegular r:id="rId5" w:fontKey="{19011D19-7915-4BFA-B688-C6C880528C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43E" w:rsidRPr="00112AC2" w:rsidRDefault="00C6443E" w:rsidP="00112AC2">
    <w:pPr>
      <w:pStyle w:val="Footer"/>
      <w:tabs>
        <w:tab w:val="clear" w:pos="4680"/>
        <w:tab w:val="clear" w:pos="9360"/>
        <w:tab w:val="center" w:pos="2995"/>
      </w:tabs>
      <w:spacing w:before="120"/>
    </w:pPr>
    <w:r>
      <w:t>[1284]</w:t>
    </w:r>
    <w:r>
      <w:tab/>
    </w:r>
    <w:r>
      <w:fldChar w:fldCharType="begin"/>
    </w:r>
    <w:r>
      <w:instrText xml:space="preserve"> PAGE  \* MERGEFORMAT </w:instrText>
    </w:r>
    <w:r>
      <w:fldChar w:fldCharType="separate"/>
    </w:r>
    <w:r w:rsidR="00785A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67D" w:rsidRDefault="00FF767D" w:rsidP="00522CE0">
      <w:r>
        <w:separator/>
      </w:r>
    </w:p>
  </w:footnote>
  <w:footnote w:type="continuationSeparator" w:id="0">
    <w:p w:rsidR="00FF767D" w:rsidRDefault="00FF76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3STRO.KMM.TRY"/>
    <w:docVar w:name="CoverAttorneyInitials" w:val="KMM"/>
    <w:docVar w:name="CoverAttorneyLastName" w:val="Moffitt"/>
    <w:docVar w:name="CoverBillType" w:val="r"/>
    <w:docVar w:name="CoverSenator" w:val="TRY"/>
    <w:docVar w:name="dvBillNumber" w:val="1284"/>
    <w:docVar w:name="dvBillNumberPrefix" w:val="S. "/>
    <w:docVar w:name="dvOriginalBody" w:val="Senate"/>
    <w:docVar w:name="fulldraftpath" w:val="L:\S-RES\TRY\053STRO.KMM.TRY.DOCX"/>
    <w:docVar w:name="NameofBody" w:val="S"/>
    <w:docVar w:name="vgroup2" w:val="S-RES"/>
  </w:docVars>
  <w:rsids>
    <w:rsidRoot w:val="00BD1E64"/>
    <w:rsid w:val="00042AC1"/>
    <w:rsid w:val="00046516"/>
    <w:rsid w:val="00072458"/>
    <w:rsid w:val="0007601D"/>
    <w:rsid w:val="000A22B9"/>
    <w:rsid w:val="000B0720"/>
    <w:rsid w:val="000B5EAF"/>
    <w:rsid w:val="00112AC2"/>
    <w:rsid w:val="001315B2"/>
    <w:rsid w:val="00170561"/>
    <w:rsid w:val="00174988"/>
    <w:rsid w:val="00186AC9"/>
    <w:rsid w:val="00197DF1"/>
    <w:rsid w:val="001B0736"/>
    <w:rsid w:val="001B3DD9"/>
    <w:rsid w:val="001B7E5D"/>
    <w:rsid w:val="001D3BAC"/>
    <w:rsid w:val="00216025"/>
    <w:rsid w:val="00245C4E"/>
    <w:rsid w:val="002A2ED6"/>
    <w:rsid w:val="002C1321"/>
    <w:rsid w:val="002C2031"/>
    <w:rsid w:val="002C5896"/>
    <w:rsid w:val="002D3BED"/>
    <w:rsid w:val="002D4BCD"/>
    <w:rsid w:val="00307C2B"/>
    <w:rsid w:val="00315D04"/>
    <w:rsid w:val="003763C5"/>
    <w:rsid w:val="00383247"/>
    <w:rsid w:val="003C182C"/>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3296"/>
    <w:rsid w:val="00577450"/>
    <w:rsid w:val="00593361"/>
    <w:rsid w:val="005A413B"/>
    <w:rsid w:val="005A5017"/>
    <w:rsid w:val="005A648C"/>
    <w:rsid w:val="005F07AC"/>
    <w:rsid w:val="005F1745"/>
    <w:rsid w:val="00662D9A"/>
    <w:rsid w:val="006A1802"/>
    <w:rsid w:val="006C0CBB"/>
    <w:rsid w:val="006C74EA"/>
    <w:rsid w:val="006F56CF"/>
    <w:rsid w:val="00720D40"/>
    <w:rsid w:val="007318D4"/>
    <w:rsid w:val="00765784"/>
    <w:rsid w:val="00785A59"/>
    <w:rsid w:val="007A4390"/>
    <w:rsid w:val="007E5CB7"/>
    <w:rsid w:val="0081754F"/>
    <w:rsid w:val="00831424"/>
    <w:rsid w:val="008314D2"/>
    <w:rsid w:val="00870F6F"/>
    <w:rsid w:val="00892A67"/>
    <w:rsid w:val="008B2F42"/>
    <w:rsid w:val="008C3697"/>
    <w:rsid w:val="008E185F"/>
    <w:rsid w:val="008F023B"/>
    <w:rsid w:val="00904E16"/>
    <w:rsid w:val="009162B3"/>
    <w:rsid w:val="00927C62"/>
    <w:rsid w:val="00983951"/>
    <w:rsid w:val="00984124"/>
    <w:rsid w:val="00984640"/>
    <w:rsid w:val="00995C37"/>
    <w:rsid w:val="009C118A"/>
    <w:rsid w:val="00A02011"/>
    <w:rsid w:val="00A309CB"/>
    <w:rsid w:val="00A34040"/>
    <w:rsid w:val="00A4011E"/>
    <w:rsid w:val="00A86015"/>
    <w:rsid w:val="00A9594E"/>
    <w:rsid w:val="00AE59C8"/>
    <w:rsid w:val="00B10098"/>
    <w:rsid w:val="00B5790D"/>
    <w:rsid w:val="00B945C5"/>
    <w:rsid w:val="00BA20EA"/>
    <w:rsid w:val="00BB5AFC"/>
    <w:rsid w:val="00BC026E"/>
    <w:rsid w:val="00BC0A56"/>
    <w:rsid w:val="00BD1E64"/>
    <w:rsid w:val="00C45366"/>
    <w:rsid w:val="00C57023"/>
    <w:rsid w:val="00C6443E"/>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4C39"/>
    <w:rsid w:val="00DE5635"/>
    <w:rsid w:val="00E058D3"/>
    <w:rsid w:val="00E12084"/>
    <w:rsid w:val="00E12CA0"/>
    <w:rsid w:val="00E2236D"/>
    <w:rsid w:val="00E76AD9"/>
    <w:rsid w:val="00E86EE2"/>
    <w:rsid w:val="00E91E2F"/>
    <w:rsid w:val="00EA3546"/>
    <w:rsid w:val="00EB47AE"/>
    <w:rsid w:val="00EC34E1"/>
    <w:rsid w:val="00F0234A"/>
    <w:rsid w:val="00F05CF2"/>
    <w:rsid w:val="00F25184"/>
    <w:rsid w:val="00F51241"/>
    <w:rsid w:val="00F52959"/>
    <w:rsid w:val="00F55884"/>
    <w:rsid w:val="00F720C2"/>
    <w:rsid w:val="00FB7F01"/>
    <w:rsid w:val="00FC0D36"/>
    <w:rsid w:val="00FC3A2B"/>
    <w:rsid w:val="00FE3456"/>
    <w:rsid w:val="00FE6467"/>
    <w:rsid w:val="00FF7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A2F6113-F31F-49D6-86E1-3ADCEAACC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644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284_202009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84&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9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3867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1284: Subject not yet available - South Carolina Legislature Online</dc:title>
  <dc:subject/>
  <dc:creator>Rebecca Landau</dc:creator>
  <cp:keywords/>
  <dc:description/>
  <cp:lastModifiedBy>Derrick Williamson</cp:lastModifiedBy>
  <cp:revision>2</cp:revision>
  <dcterms:created xsi:type="dcterms:W3CDTF">2020-10-15T18:49:00Z</dcterms:created>
  <dcterms:modified xsi:type="dcterms:W3CDTF">2020-10-15T18:49:00Z</dcterms:modified>
</cp:coreProperties>
</file>