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CEA" w:rsidRDefault="00B97CEA" w:rsidP="00B97CEA">
      <w:pPr>
        <w:widowControl w:val="0"/>
        <w:jc w:val="center"/>
      </w:pPr>
      <w:r w:rsidRPr="00B97CEA">
        <w:rPr>
          <w:b/>
        </w:rPr>
        <w:t>South Carolina General Assembly</w:t>
      </w:r>
    </w:p>
    <w:p w:rsidR="00B97CEA" w:rsidRDefault="00B97CEA" w:rsidP="00B97CEA">
      <w:pPr>
        <w:widowControl w:val="0"/>
        <w:jc w:val="center"/>
      </w:pPr>
      <w:r>
        <w:t>123rd Session, 2019-2020</w:t>
      </w:r>
    </w:p>
    <w:p w:rsidR="00B97CEA" w:rsidRDefault="00B97CEA" w:rsidP="00B97CEA">
      <w:pPr>
        <w:widowControl w:val="0"/>
        <w:jc w:val="left"/>
      </w:pPr>
    </w:p>
    <w:p w:rsidR="00B97CEA" w:rsidRDefault="00B97CEA" w:rsidP="00B97CEA">
      <w:pPr>
        <w:widowControl w:val="0"/>
        <w:jc w:val="left"/>
        <w:rPr>
          <w:b/>
        </w:rPr>
      </w:pPr>
      <w:r w:rsidRPr="00B97CEA">
        <w:rPr>
          <w:b/>
        </w:rPr>
        <w:t>S.</w:t>
      </w:r>
      <w:r>
        <w:rPr>
          <w:b/>
        </w:rPr>
        <w:t xml:space="preserve"> </w:t>
      </w:r>
      <w:r w:rsidRPr="00B97CEA">
        <w:rPr>
          <w:b/>
        </w:rPr>
        <w:t>225</w:t>
      </w:r>
    </w:p>
    <w:p w:rsidR="00B97CEA" w:rsidRDefault="00B97CEA" w:rsidP="00B97CEA">
      <w:pPr>
        <w:widowControl w:val="0"/>
        <w:jc w:val="left"/>
        <w:rPr>
          <w:b/>
        </w:rPr>
      </w:pPr>
    </w:p>
    <w:p w:rsidR="00B97CEA" w:rsidRDefault="00B97CEA" w:rsidP="00B97CEA">
      <w:pPr>
        <w:widowControl w:val="0"/>
        <w:jc w:val="left"/>
      </w:pPr>
      <w:r w:rsidRPr="00B97CEA">
        <w:rPr>
          <w:b/>
        </w:rPr>
        <w:t>STATUS INFORMATION</w:t>
      </w:r>
    </w:p>
    <w:p w:rsidR="00B97CEA" w:rsidRDefault="00B97CEA" w:rsidP="00B97CEA">
      <w:pPr>
        <w:widowControl w:val="0"/>
        <w:jc w:val="left"/>
      </w:pPr>
    </w:p>
    <w:p w:rsidR="00B97CEA" w:rsidRDefault="00B97CEA" w:rsidP="00B97CEA">
      <w:pPr>
        <w:widowControl w:val="0"/>
        <w:jc w:val="left"/>
      </w:pPr>
      <w:r>
        <w:t>General Bill</w:t>
      </w:r>
    </w:p>
    <w:p w:rsidR="00B97CEA" w:rsidRDefault="00B97CEA" w:rsidP="00B97CEA">
      <w:pPr>
        <w:widowControl w:val="0"/>
        <w:jc w:val="left"/>
      </w:pPr>
      <w:r>
        <w:t>Sponsors: Senators Gambrell and Nicholson</w:t>
      </w:r>
    </w:p>
    <w:p w:rsidR="00B97CEA" w:rsidRDefault="00B97CEA" w:rsidP="00B97CEA">
      <w:pPr>
        <w:widowControl w:val="0"/>
        <w:jc w:val="left"/>
      </w:pPr>
      <w:r>
        <w:t>Document Path: l:\council\bills\cc\15253vr19.docx</w:t>
      </w:r>
    </w:p>
    <w:p w:rsidR="00CD4C11" w:rsidRDefault="00CD4C11" w:rsidP="00B97CEA">
      <w:pPr>
        <w:widowControl w:val="0"/>
        <w:jc w:val="left"/>
      </w:pPr>
      <w:r>
        <w:t>Companion/Similar bill(s): 3036</w:t>
      </w:r>
    </w:p>
    <w:p w:rsidR="00B97CEA" w:rsidRDefault="00B97CEA" w:rsidP="00B97CEA">
      <w:pPr>
        <w:widowControl w:val="0"/>
        <w:jc w:val="left"/>
      </w:pPr>
    </w:p>
    <w:p w:rsidR="00CA49C3" w:rsidRDefault="00CA49C3" w:rsidP="00B97CEA">
      <w:pPr>
        <w:widowControl w:val="0"/>
        <w:jc w:val="left"/>
      </w:pPr>
      <w:r>
        <w:t>Introduced in the Senate on January 8, 2019</w:t>
      </w:r>
    </w:p>
    <w:p w:rsidR="00CA49C3" w:rsidRPr="00CA49C3" w:rsidRDefault="00CA49C3" w:rsidP="00B97CEA">
      <w:pPr>
        <w:widowControl w:val="0"/>
        <w:jc w:val="left"/>
      </w:pPr>
      <w:r>
        <w:t xml:space="preserve">Currently residing in the Senate Committee on </w:t>
      </w:r>
      <w:r w:rsidRPr="00CA49C3">
        <w:rPr>
          <w:b/>
        </w:rPr>
        <w:t>Medical Affairs</w:t>
      </w:r>
    </w:p>
    <w:p w:rsidR="00CA49C3" w:rsidRDefault="00CA49C3" w:rsidP="00B97CEA">
      <w:pPr>
        <w:widowControl w:val="0"/>
        <w:jc w:val="left"/>
      </w:pPr>
    </w:p>
    <w:p w:rsidR="00B97CEA" w:rsidRDefault="00B97CEA" w:rsidP="00B97CEA">
      <w:pPr>
        <w:widowControl w:val="0"/>
        <w:jc w:val="left"/>
      </w:pPr>
      <w:r>
        <w:t xml:space="preserve">Summary: </w:t>
      </w:r>
      <w:r w:rsidR="002157EE">
        <w:t>Neonatal testing</w:t>
      </w:r>
    </w:p>
    <w:p w:rsidR="00B97CEA" w:rsidRDefault="00B97CEA" w:rsidP="00B97CEA">
      <w:pPr>
        <w:widowControl w:val="0"/>
        <w:jc w:val="left"/>
      </w:pPr>
    </w:p>
    <w:p w:rsidR="00B97CEA" w:rsidRDefault="00B97CEA" w:rsidP="00B97CEA">
      <w:pPr>
        <w:widowControl w:val="0"/>
        <w:jc w:val="left"/>
      </w:pPr>
    </w:p>
    <w:p w:rsidR="00B97CEA" w:rsidRDefault="00B97CEA" w:rsidP="00B97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7CEA">
        <w:rPr>
          <w:b/>
        </w:rPr>
        <w:t>HISTORY OF LEGISLATIVE ACTIONS</w:t>
      </w:r>
    </w:p>
    <w:p w:rsidR="00B97CEA" w:rsidRDefault="00B97CEA" w:rsidP="00B97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7CEA" w:rsidRPr="00B97CEA" w:rsidRDefault="00B97CEA" w:rsidP="00B97C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7CEA">
        <w:rPr>
          <w:u w:val="single"/>
        </w:rPr>
        <w:tab/>
        <w:t>Date</w:t>
      </w:r>
      <w:r w:rsidRPr="00B97CEA">
        <w:rPr>
          <w:u w:val="single"/>
        </w:rPr>
        <w:tab/>
        <w:t>Body</w:t>
      </w:r>
      <w:r w:rsidRPr="00B97CEA">
        <w:rPr>
          <w:u w:val="single"/>
        </w:rPr>
        <w:tab/>
        <w:t>Action Description with journal page number</w:t>
      </w:r>
      <w:r w:rsidRPr="00B97CEA">
        <w:rPr>
          <w:u w:val="single"/>
        </w:rPr>
        <w:tab/>
      </w:r>
    </w:p>
    <w:p w:rsidR="00A132F0" w:rsidRDefault="00A132F0" w:rsidP="00A13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A676F">
        <w:t>Prefiled</w:t>
      </w:r>
    </w:p>
    <w:p w:rsidR="00A132F0" w:rsidRDefault="00A132F0" w:rsidP="00A13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A676F">
        <w:t xml:space="preserve">Referred to Committee on </w:t>
      </w:r>
      <w:r w:rsidRPr="004A676F">
        <w:rPr>
          <w:b/>
        </w:rPr>
        <w:t>Medical Affairs</w:t>
      </w:r>
    </w:p>
    <w:p w:rsidR="00A132F0" w:rsidRDefault="00A132F0" w:rsidP="00A13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4A676F">
        <w:t>(</w:t>
      </w:r>
      <w:hyperlink r:id="rId7" w:history="1">
        <w:r w:rsidRPr="004A676F">
          <w:rPr>
            <w:rStyle w:val="Hyperlink"/>
          </w:rPr>
          <w:t>Senate Journal</w:t>
        </w:r>
        <w:r w:rsidRPr="004A676F">
          <w:rPr>
            <w:rStyle w:val="Hyperlink"/>
          </w:rPr>
          <w:noBreakHyphen/>
          <w:t>page 141</w:t>
        </w:r>
      </w:hyperlink>
      <w:r w:rsidRPr="004A676F">
        <w:t>)</w:t>
      </w:r>
    </w:p>
    <w:p w:rsidR="00A132F0" w:rsidRDefault="00A132F0" w:rsidP="00A13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4A676F">
        <w:t xml:space="preserve">Referred to Committee on </w:t>
      </w:r>
      <w:r w:rsidRPr="004A676F">
        <w:rPr>
          <w:b/>
        </w:rPr>
        <w:t>Medical Affairs</w:t>
      </w:r>
      <w:r>
        <w:t xml:space="preserve"> </w:t>
      </w:r>
      <w:r w:rsidRPr="004A676F">
        <w:t>(</w:t>
      </w:r>
      <w:hyperlink r:id="rId8" w:history="1">
        <w:r w:rsidRPr="004A676F">
          <w:rPr>
            <w:rStyle w:val="Hyperlink"/>
          </w:rPr>
          <w:t>Senate Journal</w:t>
        </w:r>
        <w:r w:rsidRPr="004A676F">
          <w:rPr>
            <w:rStyle w:val="Hyperlink"/>
          </w:rPr>
          <w:noBreakHyphen/>
          <w:t>page 141</w:t>
        </w:r>
      </w:hyperlink>
      <w:r w:rsidRPr="004A676F">
        <w:t>)</w:t>
      </w:r>
    </w:p>
    <w:p w:rsidR="00A132F0" w:rsidRDefault="00A132F0" w:rsidP="00A13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7CEA" w:rsidRDefault="00B97CEA" w:rsidP="00B97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97CEA">
          <w:rPr>
            <w:rStyle w:val="Hyperlink"/>
          </w:rPr>
          <w:t>legislative information</w:t>
        </w:r>
      </w:hyperlink>
      <w:r>
        <w:t xml:space="preserve"> at the website</w:t>
      </w:r>
    </w:p>
    <w:p w:rsidR="00B97CEA" w:rsidRDefault="00B97CEA" w:rsidP="00B97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7CEA" w:rsidRPr="00B97CEA" w:rsidRDefault="00B97CEA" w:rsidP="00B97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7CEA" w:rsidRDefault="00B97CEA" w:rsidP="00B97CEA">
      <w:pPr>
        <w:widowControl w:val="0"/>
        <w:jc w:val="left"/>
      </w:pPr>
      <w:r w:rsidRPr="00B97CEA">
        <w:rPr>
          <w:b/>
        </w:rPr>
        <w:t>VERSIONS OF THIS BILL</w:t>
      </w:r>
    </w:p>
    <w:p w:rsidR="00B97CEA" w:rsidRDefault="00B97CEA" w:rsidP="00B97CEA">
      <w:pPr>
        <w:widowControl w:val="0"/>
        <w:jc w:val="left"/>
      </w:pPr>
    </w:p>
    <w:p w:rsidR="00B97CEA" w:rsidRDefault="00FE38E4" w:rsidP="00B97CEA">
      <w:pPr>
        <w:widowControl w:val="0"/>
        <w:jc w:val="left"/>
      </w:pPr>
      <w:hyperlink r:id="rId10" w:history="1">
        <w:r w:rsidR="00B97CEA">
          <w:rPr>
            <w:rStyle w:val="Hyperlink"/>
          </w:rPr>
          <w:t>12/12/2018</w:t>
        </w:r>
      </w:hyperlink>
    </w:p>
    <w:p w:rsidR="00B97CEA" w:rsidRDefault="00B97CEA" w:rsidP="00B97CEA"/>
    <w:p w:rsidR="00B97CEA" w:rsidRDefault="00B97CEA" w:rsidP="00B97CEA">
      <w:pPr>
        <w:sectPr w:rsidR="00B97CEA" w:rsidSect="00B97C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2B1B" w:rsidRDefault="00B32B1B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037" w:rsidRDefault="00DE2037" w:rsidP="00DE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2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08A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3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371A2">
        <w:rPr>
          <w:color w:val="000000" w:themeColor="text1"/>
          <w:u w:color="000000" w:themeColor="text1"/>
        </w:rPr>
        <w:t>TO AMEND THE CODE OF LAWS OF SOUTH CAROLINA, 1976, BY ADDING SECTION 44</w:t>
      </w:r>
      <w:r w:rsidR="00510DC1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>37</w:t>
      </w:r>
      <w:r w:rsidR="00510DC1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 xml:space="preserve">35 </w:t>
      </w:r>
      <w:r>
        <w:rPr>
          <w:color w:val="000000" w:themeColor="text1"/>
          <w:u w:color="000000" w:themeColor="text1"/>
        </w:rPr>
        <w:t xml:space="preserve">SO AS TO </w:t>
      </w:r>
      <w:r w:rsidRPr="004371A2">
        <w:rPr>
          <w:color w:val="000000" w:themeColor="text1"/>
          <w:u w:color="000000" w:themeColor="text1"/>
        </w:rPr>
        <w:t xml:space="preserve">REQUIRE </w:t>
      </w:r>
      <w:r>
        <w:rPr>
          <w:color w:val="000000" w:themeColor="text1"/>
          <w:u w:color="000000" w:themeColor="text1"/>
        </w:rPr>
        <w:t xml:space="preserve">NEONATAL TESTING </w:t>
      </w:r>
      <w:r w:rsidRPr="004371A2">
        <w:rPr>
          <w:color w:val="000000" w:themeColor="text1"/>
          <w:u w:color="000000" w:themeColor="text1"/>
        </w:rPr>
        <w:t xml:space="preserve">FOR </w:t>
      </w:r>
      <w:r w:rsidR="00F05188">
        <w:rPr>
          <w:color w:val="000000" w:themeColor="text1"/>
          <w:u w:color="000000" w:themeColor="text1"/>
        </w:rPr>
        <w:t>CERTAIN GENETIC DISORDERS AND DISEASES AND FOR OTHER PURPOSES</w:t>
      </w:r>
      <w:r w:rsidRPr="004371A2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08AC" w:rsidRDefault="001708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08AC" w:rsidRDefault="001708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</w:r>
      <w:r w:rsidR="00A14D61">
        <w:t>1</w:t>
      </w:r>
      <w:r>
        <w:t>.</w:t>
      </w:r>
      <w:r>
        <w:tab/>
      </w:r>
      <w:r w:rsidRPr="004371A2">
        <w:rPr>
          <w:color w:val="000000" w:themeColor="text1"/>
          <w:u w:color="000000" w:themeColor="text1"/>
        </w:rPr>
        <w:t>Chapter 37, Title 44 of the 1976 Code is amended by adding: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371A2">
        <w:rPr>
          <w:color w:val="000000" w:themeColor="text1"/>
          <w:u w:color="000000" w:themeColor="text1"/>
        </w:rPr>
        <w:t>“Section 44</w:t>
      </w:r>
      <w:r w:rsidR="00510DC1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>37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35. (A)</w:t>
      </w:r>
      <w:r>
        <w:rPr>
          <w:color w:val="000000" w:themeColor="text1"/>
          <w:u w:color="000000" w:themeColor="text1"/>
        </w:rPr>
        <w:tab/>
      </w:r>
      <w:r w:rsidRPr="004371A2">
        <w:rPr>
          <w:color w:val="000000" w:themeColor="text1"/>
          <w:u w:color="000000" w:themeColor="text1"/>
        </w:rPr>
        <w:t>Neonatal testing</w:t>
      </w:r>
      <w:r>
        <w:rPr>
          <w:color w:val="000000" w:themeColor="text1"/>
          <w:u w:color="000000" w:themeColor="text1"/>
        </w:rPr>
        <w:t xml:space="preserve"> conducted pursuant to Section 44</w:t>
      </w:r>
      <w:r w:rsidR="00510DC1">
        <w:rPr>
          <w:color w:val="000000" w:themeColor="text1"/>
          <w:u w:color="000000" w:themeColor="text1"/>
        </w:rPr>
        <w:noBreakHyphen/>
      </w:r>
      <w:r w:rsidRPr="004371A2">
        <w:rPr>
          <w:color w:val="000000" w:themeColor="text1"/>
          <w:u w:color="000000" w:themeColor="text1"/>
        </w:rPr>
        <w:t>37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 must include testing for the following: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Krabbe disease;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Fabry disease;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Gaucher disease;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Pompe disease;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Hurler syndrome; and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Niemann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Pick disease.</w:t>
      </w:r>
    </w:p>
    <w:p w:rsidR="00F05188" w:rsidRDefault="00F05188" w:rsidP="00F05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E76B37">
        <w:rPr>
          <w:color w:val="000000" w:themeColor="text1"/>
          <w:u w:color="000000" w:themeColor="text1"/>
        </w:rPr>
        <w:t>The department shall require a</w:t>
      </w:r>
      <w:r>
        <w:rPr>
          <w:color w:val="000000" w:themeColor="text1"/>
          <w:u w:color="000000" w:themeColor="text1"/>
        </w:rPr>
        <w:t xml:space="preserve">dditional lysosomal storage disorders </w:t>
      </w:r>
      <w:r w:rsidR="00E76B37">
        <w:rPr>
          <w:color w:val="000000" w:themeColor="text1"/>
          <w:u w:color="000000" w:themeColor="text1"/>
        </w:rPr>
        <w:t xml:space="preserve">to be </w:t>
      </w:r>
      <w:r>
        <w:rPr>
          <w:color w:val="000000" w:themeColor="text1"/>
          <w:u w:color="000000" w:themeColor="text1"/>
        </w:rPr>
        <w:t xml:space="preserve">tested </w:t>
      </w:r>
      <w:r w:rsidR="00E76B37">
        <w:rPr>
          <w:color w:val="000000" w:themeColor="text1"/>
          <w:u w:color="000000" w:themeColor="text1"/>
        </w:rPr>
        <w:t xml:space="preserve">in accordance with </w:t>
      </w:r>
      <w:r>
        <w:rPr>
          <w:color w:val="000000" w:themeColor="text1"/>
          <w:u w:color="000000" w:themeColor="text1"/>
        </w:rPr>
        <w:t>Section 44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</w:t>
      </w:r>
      <w:r w:rsidR="00510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30 pursuant to a </w:t>
      </w:r>
      <w:r w:rsidR="00E76B37">
        <w:rPr>
          <w:color w:val="000000" w:themeColor="text1"/>
          <w:u w:color="000000" w:themeColor="text1"/>
        </w:rPr>
        <w:t>duly promulgated regulation as test</w:t>
      </w:r>
      <w:r>
        <w:rPr>
          <w:color w:val="000000" w:themeColor="text1"/>
          <w:u w:color="000000" w:themeColor="text1"/>
        </w:rPr>
        <w:t>ing for such disorders becomes available.</w:t>
      </w:r>
      <w:r w:rsidRPr="004371A2">
        <w:rPr>
          <w:color w:val="000000" w:themeColor="text1"/>
          <w:u w:color="000000" w:themeColor="text1"/>
        </w:rPr>
        <w:t>”</w:t>
      </w:r>
    </w:p>
    <w:p w:rsidR="008C433E" w:rsidRDefault="008C433E" w:rsidP="008C4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08AC" w:rsidRDefault="008C433E" w:rsidP="008C4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4D61">
        <w:t>2</w:t>
      </w:r>
      <w:r>
        <w:t>.</w:t>
      </w:r>
      <w:r>
        <w:tab/>
        <w:t>This act takes effect upon approval by the Governor.</w:t>
      </w:r>
    </w:p>
    <w:p w:rsidR="0073208A" w:rsidRDefault="00510DC1" w:rsidP="005A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7CEA" w:rsidRDefault="00B97CEA" w:rsidP="00B97CEA">
      <w:pPr>
        <w:suppressAutoHyphens/>
      </w:pPr>
    </w:p>
    <w:sectPr w:rsidR="00B97CEA" w:rsidSect="00B97CE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8AC" w:rsidRDefault="001708AC" w:rsidP="009F0C77">
      <w:r>
        <w:separator/>
      </w:r>
    </w:p>
  </w:endnote>
  <w:endnote w:type="continuationSeparator" w:id="0">
    <w:p w:rsidR="001708AC" w:rsidRDefault="001708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58E80B-E724-4C64-90E1-F39BC58AFD56}"/>
    <w:embedBold r:id="rId2" w:fontKey="{B821C0C0-20B9-4F8B-8403-B5039A8127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5AAA46-B8FE-4C08-BF2C-51AF80D871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51B973-9129-41D9-818C-E83BCA232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9AFADB-D1B4-4AC1-A28E-6349723698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CEA" w:rsidRPr="00B32B1B" w:rsidRDefault="00B97CEA" w:rsidP="00B32B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57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8AC" w:rsidRDefault="001708AC" w:rsidP="009F0C77">
      <w:r>
        <w:separator/>
      </w:r>
    </w:p>
  </w:footnote>
  <w:footnote w:type="continuationSeparator" w:id="0">
    <w:p w:rsidR="001708AC" w:rsidRDefault="001708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53VR19"/>
    <w:docVar w:name="CoverBillType" w:val="b"/>
    <w:docVar w:name="DocPath" w:val="L:\Council\bills\CC\15253VR19.DOCX"/>
    <w:docVar w:name="dvBillNumber" w:val="22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1708AC"/>
    <w:rsid w:val="000263D9"/>
    <w:rsid w:val="00026C9A"/>
    <w:rsid w:val="000965A1"/>
    <w:rsid w:val="000C487D"/>
    <w:rsid w:val="000C5418"/>
    <w:rsid w:val="000E1785"/>
    <w:rsid w:val="000F39F2"/>
    <w:rsid w:val="001023A4"/>
    <w:rsid w:val="0010776B"/>
    <w:rsid w:val="00133E66"/>
    <w:rsid w:val="00134ACF"/>
    <w:rsid w:val="00144E15"/>
    <w:rsid w:val="001708AC"/>
    <w:rsid w:val="001A4A62"/>
    <w:rsid w:val="001A681E"/>
    <w:rsid w:val="001D08F2"/>
    <w:rsid w:val="002037CA"/>
    <w:rsid w:val="002047A2"/>
    <w:rsid w:val="002157EE"/>
    <w:rsid w:val="002321B6"/>
    <w:rsid w:val="0023696B"/>
    <w:rsid w:val="00250967"/>
    <w:rsid w:val="002759C5"/>
    <w:rsid w:val="00277DEE"/>
    <w:rsid w:val="00280D88"/>
    <w:rsid w:val="00294ABE"/>
    <w:rsid w:val="002A3EB4"/>
    <w:rsid w:val="00315887"/>
    <w:rsid w:val="00325348"/>
    <w:rsid w:val="003421B1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0DC1"/>
    <w:rsid w:val="00511EE9"/>
    <w:rsid w:val="00521E00"/>
    <w:rsid w:val="00577C6C"/>
    <w:rsid w:val="0058501B"/>
    <w:rsid w:val="005A005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208A"/>
    <w:rsid w:val="00741586"/>
    <w:rsid w:val="00753C04"/>
    <w:rsid w:val="00756946"/>
    <w:rsid w:val="00757F80"/>
    <w:rsid w:val="00771EEC"/>
    <w:rsid w:val="00786819"/>
    <w:rsid w:val="007A325A"/>
    <w:rsid w:val="007C3099"/>
    <w:rsid w:val="007E191F"/>
    <w:rsid w:val="007E72BE"/>
    <w:rsid w:val="007F1523"/>
    <w:rsid w:val="007F509E"/>
    <w:rsid w:val="007F5799"/>
    <w:rsid w:val="007F6947"/>
    <w:rsid w:val="00834A12"/>
    <w:rsid w:val="00872729"/>
    <w:rsid w:val="008C433E"/>
    <w:rsid w:val="008F4429"/>
    <w:rsid w:val="00932670"/>
    <w:rsid w:val="009352BB"/>
    <w:rsid w:val="009876A6"/>
    <w:rsid w:val="00990668"/>
    <w:rsid w:val="009A3119"/>
    <w:rsid w:val="009B397B"/>
    <w:rsid w:val="009C2B67"/>
    <w:rsid w:val="009C3845"/>
    <w:rsid w:val="009F0C77"/>
    <w:rsid w:val="009F4DD1"/>
    <w:rsid w:val="00A132F0"/>
    <w:rsid w:val="00A14D61"/>
    <w:rsid w:val="00A64E80"/>
    <w:rsid w:val="00A741D9"/>
    <w:rsid w:val="00A85589"/>
    <w:rsid w:val="00A9741D"/>
    <w:rsid w:val="00AB0576"/>
    <w:rsid w:val="00AD4B17"/>
    <w:rsid w:val="00B00539"/>
    <w:rsid w:val="00B26FA6"/>
    <w:rsid w:val="00B32B1B"/>
    <w:rsid w:val="00B741CB"/>
    <w:rsid w:val="00B87AF8"/>
    <w:rsid w:val="00B934F3"/>
    <w:rsid w:val="00B97CEA"/>
    <w:rsid w:val="00BB6347"/>
    <w:rsid w:val="00BD2134"/>
    <w:rsid w:val="00C038D8"/>
    <w:rsid w:val="00C045DD"/>
    <w:rsid w:val="00C3136F"/>
    <w:rsid w:val="00C3483A"/>
    <w:rsid w:val="00C74E9D"/>
    <w:rsid w:val="00C82FD3"/>
    <w:rsid w:val="00CA49C3"/>
    <w:rsid w:val="00CC6B7B"/>
    <w:rsid w:val="00CD3619"/>
    <w:rsid w:val="00CD4C11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2037"/>
    <w:rsid w:val="00DE68F0"/>
    <w:rsid w:val="00DF3845"/>
    <w:rsid w:val="00DF7E17"/>
    <w:rsid w:val="00E76B37"/>
    <w:rsid w:val="00E81E07"/>
    <w:rsid w:val="00EB00A2"/>
    <w:rsid w:val="00EB1BF3"/>
    <w:rsid w:val="00EB5F1A"/>
    <w:rsid w:val="00EF3EEE"/>
    <w:rsid w:val="00F05188"/>
    <w:rsid w:val="00F149A7"/>
    <w:rsid w:val="00F2188C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54DCB3-82AE-47E5-B8EA-32EEC16C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1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1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7C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225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2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A0F56-EA1D-41F8-9867-3351F7F37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238</Words>
  <Characters>1394</Characters>
  <Application>Microsoft Office Word</Application>
  <DocSecurity>0</DocSecurity>
  <Lines>70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225: Neonatal testing - South Carolina Legislature Online</dc:title>
  <dc:subject/>
  <dc:creator>Chris Charlton</dc:creator>
  <cp:keywords/>
  <dc:description/>
  <cp:lastModifiedBy>S Volk</cp:lastModifiedBy>
  <cp:revision>2</cp:revision>
  <cp:lastPrinted>2018-12-12T18:31:00Z</cp:lastPrinted>
  <dcterms:created xsi:type="dcterms:W3CDTF">2019-01-16T18:27:00Z</dcterms:created>
  <dcterms:modified xsi:type="dcterms:W3CDTF">2019-01-16T18:27:00Z</dcterms:modified>
</cp:coreProperties>
</file>