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79A" w:rsidRDefault="001E579A" w:rsidP="001E579A">
      <w:pPr>
        <w:widowControl w:val="0"/>
        <w:jc w:val="center"/>
      </w:pPr>
      <w:r w:rsidRPr="001E579A">
        <w:rPr>
          <w:b/>
        </w:rPr>
        <w:t>South Carolina General Assembly</w:t>
      </w:r>
    </w:p>
    <w:p w:rsidR="001E579A" w:rsidRDefault="001E579A" w:rsidP="001E579A">
      <w:pPr>
        <w:widowControl w:val="0"/>
        <w:jc w:val="center"/>
      </w:pPr>
      <w:r>
        <w:t>123rd Session, 2019-2020</w:t>
      </w:r>
    </w:p>
    <w:p w:rsidR="001E579A" w:rsidRDefault="001E579A" w:rsidP="001E579A">
      <w:pPr>
        <w:widowControl w:val="0"/>
        <w:jc w:val="left"/>
      </w:pPr>
    </w:p>
    <w:p w:rsidR="001E579A" w:rsidRDefault="001E579A" w:rsidP="001E579A">
      <w:pPr>
        <w:widowControl w:val="0"/>
        <w:jc w:val="left"/>
        <w:rPr>
          <w:b/>
        </w:rPr>
      </w:pPr>
      <w:r w:rsidRPr="001E579A">
        <w:rPr>
          <w:b/>
        </w:rPr>
        <w:t>S.</w:t>
      </w:r>
      <w:r>
        <w:rPr>
          <w:b/>
        </w:rPr>
        <w:t xml:space="preserve"> </w:t>
      </w:r>
      <w:r w:rsidRPr="001E579A">
        <w:rPr>
          <w:b/>
        </w:rPr>
        <w:t>232</w:t>
      </w:r>
    </w:p>
    <w:p w:rsidR="001E579A" w:rsidRDefault="001E579A" w:rsidP="001E579A">
      <w:pPr>
        <w:widowControl w:val="0"/>
        <w:jc w:val="left"/>
        <w:rPr>
          <w:b/>
        </w:rPr>
      </w:pPr>
    </w:p>
    <w:p w:rsidR="001E579A" w:rsidRDefault="001E579A" w:rsidP="001E579A">
      <w:pPr>
        <w:widowControl w:val="0"/>
        <w:jc w:val="left"/>
      </w:pPr>
      <w:r w:rsidRPr="001E579A">
        <w:rPr>
          <w:b/>
        </w:rPr>
        <w:t>STATUS INFORMATION</w:t>
      </w:r>
    </w:p>
    <w:p w:rsidR="001E579A" w:rsidRDefault="001E579A" w:rsidP="001E579A">
      <w:pPr>
        <w:widowControl w:val="0"/>
        <w:jc w:val="left"/>
      </w:pPr>
    </w:p>
    <w:p w:rsidR="001E579A" w:rsidRDefault="001E579A" w:rsidP="001E579A">
      <w:pPr>
        <w:widowControl w:val="0"/>
        <w:jc w:val="left"/>
      </w:pPr>
      <w:r>
        <w:t>General Bill</w:t>
      </w:r>
    </w:p>
    <w:p w:rsidR="001E579A" w:rsidRDefault="001E579A" w:rsidP="001E579A">
      <w:pPr>
        <w:widowControl w:val="0"/>
        <w:jc w:val="left"/>
      </w:pPr>
      <w:r>
        <w:t>Sponsors: Senators Fanning and McLeod</w:t>
      </w:r>
    </w:p>
    <w:p w:rsidR="001E579A" w:rsidRDefault="001E579A" w:rsidP="001E579A">
      <w:pPr>
        <w:widowControl w:val="0"/>
        <w:jc w:val="left"/>
      </w:pPr>
      <w:r>
        <w:t>Document Path: l:\council\bills\agm\19453wab19.docx</w:t>
      </w:r>
    </w:p>
    <w:p w:rsidR="001E579A" w:rsidRDefault="001E579A" w:rsidP="001E579A">
      <w:pPr>
        <w:widowControl w:val="0"/>
        <w:jc w:val="left"/>
      </w:pPr>
    </w:p>
    <w:p w:rsidR="00A05221" w:rsidRDefault="00A05221" w:rsidP="001E579A">
      <w:pPr>
        <w:widowControl w:val="0"/>
        <w:jc w:val="left"/>
      </w:pPr>
      <w:r>
        <w:t>Introduced in the Senate on January 8, 2019</w:t>
      </w:r>
    </w:p>
    <w:p w:rsidR="00A05221" w:rsidRPr="00A05221" w:rsidRDefault="00A05221" w:rsidP="001E579A">
      <w:pPr>
        <w:widowControl w:val="0"/>
        <w:jc w:val="left"/>
      </w:pPr>
      <w:r>
        <w:t xml:space="preserve">Currently residing in the Senate Committee on </w:t>
      </w:r>
      <w:r w:rsidRPr="00A05221">
        <w:rPr>
          <w:b/>
        </w:rPr>
        <w:t>Education</w:t>
      </w:r>
    </w:p>
    <w:p w:rsidR="00A05221" w:rsidRDefault="00A05221" w:rsidP="001E579A">
      <w:pPr>
        <w:widowControl w:val="0"/>
        <w:jc w:val="left"/>
      </w:pPr>
    </w:p>
    <w:p w:rsidR="001E579A" w:rsidRDefault="001E579A" w:rsidP="001E579A">
      <w:pPr>
        <w:widowControl w:val="0"/>
        <w:jc w:val="left"/>
      </w:pPr>
      <w:r>
        <w:t xml:space="preserve">Summary: </w:t>
      </w:r>
      <w:r w:rsidR="002B1149">
        <w:t>Teacher salary schedule</w:t>
      </w:r>
    </w:p>
    <w:p w:rsidR="001E579A" w:rsidRDefault="001E579A" w:rsidP="001E579A">
      <w:pPr>
        <w:widowControl w:val="0"/>
        <w:jc w:val="left"/>
      </w:pPr>
    </w:p>
    <w:p w:rsidR="001E579A" w:rsidRDefault="001E579A" w:rsidP="001E579A">
      <w:pPr>
        <w:widowControl w:val="0"/>
        <w:jc w:val="left"/>
      </w:pPr>
    </w:p>
    <w:p w:rsidR="001E579A" w:rsidRDefault="001E579A" w:rsidP="001E579A">
      <w:pPr>
        <w:widowControl w:val="0"/>
        <w:tabs>
          <w:tab w:val="center" w:pos="590"/>
          <w:tab w:val="center" w:pos="1440"/>
          <w:tab w:val="left" w:pos="1872"/>
          <w:tab w:val="left" w:pos="9187"/>
        </w:tabs>
        <w:jc w:val="left"/>
      </w:pPr>
      <w:r w:rsidRPr="001E579A">
        <w:rPr>
          <w:b/>
        </w:rPr>
        <w:t>HISTORY OF LEGISLATIVE ACTIONS</w:t>
      </w:r>
    </w:p>
    <w:p w:rsidR="001E579A" w:rsidRDefault="001E579A" w:rsidP="001E579A">
      <w:pPr>
        <w:widowControl w:val="0"/>
        <w:tabs>
          <w:tab w:val="center" w:pos="590"/>
          <w:tab w:val="center" w:pos="1440"/>
          <w:tab w:val="left" w:pos="1872"/>
          <w:tab w:val="left" w:pos="9187"/>
        </w:tabs>
        <w:jc w:val="left"/>
      </w:pPr>
    </w:p>
    <w:p w:rsidR="001E579A" w:rsidRPr="001E579A" w:rsidRDefault="001E579A" w:rsidP="001E579A">
      <w:pPr>
        <w:widowControl w:val="0"/>
        <w:tabs>
          <w:tab w:val="center" w:pos="590"/>
          <w:tab w:val="center" w:pos="1440"/>
          <w:tab w:val="left" w:pos="1872"/>
          <w:tab w:val="left" w:pos="9187"/>
        </w:tabs>
        <w:jc w:val="left"/>
      </w:pPr>
      <w:r w:rsidRPr="001E579A">
        <w:rPr>
          <w:u w:val="single"/>
        </w:rPr>
        <w:tab/>
        <w:t>Date</w:t>
      </w:r>
      <w:r w:rsidRPr="001E579A">
        <w:rPr>
          <w:u w:val="single"/>
        </w:rPr>
        <w:tab/>
        <w:t>Body</w:t>
      </w:r>
      <w:r w:rsidRPr="001E579A">
        <w:rPr>
          <w:u w:val="single"/>
        </w:rPr>
        <w:tab/>
        <w:t>Action Description with journal page number</w:t>
      </w:r>
      <w:r w:rsidRPr="001E579A">
        <w:rPr>
          <w:u w:val="single"/>
        </w:rPr>
        <w:tab/>
      </w:r>
    </w:p>
    <w:p w:rsidR="00424806" w:rsidRDefault="00424806" w:rsidP="00424806">
      <w:pPr>
        <w:widowControl w:val="0"/>
        <w:tabs>
          <w:tab w:val="right" w:pos="1008"/>
          <w:tab w:val="left" w:pos="1152"/>
          <w:tab w:val="left" w:pos="1872"/>
          <w:tab w:val="left" w:pos="9187"/>
        </w:tabs>
        <w:ind w:left="2088" w:hanging="2088"/>
      </w:pPr>
      <w:r>
        <w:tab/>
        <w:t>12/12/2018</w:t>
      </w:r>
      <w:r>
        <w:tab/>
        <w:t>Senate</w:t>
      </w:r>
      <w:r>
        <w:tab/>
      </w:r>
      <w:r w:rsidRPr="008C234F">
        <w:t>Prefiled</w:t>
      </w:r>
    </w:p>
    <w:p w:rsidR="00424806" w:rsidRDefault="00424806" w:rsidP="00424806">
      <w:pPr>
        <w:widowControl w:val="0"/>
        <w:tabs>
          <w:tab w:val="right" w:pos="1008"/>
          <w:tab w:val="left" w:pos="1152"/>
          <w:tab w:val="left" w:pos="1872"/>
          <w:tab w:val="left" w:pos="9187"/>
        </w:tabs>
        <w:ind w:left="2088" w:hanging="2088"/>
      </w:pPr>
      <w:r>
        <w:tab/>
        <w:t>12/12/2018</w:t>
      </w:r>
      <w:r>
        <w:tab/>
        <w:t>Senate</w:t>
      </w:r>
      <w:r>
        <w:tab/>
      </w:r>
      <w:r w:rsidRPr="008C234F">
        <w:t xml:space="preserve">Referred to Committee on </w:t>
      </w:r>
      <w:r w:rsidRPr="008C234F">
        <w:rPr>
          <w:b/>
        </w:rPr>
        <w:t>Education</w:t>
      </w:r>
    </w:p>
    <w:p w:rsidR="00424806" w:rsidRDefault="00424806" w:rsidP="00424806">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8C234F">
        <w:t>(</w:t>
      </w:r>
      <w:hyperlink r:id="rId7" w:history="1">
        <w:r w:rsidRPr="008C234F">
          <w:rPr>
            <w:rStyle w:val="Hyperlink"/>
          </w:rPr>
          <w:t>Senate Journal</w:t>
        </w:r>
        <w:r w:rsidRPr="008C234F">
          <w:rPr>
            <w:rStyle w:val="Hyperlink"/>
          </w:rPr>
          <w:noBreakHyphen/>
          <w:t>page 143</w:t>
        </w:r>
      </w:hyperlink>
      <w:r w:rsidRPr="008C234F">
        <w:t>)</w:t>
      </w:r>
    </w:p>
    <w:p w:rsidR="00424806" w:rsidRDefault="00424806" w:rsidP="00424806">
      <w:pPr>
        <w:widowControl w:val="0"/>
        <w:tabs>
          <w:tab w:val="right" w:pos="1008"/>
          <w:tab w:val="left" w:pos="1152"/>
          <w:tab w:val="left" w:pos="1872"/>
          <w:tab w:val="left" w:pos="9187"/>
        </w:tabs>
        <w:ind w:left="2088" w:hanging="2088"/>
      </w:pPr>
      <w:r>
        <w:tab/>
        <w:t>1/8/2019</w:t>
      </w:r>
      <w:r>
        <w:tab/>
        <w:t>Senate</w:t>
      </w:r>
      <w:r>
        <w:tab/>
      </w:r>
      <w:r w:rsidRPr="008C234F">
        <w:t>Ref</w:t>
      </w:r>
      <w:r>
        <w:t xml:space="preserve">erred to Committee on </w:t>
      </w:r>
      <w:r w:rsidRPr="008C234F">
        <w:rPr>
          <w:b/>
        </w:rPr>
        <w:t>Education</w:t>
      </w:r>
      <w:r>
        <w:t xml:space="preserve"> </w:t>
      </w:r>
      <w:r w:rsidRPr="008C234F">
        <w:t>(</w:t>
      </w:r>
      <w:hyperlink r:id="rId8" w:history="1">
        <w:r w:rsidRPr="008C234F">
          <w:rPr>
            <w:rStyle w:val="Hyperlink"/>
          </w:rPr>
          <w:t>Senate Journal</w:t>
        </w:r>
        <w:r w:rsidRPr="008C234F">
          <w:rPr>
            <w:rStyle w:val="Hyperlink"/>
          </w:rPr>
          <w:noBreakHyphen/>
          <w:t>page 143</w:t>
        </w:r>
      </w:hyperlink>
      <w:r w:rsidRPr="008C234F">
        <w:t>)</w:t>
      </w:r>
    </w:p>
    <w:p w:rsidR="00424806" w:rsidRDefault="00424806" w:rsidP="00424806">
      <w:pPr>
        <w:widowControl w:val="0"/>
        <w:tabs>
          <w:tab w:val="right" w:pos="1008"/>
          <w:tab w:val="left" w:pos="1152"/>
          <w:tab w:val="left" w:pos="1872"/>
          <w:tab w:val="left" w:pos="9187"/>
        </w:tabs>
        <w:ind w:left="2088" w:hanging="2088"/>
      </w:pPr>
    </w:p>
    <w:p w:rsidR="001E579A" w:rsidRDefault="001E579A" w:rsidP="001E57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579A">
          <w:rPr>
            <w:rStyle w:val="Hyperlink"/>
          </w:rPr>
          <w:t>legislative information</w:t>
        </w:r>
      </w:hyperlink>
      <w:r>
        <w:t xml:space="preserve"> at the website</w:t>
      </w:r>
    </w:p>
    <w:p w:rsidR="001E579A" w:rsidRDefault="001E579A" w:rsidP="001E579A">
      <w:pPr>
        <w:widowControl w:val="0"/>
        <w:tabs>
          <w:tab w:val="right" w:pos="1008"/>
          <w:tab w:val="left" w:pos="1152"/>
          <w:tab w:val="left" w:pos="1872"/>
          <w:tab w:val="left" w:pos="9187"/>
        </w:tabs>
        <w:ind w:left="2088" w:hanging="2088"/>
        <w:jc w:val="left"/>
      </w:pPr>
    </w:p>
    <w:p w:rsidR="001E579A" w:rsidRPr="001E579A" w:rsidRDefault="001E579A" w:rsidP="001E579A">
      <w:pPr>
        <w:widowControl w:val="0"/>
        <w:tabs>
          <w:tab w:val="right" w:pos="1008"/>
          <w:tab w:val="left" w:pos="1152"/>
          <w:tab w:val="left" w:pos="1872"/>
          <w:tab w:val="left" w:pos="9187"/>
        </w:tabs>
        <w:ind w:left="2088" w:hanging="2088"/>
        <w:jc w:val="left"/>
      </w:pPr>
    </w:p>
    <w:p w:rsidR="001E579A" w:rsidRDefault="001E579A" w:rsidP="001E579A">
      <w:pPr>
        <w:widowControl w:val="0"/>
        <w:jc w:val="left"/>
      </w:pPr>
      <w:r w:rsidRPr="001E579A">
        <w:rPr>
          <w:b/>
        </w:rPr>
        <w:t>VERSIONS OF THIS BILL</w:t>
      </w:r>
    </w:p>
    <w:p w:rsidR="001E579A" w:rsidRDefault="001E579A" w:rsidP="001E579A">
      <w:pPr>
        <w:widowControl w:val="0"/>
        <w:jc w:val="left"/>
      </w:pPr>
    </w:p>
    <w:p w:rsidR="001E579A" w:rsidRDefault="00263D9A" w:rsidP="001E579A">
      <w:pPr>
        <w:widowControl w:val="0"/>
        <w:jc w:val="left"/>
      </w:pPr>
      <w:hyperlink r:id="rId10" w:history="1">
        <w:r w:rsidR="001E579A">
          <w:rPr>
            <w:rStyle w:val="Hyperlink"/>
          </w:rPr>
          <w:t>12/12/2018</w:t>
        </w:r>
      </w:hyperlink>
    </w:p>
    <w:p w:rsidR="001E579A" w:rsidRDefault="001E579A" w:rsidP="001E579A"/>
    <w:p w:rsidR="001E579A" w:rsidRDefault="001E579A" w:rsidP="001E579A">
      <w:pPr>
        <w:sectPr w:rsidR="001E579A" w:rsidSect="001E579A">
          <w:pgSz w:w="12240" w:h="15840" w:code="1"/>
          <w:pgMar w:top="1080" w:right="1440" w:bottom="1080" w:left="1440" w:header="720" w:footer="720" w:gutter="0"/>
          <w:cols w:space="720"/>
          <w:noEndnote/>
          <w:docGrid w:linePitch="360"/>
        </w:sectPr>
      </w:pPr>
    </w:p>
    <w:p w:rsidR="000C1D32" w:rsidRDefault="000C1D32" w:rsidP="009E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8E" w:rsidRDefault="009E748E" w:rsidP="009E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8E" w:rsidRDefault="009E748E" w:rsidP="009E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8E" w:rsidRDefault="009E748E" w:rsidP="009E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8E" w:rsidRDefault="009E748E" w:rsidP="009E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8E" w:rsidRDefault="009E748E" w:rsidP="009E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8E" w:rsidRDefault="009E748E" w:rsidP="009E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46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E0E" w:rsidRDefault="00323E0E" w:rsidP="00323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3E0E">
        <w:t>TO AMEND SECTION 59</w:t>
      </w:r>
      <w:r w:rsidR="00912BFA">
        <w:noBreakHyphen/>
        <w:t>20</w:t>
      </w:r>
      <w:r w:rsidR="00912BFA">
        <w:noBreakHyphen/>
        <w:t>52</w:t>
      </w:r>
      <w:r w:rsidRPr="00323E0E">
        <w:t>, CODE OF LAWS OF SOUTH CAROLINA, 1976, RELATING TO THE TEACHER SALARY SCHEDULE, SO AS TO ESTABLISH THE GOAL OF PROVIDING THE STATE MINIMUM SALARY SCHEDULE FROM FISCAL YEAR 2027</w:t>
      </w:r>
      <w:r w:rsidR="00912BFA">
        <w:noBreakHyphen/>
      </w:r>
      <w:r w:rsidRPr="00323E0E">
        <w:t>2028 FORWARD IS AT LEAST EQUAL TO THE NATIONAL AVERAGE OF TEACHER SALARIES, AND TO PROVIDE THE METHOD FOR DETERMINING THIS AVERAGE.</w:t>
      </w:r>
      <w:r>
        <w:rPr>
          <w:color w:val="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46E1" w:rsidRDefault="00B84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46E1" w:rsidRDefault="00B84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E0E" w:rsidRPr="00323E0E" w:rsidRDefault="00B846E1" w:rsidP="00323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3E0E" w:rsidRPr="00323E0E">
        <w:t>Chapter 20, Title 59 of the 1976 Code is amended by adding:</w:t>
      </w:r>
    </w:p>
    <w:p w:rsidR="00323E0E" w:rsidRPr="00323E0E" w:rsidRDefault="00323E0E" w:rsidP="00323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6E1" w:rsidRDefault="00323E0E" w:rsidP="00323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3E0E">
        <w:t>“Section 59</w:t>
      </w:r>
      <w:r w:rsidR="00912BFA">
        <w:noBreakHyphen/>
      </w:r>
      <w:r w:rsidRPr="00323E0E">
        <w:t>20</w:t>
      </w:r>
      <w:r w:rsidR="00912BFA">
        <w:noBreakHyphen/>
      </w:r>
      <w:r w:rsidRPr="00323E0E">
        <w:t>52.</w:t>
      </w:r>
      <w:r>
        <w:tab/>
      </w:r>
      <w:r w:rsidRPr="00323E0E">
        <w:t>Notwithstanding the provisions of Section 59</w:t>
      </w:r>
      <w:r w:rsidR="00912BFA">
        <w:noBreakHyphen/>
      </w:r>
      <w:r w:rsidRPr="00323E0E">
        <w:t>20</w:t>
      </w:r>
      <w:r w:rsidR="00912BFA">
        <w:noBreakHyphen/>
      </w:r>
      <w:r w:rsidRPr="00323E0E">
        <w:t xml:space="preserve">50 and any other provision of law, the General Assembly establishes the goal of providing the state minimum salary schedule from </w:t>
      </w:r>
      <w:r>
        <w:t>F</w:t>
      </w:r>
      <w:r w:rsidRPr="00323E0E">
        <w:t xml:space="preserve">iscal </w:t>
      </w:r>
      <w:r>
        <w:t>Y</w:t>
      </w:r>
      <w:r w:rsidRPr="00323E0E">
        <w:t>ear 2027</w:t>
      </w:r>
      <w:r w:rsidR="00912BFA">
        <w:noBreakHyphen/>
      </w:r>
      <w:r w:rsidRPr="00323E0E">
        <w:t>2028 forward is at least equal to or greater than the national average of teacher salaries as projected by the Office of Research and Statistics of the Revenue and Fiscal Affairs Office and provided to the General Assembly during their deliberations on the annual appropriations bill. The national average teacher salary is the average of K4</w:t>
      </w:r>
      <w:r w:rsidR="00912BFA">
        <w:noBreakHyphen/>
      </w:r>
      <w:r w:rsidRPr="00323E0E">
        <w:t>12 public school teacher salaries of all fifty states in the United States and the District of Columbia. In projecting the national average, the office shall include the South Carolina base teacher salary, all local teacher supplements, and all incentive pay.”</w:t>
      </w:r>
    </w:p>
    <w:p w:rsidR="00B846E1" w:rsidRDefault="00B84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6E1" w:rsidRDefault="00B84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3E0E">
        <w:t>2</w:t>
      </w:r>
      <w:r>
        <w:t>.</w:t>
      </w:r>
      <w:r>
        <w:tab/>
        <w:t>This act takes effect upon approval by the Governor.</w:t>
      </w:r>
    </w:p>
    <w:p w:rsidR="001F0BF4" w:rsidRDefault="00912BFA" w:rsidP="00592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579A" w:rsidRDefault="001E579A" w:rsidP="001E579A">
      <w:pPr>
        <w:suppressAutoHyphens/>
      </w:pPr>
    </w:p>
    <w:sectPr w:rsidR="001E579A" w:rsidSect="001E57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6E1" w:rsidRDefault="00B846E1" w:rsidP="009F0C77">
      <w:r>
        <w:separator/>
      </w:r>
    </w:p>
  </w:endnote>
  <w:endnote w:type="continuationSeparator" w:id="0">
    <w:p w:rsidR="00B846E1" w:rsidRDefault="00B846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E3849C-4398-4C32-B8A7-857FA2CB1B90}"/>
    <w:embedBold r:id="rId2" w:fontKey="{466E65C7-111B-4F10-9C68-8692CBFFBC9F}"/>
  </w:font>
  <w:font w:name="Calibri">
    <w:panose1 w:val="020F0502020204030204"/>
    <w:charset w:val="00"/>
    <w:family w:val="swiss"/>
    <w:pitch w:val="variable"/>
    <w:sig w:usb0="E00002FF" w:usb1="4000ACFF" w:usb2="00000001" w:usb3="00000000" w:csb0="0000019F" w:csb1="00000000"/>
    <w:embedRegular r:id="rId3" w:fontKey="{AF0D71FD-8CB3-4002-B9FF-C70C0DCFBD6E}"/>
  </w:font>
  <w:font w:name="Cambria">
    <w:panose1 w:val="02040503050406030204"/>
    <w:charset w:val="00"/>
    <w:family w:val="roman"/>
    <w:pitch w:val="variable"/>
    <w:sig w:usb0="E00002FF" w:usb1="400004FF" w:usb2="00000000" w:usb3="00000000" w:csb0="0000019F" w:csb1="00000000"/>
    <w:embedRegular r:id="rId4" w:fontKey="{5DD28901-490A-4458-95B3-9B4A0DF020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79A" w:rsidRPr="000C1D32" w:rsidRDefault="001E579A" w:rsidP="000C1D32">
    <w:pPr>
      <w:pStyle w:val="Footer"/>
      <w:tabs>
        <w:tab w:val="clear" w:pos="4680"/>
        <w:tab w:val="clear" w:pos="9360"/>
        <w:tab w:val="center" w:pos="2995"/>
      </w:tabs>
      <w:spacing w:before="120"/>
    </w:pPr>
    <w:r>
      <w:t>[232]</w:t>
    </w:r>
    <w:r>
      <w:tab/>
    </w:r>
    <w:r>
      <w:fldChar w:fldCharType="begin"/>
    </w:r>
    <w:r>
      <w:instrText xml:space="preserve"> PAGE  \* MERGEFORMAT </w:instrText>
    </w:r>
    <w:r>
      <w:fldChar w:fldCharType="separate"/>
    </w:r>
    <w:r w:rsidR="002B11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6E1" w:rsidRDefault="00B846E1" w:rsidP="009F0C77">
      <w:r>
        <w:separator/>
      </w:r>
    </w:p>
  </w:footnote>
  <w:footnote w:type="continuationSeparator" w:id="0">
    <w:p w:rsidR="00B846E1" w:rsidRDefault="00B846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53WAB19"/>
    <w:docVar w:name="CoverBillType" w:val="b"/>
    <w:docVar w:name="DocPath" w:val="L:\Council\bills\AGM\19453WAB19.DOCX"/>
    <w:docVar w:name="dvBillNumber" w:val="232"/>
    <w:docVar w:name="dvBillNumberPrefix" w:val="S. "/>
    <w:docVar w:name="dvOriginalBody" w:val="Senate"/>
    <w:docVar w:name="dvSteno" w:val="AGM"/>
    <w:docVar w:name="NameofBody" w:val="s"/>
    <w:docVar w:name="vGroup2" w:val="Council"/>
  </w:docVars>
  <w:rsids>
    <w:rsidRoot w:val="00B846E1"/>
    <w:rsid w:val="0002081D"/>
    <w:rsid w:val="000263D9"/>
    <w:rsid w:val="00026C9A"/>
    <w:rsid w:val="000965A1"/>
    <w:rsid w:val="000C1D32"/>
    <w:rsid w:val="000C487D"/>
    <w:rsid w:val="000E1785"/>
    <w:rsid w:val="000F39F2"/>
    <w:rsid w:val="001023A4"/>
    <w:rsid w:val="0010776B"/>
    <w:rsid w:val="00133E66"/>
    <w:rsid w:val="00134ACF"/>
    <w:rsid w:val="00144E15"/>
    <w:rsid w:val="001A4A62"/>
    <w:rsid w:val="001A681E"/>
    <w:rsid w:val="001D08F2"/>
    <w:rsid w:val="001E579A"/>
    <w:rsid w:val="001E5CBB"/>
    <w:rsid w:val="001F0BF4"/>
    <w:rsid w:val="002037CA"/>
    <w:rsid w:val="002047A2"/>
    <w:rsid w:val="002321B6"/>
    <w:rsid w:val="0023696B"/>
    <w:rsid w:val="00250967"/>
    <w:rsid w:val="002759C5"/>
    <w:rsid w:val="00277DEE"/>
    <w:rsid w:val="00280D88"/>
    <w:rsid w:val="00294ABE"/>
    <w:rsid w:val="002A3EB4"/>
    <w:rsid w:val="002B1149"/>
    <w:rsid w:val="00323E0E"/>
    <w:rsid w:val="00325348"/>
    <w:rsid w:val="00393688"/>
    <w:rsid w:val="00394BA0"/>
    <w:rsid w:val="003D411E"/>
    <w:rsid w:val="003E3C1E"/>
    <w:rsid w:val="003E6148"/>
    <w:rsid w:val="003E7D04"/>
    <w:rsid w:val="00400EAA"/>
    <w:rsid w:val="0041760A"/>
    <w:rsid w:val="004203D7"/>
    <w:rsid w:val="00424806"/>
    <w:rsid w:val="004809EE"/>
    <w:rsid w:val="004B2A8B"/>
    <w:rsid w:val="00511EE9"/>
    <w:rsid w:val="00521E00"/>
    <w:rsid w:val="00577C6C"/>
    <w:rsid w:val="0058501B"/>
    <w:rsid w:val="00592CA2"/>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6224"/>
    <w:rsid w:val="007C3099"/>
    <w:rsid w:val="007E72BE"/>
    <w:rsid w:val="007F1523"/>
    <w:rsid w:val="007F509E"/>
    <w:rsid w:val="007F5799"/>
    <w:rsid w:val="007F6947"/>
    <w:rsid w:val="00834A12"/>
    <w:rsid w:val="00872729"/>
    <w:rsid w:val="008F4429"/>
    <w:rsid w:val="00912BFA"/>
    <w:rsid w:val="00932670"/>
    <w:rsid w:val="009352BB"/>
    <w:rsid w:val="00990668"/>
    <w:rsid w:val="009B397B"/>
    <w:rsid w:val="009E748E"/>
    <w:rsid w:val="009F0C77"/>
    <w:rsid w:val="009F4DD1"/>
    <w:rsid w:val="00A05221"/>
    <w:rsid w:val="00A60078"/>
    <w:rsid w:val="00A64E80"/>
    <w:rsid w:val="00A741D9"/>
    <w:rsid w:val="00A85589"/>
    <w:rsid w:val="00A9741D"/>
    <w:rsid w:val="00AB0576"/>
    <w:rsid w:val="00AD4B17"/>
    <w:rsid w:val="00B05FF1"/>
    <w:rsid w:val="00B26FA6"/>
    <w:rsid w:val="00B741CB"/>
    <w:rsid w:val="00B846E1"/>
    <w:rsid w:val="00B87AF8"/>
    <w:rsid w:val="00B934F3"/>
    <w:rsid w:val="00BB6347"/>
    <w:rsid w:val="00BD2134"/>
    <w:rsid w:val="00C038D8"/>
    <w:rsid w:val="00C045DD"/>
    <w:rsid w:val="00C3136F"/>
    <w:rsid w:val="00C3483A"/>
    <w:rsid w:val="00C74E9D"/>
    <w:rsid w:val="00C82FD3"/>
    <w:rsid w:val="00CC6B7B"/>
    <w:rsid w:val="00CD30B9"/>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02916B-5E57-4569-92AC-DD3F21A0A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E57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488511">
      <w:bodyDiv w:val="1"/>
      <w:marLeft w:val="0"/>
      <w:marRight w:val="0"/>
      <w:marTop w:val="0"/>
      <w:marBottom w:val="0"/>
      <w:divBdr>
        <w:top w:val="none" w:sz="0" w:space="0" w:color="auto"/>
        <w:left w:val="none" w:sz="0" w:space="0" w:color="auto"/>
        <w:bottom w:val="none" w:sz="0" w:space="0" w:color="auto"/>
        <w:right w:val="none" w:sz="0" w:space="0" w:color="auto"/>
      </w:divBdr>
    </w:div>
    <w:div w:id="156980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32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3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19C14-9A7A-4DA3-8424-895115FFC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319</Words>
  <Characters>1778</Characters>
  <Application>Microsoft Office Word</Application>
  <DocSecurity>0</DocSecurity>
  <Lines>74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232: Teacher salary schedule - South Carolina Legislature Online</dc:title>
  <dc:subject/>
  <dc:creator>Angie Morgan</dc:creator>
  <cp:keywords/>
  <dc:description/>
  <cp:lastModifiedBy>S Volk</cp:lastModifiedBy>
  <cp:revision>2</cp:revision>
  <cp:lastPrinted>2018-12-12T13:44:00Z</cp:lastPrinted>
  <dcterms:created xsi:type="dcterms:W3CDTF">2019-01-16T18:29:00Z</dcterms:created>
  <dcterms:modified xsi:type="dcterms:W3CDTF">2019-01-16T18:29:00Z</dcterms:modified>
</cp:coreProperties>
</file>