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91D" w:rsidRDefault="003A591D" w:rsidP="003A591D">
      <w:pPr>
        <w:widowControl w:val="0"/>
        <w:jc w:val="center"/>
      </w:pPr>
      <w:r w:rsidRPr="003A591D">
        <w:rPr>
          <w:b/>
        </w:rPr>
        <w:t>South Carolina General Assembly</w:t>
      </w:r>
    </w:p>
    <w:p w:rsidR="003A591D" w:rsidRDefault="003A591D" w:rsidP="003A591D">
      <w:pPr>
        <w:widowControl w:val="0"/>
        <w:jc w:val="center"/>
      </w:pPr>
      <w:r>
        <w:t>123rd Session, 2019-2020</w:t>
      </w:r>
    </w:p>
    <w:p w:rsidR="003A591D" w:rsidRDefault="003A591D" w:rsidP="003A591D">
      <w:pPr>
        <w:widowControl w:val="0"/>
      </w:pPr>
    </w:p>
    <w:p w:rsidR="003A591D" w:rsidRDefault="003A591D" w:rsidP="003A591D">
      <w:pPr>
        <w:widowControl w:val="0"/>
        <w:rPr>
          <w:b/>
        </w:rPr>
      </w:pPr>
      <w:r w:rsidRPr="003A591D">
        <w:rPr>
          <w:b/>
        </w:rPr>
        <w:t>S.</w:t>
      </w:r>
      <w:r>
        <w:rPr>
          <w:b/>
        </w:rPr>
        <w:t xml:space="preserve"> </w:t>
      </w:r>
      <w:r w:rsidRPr="003A591D">
        <w:rPr>
          <w:b/>
        </w:rPr>
        <w:t>272</w:t>
      </w:r>
    </w:p>
    <w:p w:rsidR="003A591D" w:rsidRDefault="003A591D" w:rsidP="003A591D">
      <w:pPr>
        <w:widowControl w:val="0"/>
        <w:rPr>
          <w:b/>
        </w:rPr>
      </w:pPr>
    </w:p>
    <w:p w:rsidR="003A591D" w:rsidRDefault="003A591D" w:rsidP="003A591D">
      <w:pPr>
        <w:widowControl w:val="0"/>
      </w:pPr>
      <w:r w:rsidRPr="003A591D">
        <w:rPr>
          <w:b/>
        </w:rPr>
        <w:t>STATUS INFORMATION</w:t>
      </w:r>
    </w:p>
    <w:p w:rsidR="003A591D" w:rsidRDefault="003A591D" w:rsidP="003A591D">
      <w:pPr>
        <w:widowControl w:val="0"/>
      </w:pPr>
    </w:p>
    <w:p w:rsidR="003A591D" w:rsidRDefault="003A591D" w:rsidP="003A591D">
      <w:pPr>
        <w:widowControl w:val="0"/>
      </w:pPr>
      <w:r>
        <w:t>General Bill</w:t>
      </w:r>
    </w:p>
    <w:p w:rsidR="003A591D" w:rsidRDefault="003A591D" w:rsidP="003A591D">
      <w:pPr>
        <w:widowControl w:val="0"/>
      </w:pPr>
      <w:r>
        <w:t>Sponsors: Senator Senn</w:t>
      </w:r>
    </w:p>
    <w:p w:rsidR="003A591D" w:rsidRDefault="003A591D" w:rsidP="003A591D">
      <w:pPr>
        <w:widowControl w:val="0"/>
      </w:pPr>
      <w:r>
        <w:t>Document Path: l:\s-res\ss\004cate.kmm.ss.docx</w:t>
      </w:r>
    </w:p>
    <w:p w:rsidR="003A591D" w:rsidRDefault="003A591D" w:rsidP="003A591D">
      <w:pPr>
        <w:widowControl w:val="0"/>
      </w:pPr>
    </w:p>
    <w:p w:rsidR="00A16A03" w:rsidRDefault="00A16A03" w:rsidP="003A591D">
      <w:pPr>
        <w:widowControl w:val="0"/>
      </w:pPr>
      <w:r>
        <w:t>Introduced in the Senate on January 8, 2019</w:t>
      </w:r>
    </w:p>
    <w:p w:rsidR="00A16A03" w:rsidRPr="00A16A03" w:rsidRDefault="00A16A03" w:rsidP="003A591D">
      <w:pPr>
        <w:widowControl w:val="0"/>
      </w:pPr>
      <w:r>
        <w:t xml:space="preserve">Currently residing in the Senate Committee on </w:t>
      </w:r>
      <w:r w:rsidRPr="00A16A03">
        <w:rPr>
          <w:b/>
        </w:rPr>
        <w:t>Finance</w:t>
      </w:r>
    </w:p>
    <w:p w:rsidR="00A16A03" w:rsidRDefault="00A16A03" w:rsidP="003A591D">
      <w:pPr>
        <w:widowControl w:val="0"/>
      </w:pPr>
    </w:p>
    <w:p w:rsidR="003A591D" w:rsidRDefault="003A591D" w:rsidP="003A591D">
      <w:pPr>
        <w:widowControl w:val="0"/>
      </w:pPr>
      <w:r>
        <w:t xml:space="preserve">Summary: </w:t>
      </w:r>
      <w:r w:rsidR="00F01CCE">
        <w:t>Sales tax</w:t>
      </w:r>
    </w:p>
    <w:p w:rsidR="003A591D" w:rsidRDefault="003A591D" w:rsidP="003A591D">
      <w:pPr>
        <w:widowControl w:val="0"/>
      </w:pPr>
    </w:p>
    <w:p w:rsidR="003A591D" w:rsidRDefault="003A591D" w:rsidP="003A591D">
      <w:pPr>
        <w:widowControl w:val="0"/>
      </w:pPr>
    </w:p>
    <w:p w:rsidR="003A591D" w:rsidRDefault="003A591D" w:rsidP="003A59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591D">
        <w:rPr>
          <w:b/>
        </w:rPr>
        <w:t>HISTORY OF LEGISLATIVE ACTIONS</w:t>
      </w:r>
    </w:p>
    <w:p w:rsidR="003A591D" w:rsidRDefault="003A591D" w:rsidP="003A59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591D" w:rsidRPr="003A591D" w:rsidRDefault="003A591D" w:rsidP="003A59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591D">
        <w:rPr>
          <w:u w:val="single"/>
        </w:rPr>
        <w:tab/>
        <w:t>Date</w:t>
      </w:r>
      <w:r w:rsidRPr="003A591D">
        <w:rPr>
          <w:u w:val="single"/>
        </w:rPr>
        <w:tab/>
        <w:t>Body</w:t>
      </w:r>
      <w:r w:rsidRPr="003A591D">
        <w:rPr>
          <w:u w:val="single"/>
        </w:rPr>
        <w:tab/>
        <w:t>Action Description with journal page number</w:t>
      </w:r>
      <w:r w:rsidRPr="003A591D">
        <w:rPr>
          <w:u w:val="single"/>
        </w:rPr>
        <w:tab/>
      </w:r>
    </w:p>
    <w:p w:rsidR="00C33E5A" w:rsidRDefault="00C33E5A" w:rsidP="00C33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7254E4">
        <w:t>Prefiled</w:t>
      </w:r>
    </w:p>
    <w:p w:rsidR="00C33E5A" w:rsidRDefault="00C33E5A" w:rsidP="00C33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7254E4">
        <w:t xml:space="preserve">Referred to Committee on </w:t>
      </w:r>
      <w:r w:rsidRPr="007254E4">
        <w:rPr>
          <w:b/>
        </w:rPr>
        <w:t>Finance</w:t>
      </w:r>
    </w:p>
    <w:p w:rsidR="00C33E5A" w:rsidRDefault="00C33E5A" w:rsidP="00C33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7254E4">
        <w:t>(</w:t>
      </w:r>
      <w:hyperlink r:id="rId6" w:history="1">
        <w:r w:rsidRPr="007254E4">
          <w:rPr>
            <w:rStyle w:val="Hyperlink"/>
          </w:rPr>
          <w:t>Senate Journal</w:t>
        </w:r>
        <w:r w:rsidRPr="007254E4">
          <w:rPr>
            <w:rStyle w:val="Hyperlink"/>
          </w:rPr>
          <w:noBreakHyphen/>
          <w:t>page 162</w:t>
        </w:r>
      </w:hyperlink>
      <w:r w:rsidRPr="007254E4">
        <w:t>)</w:t>
      </w:r>
    </w:p>
    <w:p w:rsidR="00C33E5A" w:rsidRDefault="00C33E5A" w:rsidP="00C33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7254E4">
        <w:t>R</w:t>
      </w:r>
      <w:r>
        <w:t xml:space="preserve">eferred to Committee on </w:t>
      </w:r>
      <w:r w:rsidRPr="007254E4">
        <w:rPr>
          <w:b/>
        </w:rPr>
        <w:t>Finance</w:t>
      </w:r>
      <w:r>
        <w:t xml:space="preserve"> </w:t>
      </w:r>
      <w:r w:rsidRPr="007254E4">
        <w:t>(</w:t>
      </w:r>
      <w:hyperlink r:id="rId7" w:history="1">
        <w:r w:rsidRPr="007254E4">
          <w:rPr>
            <w:rStyle w:val="Hyperlink"/>
          </w:rPr>
          <w:t>Senate Journal</w:t>
        </w:r>
        <w:r w:rsidRPr="007254E4">
          <w:rPr>
            <w:rStyle w:val="Hyperlink"/>
          </w:rPr>
          <w:noBreakHyphen/>
          <w:t>page 162</w:t>
        </w:r>
      </w:hyperlink>
      <w:r w:rsidRPr="007254E4">
        <w:t>)</w:t>
      </w:r>
    </w:p>
    <w:p w:rsidR="00C33E5A" w:rsidRDefault="00C33E5A" w:rsidP="00C33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91D" w:rsidRDefault="003A591D" w:rsidP="003A5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A591D">
          <w:rPr>
            <w:rStyle w:val="Hyperlink"/>
          </w:rPr>
          <w:t>legislative information</w:t>
        </w:r>
      </w:hyperlink>
      <w:r>
        <w:t xml:space="preserve"> at the website</w:t>
      </w:r>
    </w:p>
    <w:p w:rsidR="003A591D" w:rsidRDefault="003A591D" w:rsidP="003A5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91D" w:rsidRPr="003A591D" w:rsidRDefault="003A591D" w:rsidP="003A5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91D" w:rsidRDefault="003A591D" w:rsidP="003A591D">
      <w:pPr>
        <w:widowControl w:val="0"/>
      </w:pPr>
      <w:r w:rsidRPr="003A591D">
        <w:rPr>
          <w:b/>
        </w:rPr>
        <w:t>VERSIONS OF THIS BILL</w:t>
      </w:r>
    </w:p>
    <w:p w:rsidR="003A591D" w:rsidRDefault="003A591D" w:rsidP="003A591D">
      <w:pPr>
        <w:widowControl w:val="0"/>
      </w:pPr>
    </w:p>
    <w:p w:rsidR="003A591D" w:rsidRDefault="00F908CF" w:rsidP="003A591D">
      <w:pPr>
        <w:widowControl w:val="0"/>
      </w:pPr>
      <w:hyperlink r:id="rId9" w:history="1">
        <w:r w:rsidR="003A591D">
          <w:rPr>
            <w:rStyle w:val="Hyperlink"/>
          </w:rPr>
          <w:t>12/12/2018</w:t>
        </w:r>
      </w:hyperlink>
    </w:p>
    <w:p w:rsidR="003A591D" w:rsidRDefault="003A591D" w:rsidP="003A591D"/>
    <w:p w:rsidR="003A591D" w:rsidRDefault="003A591D" w:rsidP="003A591D">
      <w:pPr>
        <w:sectPr w:rsidR="003A591D" w:rsidSect="003A59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76BA" w:rsidRPr="00522CE0" w:rsidRDefault="00257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3D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9, CHAPTER 36, TITLE 12 OF THE 1976 CODE, RELATING TO SALES TAX, BY ADDING SECTION 12-36-915</w:t>
      </w:r>
      <w:r w:rsidR="00DB64B5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601F99">
        <w:rPr>
          <w:rFonts w:eastAsia="Times New Roman"/>
        </w:rPr>
        <w:t xml:space="preserve">A BUSINESS THAT CHARGES A FEE </w:t>
      </w:r>
      <w:r w:rsidR="00DB64B5">
        <w:rPr>
          <w:rFonts w:eastAsia="Times New Roman"/>
        </w:rPr>
        <w:t>FOR THE SERVICE OF FOOD,</w:t>
      </w:r>
      <w:r w:rsidR="00601F99">
        <w:rPr>
          <w:rFonts w:eastAsia="Times New Roman"/>
        </w:rPr>
        <w:t xml:space="preserve"> BEVE</w:t>
      </w:r>
      <w:r w:rsidR="00DB64B5">
        <w:rPr>
          <w:rFonts w:eastAsia="Times New Roman"/>
        </w:rPr>
        <w:t>RAGES, OR A COMBINATION THEREOF</w:t>
      </w:r>
      <w:r w:rsidR="00601F99">
        <w:rPr>
          <w:rFonts w:eastAsia="Times New Roman"/>
        </w:rPr>
        <w:t xml:space="preserve"> AND THAT PAID SALES TAX ON THE FOOD OR BEVERAGES WHEN PURCHASED AT RETAIL IS NOT IN THE BUSINESS OF SELLING TANGIBLE PERSONAL PROPERTY AT RETAIL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3DB5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3DB5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3DB5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03BE1">
        <w:rPr>
          <w:rFonts w:eastAsia="Times New Roman"/>
        </w:rPr>
        <w:t>Article 9, Chapter 36</w:t>
      </w:r>
      <w:r w:rsidR="00DB64B5">
        <w:rPr>
          <w:rFonts w:eastAsia="Times New Roman"/>
        </w:rPr>
        <w:t>,</w:t>
      </w:r>
      <w:r w:rsidR="00703BE1">
        <w:rPr>
          <w:rFonts w:eastAsia="Times New Roman"/>
        </w:rPr>
        <w:t xml:space="preserve"> Title 12 is amended by adding:</w:t>
      </w:r>
    </w:p>
    <w:p w:rsidR="00703BE1" w:rsidRDefault="0070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1D84" w:rsidRDefault="0070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12-36-915.</w:t>
      </w:r>
      <w:r>
        <w:rPr>
          <w:rFonts w:eastAsia="Times New Roman"/>
        </w:rPr>
        <w:tab/>
      </w:r>
      <w:r w:rsidR="00601F99">
        <w:rPr>
          <w:rFonts w:eastAsia="Times New Roman"/>
        </w:rPr>
        <w:t xml:space="preserve">A business that charges </w:t>
      </w:r>
      <w:r w:rsidR="00DB64B5">
        <w:rPr>
          <w:rFonts w:eastAsia="Times New Roman"/>
        </w:rPr>
        <w:t>a fee for the service of food,</w:t>
      </w:r>
      <w:r w:rsidR="00601F99">
        <w:rPr>
          <w:rFonts w:eastAsia="Times New Roman"/>
        </w:rPr>
        <w:t xml:space="preserve"> beverages, or a combination thereof and that paid sales tax on the food or beverages when purchased at retail is not in the business of selling tangible personal property at retail</w:t>
      </w:r>
      <w:r>
        <w:rPr>
          <w:rFonts w:eastAsia="Times New Roman"/>
        </w:rPr>
        <w:t>.”</w:t>
      </w:r>
    </w:p>
    <w:p w:rsidR="00981D84" w:rsidRDefault="00981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3DB5" w:rsidRPr="00522CE0" w:rsidRDefault="009F3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03B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801EE" w:rsidRDefault="006445B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591D" w:rsidRDefault="003A591D" w:rsidP="003A591D">
      <w:pPr>
        <w:suppressAutoHyphens/>
        <w:jc w:val="both"/>
        <w:rPr>
          <w:rFonts w:eastAsia="Times New Roman"/>
        </w:rPr>
      </w:pPr>
    </w:p>
    <w:sectPr w:rsidR="003A591D" w:rsidSect="003A59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D84" w:rsidRDefault="00981D84" w:rsidP="00522CE0">
      <w:r>
        <w:separator/>
      </w:r>
    </w:p>
  </w:endnote>
  <w:endnote w:type="continuationSeparator" w:id="0">
    <w:p w:rsidR="00981D84" w:rsidRDefault="00981D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18B8CA-6DA5-44E4-97CF-4AAB30F02BE0}"/>
    <w:embedBold r:id="rId2" w:fontKey="{34961DBC-CD03-4A1A-9BA3-B76AF49801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05F00F-D59B-4ED1-BF67-2ADBD4743648}"/>
    <w:embedBold r:id="rId4" w:fontKey="{ACB8E78C-8CAF-4BFE-80E1-AF300C0DE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FCBD0F-AEA8-47D8-8647-47E6A90223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91D" w:rsidRPr="002576BA" w:rsidRDefault="003A591D" w:rsidP="00257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1C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D84" w:rsidRDefault="00981D84" w:rsidP="00522CE0">
      <w:r>
        <w:separator/>
      </w:r>
    </w:p>
  </w:footnote>
  <w:footnote w:type="continuationSeparator" w:id="0">
    <w:p w:rsidR="00981D84" w:rsidRDefault="00981D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ATE.KMM.SS"/>
    <w:docVar w:name="CoverAttorneyInitials" w:val="KMM"/>
    <w:docVar w:name="CoverAttorneyLastName" w:val="Moffitt"/>
    <w:docVar w:name="CoverBillType" w:val="b"/>
    <w:docVar w:name="CoverSenator" w:val="SS"/>
    <w:docVar w:name="dvBillNumber" w:val="272"/>
    <w:docVar w:name="dvBillNumberPrefix" w:val="S. "/>
    <w:docVar w:name="dvOriginalBody" w:val="Senate"/>
    <w:docVar w:name="fulldraftpath" w:val="L:\S-RES\SS\004CATE.KMM.SS.DOCX"/>
    <w:docVar w:name="NameofBody" w:val="S"/>
    <w:docVar w:name="vgroup2" w:val="S-RES"/>
  </w:docVars>
  <w:rsids>
    <w:rsidRoot w:val="009F3DB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2750"/>
    <w:rsid w:val="00197DF1"/>
    <w:rsid w:val="001B3DD9"/>
    <w:rsid w:val="001B7E5D"/>
    <w:rsid w:val="001D3BAC"/>
    <w:rsid w:val="00216025"/>
    <w:rsid w:val="00243FE9"/>
    <w:rsid w:val="00245C4E"/>
    <w:rsid w:val="002576BA"/>
    <w:rsid w:val="002C1321"/>
    <w:rsid w:val="002C2031"/>
    <w:rsid w:val="002C5896"/>
    <w:rsid w:val="002D3BED"/>
    <w:rsid w:val="00307C2B"/>
    <w:rsid w:val="00315D04"/>
    <w:rsid w:val="00383247"/>
    <w:rsid w:val="003A591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1F99"/>
    <w:rsid w:val="006445B5"/>
    <w:rsid w:val="006A1802"/>
    <w:rsid w:val="006C0CBB"/>
    <w:rsid w:val="006C74EA"/>
    <w:rsid w:val="00703BE1"/>
    <w:rsid w:val="00720D40"/>
    <w:rsid w:val="007318D4"/>
    <w:rsid w:val="00765784"/>
    <w:rsid w:val="007801E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1D84"/>
    <w:rsid w:val="00983951"/>
    <w:rsid w:val="00984124"/>
    <w:rsid w:val="00984640"/>
    <w:rsid w:val="00995C37"/>
    <w:rsid w:val="009C118A"/>
    <w:rsid w:val="009F3DB5"/>
    <w:rsid w:val="00A02011"/>
    <w:rsid w:val="00A16A0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2BC4"/>
    <w:rsid w:val="00C33E5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4B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CC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F9C650F-3562-4449-B694-D20F7900B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5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72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2</Pages>
  <Words>242</Words>
  <Characters>1280</Characters>
  <Application>Microsoft Office Word</Application>
  <DocSecurity>0</DocSecurity>
  <Lines>64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272: Sales tax - South Carolina Legislature Online</dc:title>
  <dc:subject/>
  <dc:creator>%USERNAME%</dc:creator>
  <cp:keywords/>
  <dc:description/>
  <cp:lastModifiedBy>S Volk</cp:lastModifiedBy>
  <cp:revision>2</cp:revision>
  <dcterms:created xsi:type="dcterms:W3CDTF">2019-01-18T20:22:00Z</dcterms:created>
  <dcterms:modified xsi:type="dcterms:W3CDTF">2019-01-18T20:22:00Z</dcterms:modified>
</cp:coreProperties>
</file>