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28A" w:rsidRDefault="0004028A" w:rsidP="0004028A">
      <w:pPr>
        <w:widowControl w:val="0"/>
        <w:jc w:val="center"/>
      </w:pPr>
      <w:r w:rsidRPr="0004028A">
        <w:rPr>
          <w:b/>
        </w:rPr>
        <w:t>South Carolina General Assembly</w:t>
      </w:r>
    </w:p>
    <w:p w:rsidR="0004028A" w:rsidRDefault="0004028A" w:rsidP="0004028A">
      <w:pPr>
        <w:widowControl w:val="0"/>
        <w:jc w:val="center"/>
      </w:pPr>
      <w:r>
        <w:t>123rd Session, 2019-2020</w:t>
      </w:r>
    </w:p>
    <w:p w:rsidR="0004028A" w:rsidRDefault="0004028A" w:rsidP="0004028A">
      <w:pPr>
        <w:widowControl w:val="0"/>
        <w:jc w:val="left"/>
      </w:pPr>
    </w:p>
    <w:p w:rsidR="0004028A" w:rsidRDefault="0004028A" w:rsidP="0004028A">
      <w:pPr>
        <w:widowControl w:val="0"/>
        <w:jc w:val="left"/>
        <w:rPr>
          <w:b/>
        </w:rPr>
      </w:pPr>
      <w:r w:rsidRPr="0004028A">
        <w:rPr>
          <w:b/>
        </w:rPr>
        <w:t>H. 3057</w:t>
      </w:r>
    </w:p>
    <w:p w:rsidR="0004028A" w:rsidRDefault="0004028A" w:rsidP="0004028A">
      <w:pPr>
        <w:widowControl w:val="0"/>
        <w:jc w:val="left"/>
        <w:rPr>
          <w:b/>
        </w:rPr>
      </w:pPr>
    </w:p>
    <w:p w:rsidR="0004028A" w:rsidRDefault="0004028A" w:rsidP="0004028A">
      <w:pPr>
        <w:widowControl w:val="0"/>
        <w:jc w:val="left"/>
      </w:pPr>
      <w:r w:rsidRPr="0004028A">
        <w:rPr>
          <w:b/>
        </w:rPr>
        <w:t>STATUS INFORMATION</w:t>
      </w:r>
    </w:p>
    <w:p w:rsidR="0004028A" w:rsidRDefault="0004028A" w:rsidP="0004028A">
      <w:pPr>
        <w:widowControl w:val="0"/>
        <w:jc w:val="left"/>
      </w:pPr>
    </w:p>
    <w:p w:rsidR="0004028A" w:rsidRDefault="0004028A" w:rsidP="0004028A">
      <w:pPr>
        <w:widowControl w:val="0"/>
        <w:jc w:val="left"/>
      </w:pPr>
      <w:r>
        <w:t>General Bill</w:t>
      </w:r>
    </w:p>
    <w:p w:rsidR="0004028A" w:rsidRDefault="0004028A" w:rsidP="0004028A">
      <w:pPr>
        <w:widowControl w:val="0"/>
        <w:jc w:val="left"/>
      </w:pPr>
      <w:r>
        <w:t>Sponsors: Rep. Cobb</w:t>
      </w:r>
      <w:r>
        <w:noBreakHyphen/>
        <w:t>Hunter</w:t>
      </w:r>
    </w:p>
    <w:p w:rsidR="0004028A" w:rsidRDefault="0004028A" w:rsidP="0004028A">
      <w:pPr>
        <w:widowControl w:val="0"/>
        <w:jc w:val="left"/>
      </w:pPr>
      <w:r>
        <w:t>Document Path: l:\council\bills\bh\7040ahb19.docx</w:t>
      </w:r>
    </w:p>
    <w:p w:rsidR="0004028A" w:rsidRDefault="0004028A" w:rsidP="0004028A">
      <w:pPr>
        <w:widowControl w:val="0"/>
        <w:jc w:val="left"/>
      </w:pPr>
    </w:p>
    <w:p w:rsidR="00A46C6E" w:rsidRDefault="00A46C6E" w:rsidP="0004028A">
      <w:pPr>
        <w:widowControl w:val="0"/>
        <w:jc w:val="left"/>
      </w:pPr>
      <w:r>
        <w:t>Introduced in the House on January 8, 2019</w:t>
      </w:r>
    </w:p>
    <w:p w:rsidR="00A46C6E" w:rsidRPr="00A46C6E" w:rsidRDefault="00A46C6E" w:rsidP="0004028A">
      <w:pPr>
        <w:widowControl w:val="0"/>
        <w:jc w:val="left"/>
      </w:pPr>
      <w:r>
        <w:t xml:space="preserve">Currently residing in the House Committee on </w:t>
      </w:r>
      <w:r w:rsidRPr="00A46C6E">
        <w:rPr>
          <w:b/>
        </w:rPr>
        <w:t>Judiciary</w:t>
      </w:r>
    </w:p>
    <w:p w:rsidR="00A46C6E" w:rsidRDefault="00A46C6E" w:rsidP="0004028A">
      <w:pPr>
        <w:widowControl w:val="0"/>
        <w:jc w:val="left"/>
      </w:pPr>
    </w:p>
    <w:p w:rsidR="0004028A" w:rsidRDefault="0004028A" w:rsidP="0004028A">
      <w:pPr>
        <w:widowControl w:val="0"/>
        <w:jc w:val="left"/>
      </w:pPr>
      <w:r>
        <w:t xml:space="preserve">Summary: </w:t>
      </w:r>
      <w:r w:rsidR="004A4D4C">
        <w:t>General Assembly roll call vote</w:t>
      </w:r>
    </w:p>
    <w:p w:rsidR="0004028A" w:rsidRDefault="0004028A" w:rsidP="0004028A">
      <w:pPr>
        <w:widowControl w:val="0"/>
        <w:jc w:val="left"/>
      </w:pPr>
    </w:p>
    <w:p w:rsidR="0004028A" w:rsidRDefault="0004028A" w:rsidP="0004028A">
      <w:pPr>
        <w:widowControl w:val="0"/>
        <w:jc w:val="left"/>
      </w:pPr>
    </w:p>
    <w:p w:rsidR="0004028A" w:rsidRDefault="0004028A" w:rsidP="0004028A">
      <w:pPr>
        <w:widowControl w:val="0"/>
        <w:tabs>
          <w:tab w:val="center" w:pos="590"/>
          <w:tab w:val="center" w:pos="1440"/>
          <w:tab w:val="left" w:pos="1872"/>
          <w:tab w:val="left" w:pos="9187"/>
        </w:tabs>
        <w:jc w:val="left"/>
      </w:pPr>
      <w:r w:rsidRPr="0004028A">
        <w:rPr>
          <w:b/>
        </w:rPr>
        <w:t>HISTORY OF LEGISLATIVE ACTIONS</w:t>
      </w:r>
    </w:p>
    <w:p w:rsidR="0004028A" w:rsidRDefault="0004028A" w:rsidP="0004028A">
      <w:pPr>
        <w:widowControl w:val="0"/>
        <w:tabs>
          <w:tab w:val="center" w:pos="590"/>
          <w:tab w:val="center" w:pos="1440"/>
          <w:tab w:val="left" w:pos="1872"/>
          <w:tab w:val="left" w:pos="9187"/>
        </w:tabs>
        <w:jc w:val="left"/>
      </w:pPr>
    </w:p>
    <w:p w:rsidR="0004028A" w:rsidRPr="0004028A" w:rsidRDefault="0004028A" w:rsidP="0004028A">
      <w:pPr>
        <w:widowControl w:val="0"/>
        <w:tabs>
          <w:tab w:val="center" w:pos="590"/>
          <w:tab w:val="center" w:pos="1440"/>
          <w:tab w:val="left" w:pos="1872"/>
          <w:tab w:val="left" w:pos="9187"/>
        </w:tabs>
        <w:jc w:val="left"/>
      </w:pPr>
      <w:r w:rsidRPr="0004028A">
        <w:rPr>
          <w:u w:val="single"/>
        </w:rPr>
        <w:tab/>
        <w:t>Date</w:t>
      </w:r>
      <w:r w:rsidRPr="0004028A">
        <w:rPr>
          <w:u w:val="single"/>
        </w:rPr>
        <w:tab/>
        <w:t>Body</w:t>
      </w:r>
      <w:r w:rsidRPr="0004028A">
        <w:rPr>
          <w:u w:val="single"/>
        </w:rPr>
        <w:tab/>
        <w:t>Action Description with journal page number</w:t>
      </w:r>
      <w:r w:rsidRPr="0004028A">
        <w:rPr>
          <w:u w:val="single"/>
        </w:rPr>
        <w:tab/>
      </w:r>
    </w:p>
    <w:p w:rsidR="007273E7" w:rsidRDefault="007273E7" w:rsidP="007273E7">
      <w:pPr>
        <w:widowControl w:val="0"/>
        <w:tabs>
          <w:tab w:val="right" w:pos="1008"/>
          <w:tab w:val="left" w:pos="1152"/>
          <w:tab w:val="left" w:pos="1872"/>
          <w:tab w:val="left" w:pos="9187"/>
        </w:tabs>
        <w:ind w:left="2088" w:hanging="2088"/>
        <w:jc w:val="left"/>
      </w:pPr>
      <w:r>
        <w:tab/>
        <w:t>12/18/2018</w:t>
      </w:r>
      <w:r>
        <w:tab/>
        <w:t>House</w:t>
      </w:r>
      <w:r>
        <w:tab/>
      </w:r>
      <w:r w:rsidRPr="00AF4986">
        <w:t>Prefiled</w:t>
      </w:r>
    </w:p>
    <w:p w:rsidR="007273E7" w:rsidRDefault="007273E7" w:rsidP="007273E7">
      <w:pPr>
        <w:widowControl w:val="0"/>
        <w:tabs>
          <w:tab w:val="right" w:pos="1008"/>
          <w:tab w:val="left" w:pos="1152"/>
          <w:tab w:val="left" w:pos="1872"/>
          <w:tab w:val="left" w:pos="9187"/>
        </w:tabs>
        <w:ind w:left="2088" w:hanging="2088"/>
        <w:jc w:val="left"/>
      </w:pPr>
      <w:r>
        <w:tab/>
        <w:t>12/18/2018</w:t>
      </w:r>
      <w:r>
        <w:tab/>
        <w:t>House</w:t>
      </w:r>
      <w:r>
        <w:tab/>
      </w:r>
      <w:r w:rsidRPr="00AF4986">
        <w:t xml:space="preserve">Referred to Committee on </w:t>
      </w:r>
      <w:r w:rsidRPr="00AF4986">
        <w:rPr>
          <w:b/>
        </w:rPr>
        <w:t>Judiciary</w:t>
      </w:r>
    </w:p>
    <w:p w:rsidR="007273E7" w:rsidRDefault="007273E7" w:rsidP="007273E7">
      <w:pPr>
        <w:widowControl w:val="0"/>
        <w:tabs>
          <w:tab w:val="right" w:pos="1008"/>
          <w:tab w:val="left" w:pos="1152"/>
          <w:tab w:val="left" w:pos="1872"/>
          <w:tab w:val="left" w:pos="9187"/>
        </w:tabs>
        <w:ind w:left="2088" w:hanging="2088"/>
        <w:jc w:val="left"/>
      </w:pPr>
      <w:r>
        <w:tab/>
        <w:t>1/8/2019</w:t>
      </w:r>
      <w:r>
        <w:tab/>
        <w:t>House</w:t>
      </w:r>
      <w:r>
        <w:tab/>
      </w:r>
      <w:r w:rsidRPr="00AF4986">
        <w:t>Introduced and read first time (</w:t>
      </w:r>
      <w:hyperlink r:id="rId7" w:history="1">
        <w:r w:rsidRPr="00AF4986">
          <w:rPr>
            <w:rStyle w:val="Hyperlink"/>
          </w:rPr>
          <w:t>House Journal</w:t>
        </w:r>
        <w:r w:rsidRPr="00AF4986">
          <w:rPr>
            <w:rStyle w:val="Hyperlink"/>
          </w:rPr>
          <w:noBreakHyphen/>
          <w:t>page 70</w:t>
        </w:r>
      </w:hyperlink>
      <w:r w:rsidRPr="00AF4986">
        <w:t>)</w:t>
      </w:r>
    </w:p>
    <w:p w:rsidR="007273E7" w:rsidRDefault="007273E7" w:rsidP="007273E7">
      <w:pPr>
        <w:widowControl w:val="0"/>
        <w:tabs>
          <w:tab w:val="right" w:pos="1008"/>
          <w:tab w:val="left" w:pos="1152"/>
          <w:tab w:val="left" w:pos="1872"/>
          <w:tab w:val="left" w:pos="9187"/>
        </w:tabs>
        <w:ind w:left="2088" w:hanging="2088"/>
        <w:jc w:val="left"/>
      </w:pPr>
      <w:r>
        <w:tab/>
        <w:t>1/8/2019</w:t>
      </w:r>
      <w:r>
        <w:tab/>
        <w:t>House</w:t>
      </w:r>
      <w:r>
        <w:tab/>
      </w:r>
      <w:r w:rsidRPr="00AF4986">
        <w:t>Ref</w:t>
      </w:r>
      <w:r>
        <w:t xml:space="preserve">erred to Committee on </w:t>
      </w:r>
      <w:r w:rsidRPr="00AF4986">
        <w:rPr>
          <w:b/>
        </w:rPr>
        <w:t>Judiciary</w:t>
      </w:r>
      <w:r>
        <w:t xml:space="preserve"> </w:t>
      </w:r>
      <w:r w:rsidRPr="00AF4986">
        <w:t>(</w:t>
      </w:r>
      <w:hyperlink r:id="rId8" w:history="1">
        <w:r w:rsidRPr="00AF4986">
          <w:rPr>
            <w:rStyle w:val="Hyperlink"/>
          </w:rPr>
          <w:t>House Journal</w:t>
        </w:r>
        <w:r w:rsidRPr="00AF4986">
          <w:rPr>
            <w:rStyle w:val="Hyperlink"/>
          </w:rPr>
          <w:noBreakHyphen/>
          <w:t>page 70</w:t>
        </w:r>
      </w:hyperlink>
      <w:r w:rsidRPr="00AF4986">
        <w:t>)</w:t>
      </w:r>
    </w:p>
    <w:p w:rsidR="007273E7" w:rsidRDefault="007273E7" w:rsidP="007273E7">
      <w:pPr>
        <w:widowControl w:val="0"/>
        <w:tabs>
          <w:tab w:val="right" w:pos="1008"/>
          <w:tab w:val="left" w:pos="1152"/>
          <w:tab w:val="left" w:pos="1872"/>
          <w:tab w:val="left" w:pos="9187"/>
        </w:tabs>
        <w:ind w:left="2088" w:hanging="2088"/>
        <w:jc w:val="left"/>
      </w:pPr>
    </w:p>
    <w:p w:rsidR="0004028A" w:rsidRDefault="0004028A" w:rsidP="000402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028A">
          <w:rPr>
            <w:rStyle w:val="Hyperlink"/>
          </w:rPr>
          <w:t>legislative information</w:t>
        </w:r>
      </w:hyperlink>
      <w:r>
        <w:t xml:space="preserve"> at the website</w:t>
      </w:r>
    </w:p>
    <w:p w:rsidR="0004028A" w:rsidRDefault="0004028A" w:rsidP="0004028A">
      <w:pPr>
        <w:widowControl w:val="0"/>
        <w:tabs>
          <w:tab w:val="right" w:pos="1008"/>
          <w:tab w:val="left" w:pos="1152"/>
          <w:tab w:val="left" w:pos="1872"/>
          <w:tab w:val="left" w:pos="9187"/>
        </w:tabs>
        <w:ind w:left="2088" w:hanging="2088"/>
        <w:jc w:val="left"/>
      </w:pPr>
    </w:p>
    <w:p w:rsidR="0004028A" w:rsidRPr="0004028A" w:rsidRDefault="0004028A" w:rsidP="0004028A">
      <w:pPr>
        <w:widowControl w:val="0"/>
        <w:tabs>
          <w:tab w:val="right" w:pos="1008"/>
          <w:tab w:val="left" w:pos="1152"/>
          <w:tab w:val="left" w:pos="1872"/>
          <w:tab w:val="left" w:pos="9187"/>
        </w:tabs>
        <w:ind w:left="2088" w:hanging="2088"/>
        <w:jc w:val="left"/>
      </w:pPr>
    </w:p>
    <w:p w:rsidR="0004028A" w:rsidRDefault="0004028A" w:rsidP="0004028A">
      <w:pPr>
        <w:widowControl w:val="0"/>
        <w:jc w:val="left"/>
      </w:pPr>
      <w:r w:rsidRPr="0004028A">
        <w:rPr>
          <w:b/>
        </w:rPr>
        <w:t>VERSIONS OF THIS BILL</w:t>
      </w:r>
    </w:p>
    <w:p w:rsidR="0004028A" w:rsidRDefault="0004028A" w:rsidP="0004028A">
      <w:pPr>
        <w:widowControl w:val="0"/>
        <w:jc w:val="left"/>
      </w:pPr>
    </w:p>
    <w:p w:rsidR="0004028A" w:rsidRDefault="00265446" w:rsidP="0004028A">
      <w:pPr>
        <w:widowControl w:val="0"/>
        <w:jc w:val="left"/>
      </w:pPr>
      <w:hyperlink r:id="rId10" w:history="1">
        <w:r w:rsidR="0004028A">
          <w:rPr>
            <w:rStyle w:val="Hyperlink"/>
          </w:rPr>
          <w:t>12/18/2018</w:t>
        </w:r>
      </w:hyperlink>
    </w:p>
    <w:p w:rsidR="0004028A" w:rsidRDefault="0004028A" w:rsidP="0004028A"/>
    <w:p w:rsidR="0004028A" w:rsidRDefault="0004028A" w:rsidP="0004028A">
      <w:pPr>
        <w:sectPr w:rsidR="0004028A" w:rsidSect="0004028A">
          <w:pgSz w:w="12240" w:h="15840" w:code="1"/>
          <w:pgMar w:top="1080" w:right="1440" w:bottom="1080" w:left="1440" w:header="720" w:footer="720" w:gutter="0"/>
          <w:cols w:space="720"/>
          <w:noEndnote/>
          <w:docGrid w:linePitch="360"/>
        </w:sectPr>
      </w:pPr>
    </w:p>
    <w:p w:rsidR="00952BEE" w:rsidRDefault="00952BEE"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1D" w:rsidRDefault="00A5441D" w:rsidP="00A5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5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9F0861">
        <w:rPr>
          <w:color w:val="000000" w:themeColor="text1"/>
          <w:u w:color="000000" w:themeColor="text1"/>
        </w:rPr>
        <w:t>MEND SECTION 2</w:t>
      </w:r>
      <w:r w:rsidRPr="009F0861">
        <w:rPr>
          <w:color w:val="000000" w:themeColor="text1"/>
          <w:u w:color="000000" w:themeColor="text1"/>
        </w:rPr>
        <w:noBreakHyphen/>
        <w:t>7</w:t>
      </w:r>
      <w:r w:rsidRPr="009F0861">
        <w:rPr>
          <w:color w:val="000000" w:themeColor="text1"/>
          <w:u w:color="000000" w:themeColor="text1"/>
        </w:rPr>
        <w:noBreakHyphen/>
        <w:t>125, CODE OF LAWS OF SOUTH CAROLINA, 1976, RELATING TO MATTERS WHEN A RECORDED ROLL CALL VOTE IN THE GENERAL ASSEMBLY IS REQUIRED, SO AS TO ALLOW FOR CUMULATIVE ROLL CALL VOTING ON SECTIONS OF THE ANNUAL GENERAL APPROPRIATIONS BILL WHEN AUTHORIZED BY THE RULES OF THE SENATE OR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5FA" w:rsidRDefault="00A02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5FA" w:rsidRDefault="00A02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SECTION</w:t>
      </w:r>
      <w:r w:rsidRPr="009F0861">
        <w:rPr>
          <w:color w:val="000000" w:themeColor="text1"/>
          <w:u w:color="000000" w:themeColor="text1"/>
        </w:rPr>
        <w:tab/>
        <w:t>1.</w:t>
      </w:r>
      <w:r w:rsidRPr="009F0861">
        <w:rPr>
          <w:color w:val="000000" w:themeColor="text1"/>
          <w:u w:color="000000" w:themeColor="text1"/>
        </w:rPr>
        <w:tab/>
        <w:t>Section 2</w:t>
      </w:r>
      <w:r w:rsidRPr="009F0861">
        <w:rPr>
          <w:color w:val="000000" w:themeColor="text1"/>
          <w:u w:color="000000" w:themeColor="text1"/>
        </w:rPr>
        <w:noBreakHyphen/>
        <w:t>7</w:t>
      </w:r>
      <w:r w:rsidRPr="009F0861">
        <w:rPr>
          <w:color w:val="000000" w:themeColor="text1"/>
          <w:u w:color="000000" w:themeColor="text1"/>
        </w:rPr>
        <w:noBreakHyphen/>
        <w:t>125(B) of the 1976 Code</w:t>
      </w:r>
      <w:r w:rsidR="004A23DA">
        <w:rPr>
          <w:color w:val="000000" w:themeColor="text1"/>
          <w:u w:color="000000" w:themeColor="text1"/>
        </w:rPr>
        <w:t xml:space="preserve"> </w:t>
      </w:r>
      <w:r w:rsidRPr="009F0861">
        <w:rPr>
          <w:color w:val="000000" w:themeColor="text1"/>
          <w:u w:color="000000" w:themeColor="text1"/>
        </w:rPr>
        <w:t>is amended to read:</w:t>
      </w: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23" w:rsidRPr="009F0861" w:rsidRDefault="001E3123" w:rsidP="001E3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ab/>
        <w:t>“(B)</w:t>
      </w:r>
      <w:r w:rsidRPr="009F0861">
        <w:rPr>
          <w:color w:val="000000" w:themeColor="text1"/>
          <w:u w:color="000000" w:themeColor="text1"/>
        </w:rPr>
        <w:tab/>
        <w:t>The Annual General Appropriations Bill must be considered section</w:t>
      </w:r>
      <w:r w:rsidRPr="009F0861">
        <w:rPr>
          <w:color w:val="000000" w:themeColor="text1"/>
          <w:u w:color="000000" w:themeColor="text1"/>
        </w:rPr>
        <w:noBreakHyphen/>
        <w:t>by</w:t>
      </w:r>
      <w:r w:rsidRPr="009F0861">
        <w:rPr>
          <w:color w:val="000000" w:themeColor="text1"/>
          <w:u w:color="000000" w:themeColor="text1"/>
        </w:rPr>
        <w:noBreakHyphen/>
        <w:t xml:space="preserve">section prior to third reading, and must receive a recorded roll call vote by the House of Representatives and the Senate when the pending question is the adoption of an individual section. </w:t>
      </w:r>
      <w:r w:rsidRPr="009F0861">
        <w:rPr>
          <w:color w:val="000000" w:themeColor="text1"/>
          <w:u w:val="single" w:color="000000" w:themeColor="text1"/>
        </w:rPr>
        <w:t>However, cumulative roll call voting on a certain number of sections grouped together may be authorized by the rules of the Senate or House of Representatives.</w:t>
      </w:r>
      <w:r w:rsidRPr="009F0861">
        <w:rPr>
          <w:color w:val="000000" w:themeColor="text1"/>
          <w:u w:color="000000" w:themeColor="text1"/>
        </w:rPr>
        <w:t>”</w:t>
      </w:r>
    </w:p>
    <w:p w:rsidR="001E3123" w:rsidRDefault="001E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FA" w:rsidRDefault="00A02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123">
        <w:t>2</w:t>
      </w:r>
      <w:r>
        <w:t>.</w:t>
      </w:r>
      <w:r>
        <w:tab/>
        <w:t>This act takes effect upon approval by the Governor.</w:t>
      </w:r>
    </w:p>
    <w:p w:rsidR="00D840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28A" w:rsidRDefault="0004028A" w:rsidP="0004028A">
      <w:pPr>
        <w:suppressAutoHyphens/>
      </w:pPr>
    </w:p>
    <w:sectPr w:rsidR="0004028A" w:rsidSect="000402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5FA" w:rsidRDefault="00A025FA" w:rsidP="009F0C77">
      <w:r>
        <w:separator/>
      </w:r>
    </w:p>
  </w:endnote>
  <w:endnote w:type="continuationSeparator" w:id="0">
    <w:p w:rsidR="00A025FA" w:rsidRDefault="00A02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A8CFEF-54BB-4F25-AFE3-D51862695218}"/>
    <w:embedBold r:id="rId2" w:fontKey="{A59E0074-F5E6-40EE-BFD9-EB74E15B2F28}"/>
  </w:font>
  <w:font w:name="Calibri">
    <w:panose1 w:val="020F0502020204030204"/>
    <w:charset w:val="00"/>
    <w:family w:val="swiss"/>
    <w:pitch w:val="variable"/>
    <w:sig w:usb0="E00002FF" w:usb1="4000ACFF" w:usb2="00000001" w:usb3="00000000" w:csb0="0000019F" w:csb1="00000000"/>
    <w:embedRegular r:id="rId3" w:fontKey="{8CABA278-3793-4317-AFDB-E89B6C213856}"/>
  </w:font>
  <w:font w:name="Segoe UI">
    <w:panose1 w:val="020B0502040204020203"/>
    <w:charset w:val="00"/>
    <w:family w:val="swiss"/>
    <w:pitch w:val="variable"/>
    <w:sig w:usb0="E10022FF" w:usb1="C000E47F" w:usb2="00000029" w:usb3="00000000" w:csb0="000001DF" w:csb1="00000000"/>
    <w:embedRegular r:id="rId4" w:fontKey="{E172EF05-A7DE-42B5-9C46-E25716D40CA1}"/>
  </w:font>
  <w:font w:name="Cambria">
    <w:panose1 w:val="02040503050406030204"/>
    <w:charset w:val="00"/>
    <w:family w:val="roman"/>
    <w:pitch w:val="variable"/>
    <w:sig w:usb0="E00002FF" w:usb1="400004FF" w:usb2="00000000" w:usb3="00000000" w:csb0="0000019F" w:csb1="00000000"/>
    <w:embedRegular r:id="rId5" w:fontKey="{22B3229B-7F46-4733-98AD-0BA8CE95E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28A" w:rsidRPr="00952BEE" w:rsidRDefault="0004028A" w:rsidP="00952BEE">
    <w:pPr>
      <w:pStyle w:val="Footer"/>
      <w:tabs>
        <w:tab w:val="clear" w:pos="4680"/>
        <w:tab w:val="clear" w:pos="9360"/>
        <w:tab w:val="center" w:pos="2995"/>
      </w:tabs>
      <w:spacing w:before="120"/>
    </w:pPr>
    <w:r>
      <w:t>[3057]</w:t>
    </w:r>
    <w:r>
      <w:tab/>
    </w:r>
    <w:r>
      <w:fldChar w:fldCharType="begin"/>
    </w:r>
    <w:r>
      <w:instrText xml:space="preserve"> PAGE  \* MERGEFORMAT </w:instrText>
    </w:r>
    <w:r>
      <w:fldChar w:fldCharType="separate"/>
    </w:r>
    <w:r w:rsidR="004A4D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5FA" w:rsidRDefault="00A025FA" w:rsidP="009F0C77">
      <w:r>
        <w:separator/>
      </w:r>
    </w:p>
  </w:footnote>
  <w:footnote w:type="continuationSeparator" w:id="0">
    <w:p w:rsidR="00A025FA" w:rsidRDefault="00A02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0AHB19"/>
    <w:docVar w:name="CoverBillType" w:val="b"/>
    <w:docVar w:name="DocPath" w:val="L:\Council\bills\BH\7040AHB19.DOCX"/>
    <w:docVar w:name="dvBillNumber" w:val="3057"/>
    <w:docVar w:name="dvBillNumberPrefix" w:val="H. "/>
    <w:docVar w:name="dvOriginalBody" w:val="House"/>
    <w:docVar w:name="dvSteno" w:val="BH"/>
    <w:docVar w:name="NameofBody" w:val="h"/>
    <w:docVar w:name="vGroup2" w:val="Council"/>
  </w:docVars>
  <w:rsids>
    <w:rsidRoot w:val="00A025FA"/>
    <w:rsid w:val="00011869"/>
    <w:rsid w:val="00015CD6"/>
    <w:rsid w:val="0004028A"/>
    <w:rsid w:val="000E0100"/>
    <w:rsid w:val="000E1785"/>
    <w:rsid w:val="000F40FA"/>
    <w:rsid w:val="001035F1"/>
    <w:rsid w:val="0010776B"/>
    <w:rsid w:val="00133E66"/>
    <w:rsid w:val="001435A3"/>
    <w:rsid w:val="00146ED3"/>
    <w:rsid w:val="00151044"/>
    <w:rsid w:val="00152BEB"/>
    <w:rsid w:val="001D08F2"/>
    <w:rsid w:val="001D3A58"/>
    <w:rsid w:val="001D525B"/>
    <w:rsid w:val="001D7F4F"/>
    <w:rsid w:val="001E312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3DA"/>
    <w:rsid w:val="004A4D4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3E7"/>
    <w:rsid w:val="00734F00"/>
    <w:rsid w:val="0076271C"/>
    <w:rsid w:val="007A70AE"/>
    <w:rsid w:val="008362E8"/>
    <w:rsid w:val="0085786E"/>
    <w:rsid w:val="008A1768"/>
    <w:rsid w:val="008A489F"/>
    <w:rsid w:val="008F0F33"/>
    <w:rsid w:val="008F4429"/>
    <w:rsid w:val="0094021A"/>
    <w:rsid w:val="00952BEE"/>
    <w:rsid w:val="009B44AF"/>
    <w:rsid w:val="009C6A0B"/>
    <w:rsid w:val="009F0C77"/>
    <w:rsid w:val="009F4DD1"/>
    <w:rsid w:val="00A02543"/>
    <w:rsid w:val="00A025FA"/>
    <w:rsid w:val="00A41684"/>
    <w:rsid w:val="00A46C6E"/>
    <w:rsid w:val="00A5441D"/>
    <w:rsid w:val="00A64E80"/>
    <w:rsid w:val="00A72BCD"/>
    <w:rsid w:val="00A741D9"/>
    <w:rsid w:val="00A833AB"/>
    <w:rsid w:val="00A9741D"/>
    <w:rsid w:val="00AC34A2"/>
    <w:rsid w:val="00AD1C9A"/>
    <w:rsid w:val="00AD4B17"/>
    <w:rsid w:val="00B412D4"/>
    <w:rsid w:val="00B51709"/>
    <w:rsid w:val="00BE3C22"/>
    <w:rsid w:val="00C0345E"/>
    <w:rsid w:val="00C31C95"/>
    <w:rsid w:val="00C3483A"/>
    <w:rsid w:val="00C74E9D"/>
    <w:rsid w:val="00C826DD"/>
    <w:rsid w:val="00C82FD3"/>
    <w:rsid w:val="00C92819"/>
    <w:rsid w:val="00CC6B7B"/>
    <w:rsid w:val="00CD2089"/>
    <w:rsid w:val="00D73A67"/>
    <w:rsid w:val="00D840F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50E44-E17F-44DE-862B-5292BDCE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2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BEB"/>
    <w:rPr>
      <w:rFonts w:ascii="Segoe UI" w:eastAsia="Times New Roman" w:hAnsi="Segoe UI" w:cs="Segoe UI"/>
      <w:sz w:val="18"/>
      <w:szCs w:val="18"/>
    </w:rPr>
  </w:style>
  <w:style w:type="character" w:styleId="Hyperlink">
    <w:name w:val="Hyperlink"/>
    <w:basedOn w:val="DefaultParagraphFont"/>
    <w:uiPriority w:val="99"/>
    <w:unhideWhenUsed/>
    <w:rsid w:val="00040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2FFE0-E2A6-4226-99B5-81194E32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2</Pages>
  <Words>258</Words>
  <Characters>1420</Characters>
  <Application>Microsoft Office Word</Application>
  <DocSecurity>0</DocSecurity>
  <Lines>68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3057: General Assembly roll call vote - South Carolina Legislature Online</dc:title>
  <dc:creator>Bonnie Huth</dc:creator>
  <cp:lastModifiedBy>S Volk</cp:lastModifiedBy>
  <cp:revision>2</cp:revision>
  <cp:lastPrinted>2018-11-19T15:46:00Z</cp:lastPrinted>
  <dcterms:created xsi:type="dcterms:W3CDTF">2019-01-23T18:00:00Z</dcterms:created>
  <dcterms:modified xsi:type="dcterms:W3CDTF">2019-01-23T18:00:00Z</dcterms:modified>
</cp:coreProperties>
</file>