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77E" w:rsidRDefault="00E3677E" w:rsidP="00E3677E">
      <w:pPr>
        <w:widowControl w:val="0"/>
        <w:jc w:val="center"/>
      </w:pPr>
      <w:r w:rsidRPr="00E3677E">
        <w:rPr>
          <w:b/>
        </w:rPr>
        <w:t>South Carolina General Assembly</w:t>
      </w:r>
    </w:p>
    <w:p w:rsidR="00E3677E" w:rsidRDefault="00E3677E" w:rsidP="00E3677E">
      <w:pPr>
        <w:widowControl w:val="0"/>
        <w:jc w:val="center"/>
      </w:pPr>
      <w:r>
        <w:t>123rd Session, 2019-2020</w:t>
      </w:r>
    </w:p>
    <w:p w:rsidR="00E3677E" w:rsidRDefault="00E3677E" w:rsidP="00E3677E">
      <w:pPr>
        <w:widowControl w:val="0"/>
        <w:jc w:val="left"/>
      </w:pPr>
    </w:p>
    <w:p w:rsidR="00E3677E" w:rsidRDefault="00E3677E" w:rsidP="00E3677E">
      <w:pPr>
        <w:widowControl w:val="0"/>
        <w:jc w:val="left"/>
        <w:rPr>
          <w:b/>
        </w:rPr>
      </w:pPr>
      <w:r w:rsidRPr="00E3677E">
        <w:rPr>
          <w:b/>
        </w:rPr>
        <w:t>H. 3170</w:t>
      </w:r>
    </w:p>
    <w:p w:rsidR="00E3677E" w:rsidRDefault="00E3677E" w:rsidP="00E3677E">
      <w:pPr>
        <w:widowControl w:val="0"/>
        <w:jc w:val="left"/>
        <w:rPr>
          <w:b/>
        </w:rPr>
      </w:pPr>
    </w:p>
    <w:p w:rsidR="00E3677E" w:rsidRDefault="00E3677E" w:rsidP="00E3677E">
      <w:pPr>
        <w:widowControl w:val="0"/>
        <w:jc w:val="left"/>
      </w:pPr>
      <w:r w:rsidRPr="00E3677E">
        <w:rPr>
          <w:b/>
        </w:rPr>
        <w:t>STATUS INFORMATION</w:t>
      </w:r>
    </w:p>
    <w:p w:rsidR="00E3677E" w:rsidRDefault="00E3677E" w:rsidP="00E3677E">
      <w:pPr>
        <w:widowControl w:val="0"/>
        <w:jc w:val="left"/>
      </w:pPr>
    </w:p>
    <w:p w:rsidR="00E3677E" w:rsidRDefault="00E3677E" w:rsidP="00E3677E">
      <w:pPr>
        <w:widowControl w:val="0"/>
        <w:jc w:val="left"/>
      </w:pPr>
      <w:r>
        <w:t>General Bill</w:t>
      </w:r>
    </w:p>
    <w:p w:rsidR="00E3677E" w:rsidRDefault="00E3677E" w:rsidP="00E3677E">
      <w:pPr>
        <w:widowControl w:val="0"/>
        <w:jc w:val="left"/>
      </w:pPr>
      <w:r>
        <w:t>Sponsors: Rep. Yow</w:t>
      </w:r>
    </w:p>
    <w:p w:rsidR="00E3677E" w:rsidRDefault="00E3677E" w:rsidP="00E3677E">
      <w:pPr>
        <w:widowControl w:val="0"/>
        <w:jc w:val="left"/>
      </w:pPr>
      <w:r>
        <w:t>Document Path: l:\council\bills\nbd\11125dg19.docx</w:t>
      </w:r>
    </w:p>
    <w:p w:rsidR="00E3677E" w:rsidRDefault="00E3677E" w:rsidP="00E3677E">
      <w:pPr>
        <w:widowControl w:val="0"/>
        <w:jc w:val="left"/>
      </w:pPr>
    </w:p>
    <w:p w:rsidR="00042EEC" w:rsidRDefault="00042EEC" w:rsidP="00E3677E">
      <w:pPr>
        <w:widowControl w:val="0"/>
        <w:jc w:val="left"/>
      </w:pPr>
      <w:r>
        <w:t>Introduced in the House on January 8, 2019</w:t>
      </w:r>
    </w:p>
    <w:p w:rsidR="00042EEC" w:rsidRPr="00042EEC" w:rsidRDefault="00042EEC" w:rsidP="00E3677E">
      <w:pPr>
        <w:widowControl w:val="0"/>
        <w:jc w:val="left"/>
      </w:pPr>
      <w:r>
        <w:t xml:space="preserve">Currently residing in the House Committee on </w:t>
      </w:r>
      <w:r w:rsidRPr="00042EEC">
        <w:rPr>
          <w:b/>
        </w:rPr>
        <w:t>Ways and Means</w:t>
      </w:r>
    </w:p>
    <w:p w:rsidR="00042EEC" w:rsidRDefault="00042EEC" w:rsidP="00E3677E">
      <w:pPr>
        <w:widowControl w:val="0"/>
        <w:jc w:val="left"/>
      </w:pPr>
    </w:p>
    <w:p w:rsidR="00E3677E" w:rsidRDefault="00E3677E" w:rsidP="00E3677E">
      <w:pPr>
        <w:widowControl w:val="0"/>
        <w:jc w:val="left"/>
      </w:pPr>
      <w:r>
        <w:t xml:space="preserve">Summary: </w:t>
      </w:r>
      <w:r w:rsidR="00C92483">
        <w:t>Use tax, exemptions</w:t>
      </w:r>
    </w:p>
    <w:p w:rsidR="00E3677E" w:rsidRDefault="00E3677E" w:rsidP="00E3677E">
      <w:pPr>
        <w:widowControl w:val="0"/>
        <w:jc w:val="left"/>
      </w:pPr>
    </w:p>
    <w:p w:rsidR="00E3677E" w:rsidRDefault="00E3677E" w:rsidP="00E3677E">
      <w:pPr>
        <w:widowControl w:val="0"/>
        <w:jc w:val="left"/>
      </w:pPr>
    </w:p>
    <w:p w:rsidR="00E3677E" w:rsidRDefault="00E3677E" w:rsidP="00E367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677E">
        <w:rPr>
          <w:b/>
        </w:rPr>
        <w:t>HISTORY OF LEGISLATIVE ACTIONS</w:t>
      </w:r>
    </w:p>
    <w:p w:rsidR="00E3677E" w:rsidRDefault="00E3677E" w:rsidP="00E367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3677E" w:rsidRPr="00E3677E" w:rsidRDefault="00E3677E" w:rsidP="00E367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677E">
        <w:rPr>
          <w:u w:val="single"/>
        </w:rPr>
        <w:tab/>
        <w:t>Date</w:t>
      </w:r>
      <w:r w:rsidRPr="00E3677E">
        <w:rPr>
          <w:u w:val="single"/>
        </w:rPr>
        <w:tab/>
        <w:t>Body</w:t>
      </w:r>
      <w:r w:rsidRPr="00E3677E">
        <w:rPr>
          <w:u w:val="single"/>
        </w:rPr>
        <w:tab/>
        <w:t>Action Description with journal page number</w:t>
      </w:r>
      <w:r w:rsidRPr="00E3677E">
        <w:rPr>
          <w:u w:val="single"/>
        </w:rPr>
        <w:tab/>
      </w:r>
    </w:p>
    <w:p w:rsidR="00352F6F" w:rsidRDefault="00352F6F" w:rsidP="00352F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373016">
        <w:t>Prefiled</w:t>
      </w:r>
    </w:p>
    <w:p w:rsidR="00352F6F" w:rsidRDefault="00352F6F" w:rsidP="00352F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373016">
        <w:t xml:space="preserve">Referred to Committee on </w:t>
      </w:r>
      <w:r w:rsidRPr="00373016">
        <w:rPr>
          <w:b/>
        </w:rPr>
        <w:t>Ways and Means</w:t>
      </w:r>
    </w:p>
    <w:p w:rsidR="00352F6F" w:rsidRDefault="00352F6F" w:rsidP="00352F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373016">
        <w:t>Introduced and read first time (</w:t>
      </w:r>
      <w:hyperlink r:id="rId7" w:history="1">
        <w:r w:rsidRPr="00373016">
          <w:rPr>
            <w:rStyle w:val="Hyperlink"/>
          </w:rPr>
          <w:t>House Journal</w:t>
        </w:r>
        <w:r w:rsidRPr="00373016">
          <w:rPr>
            <w:rStyle w:val="Hyperlink"/>
          </w:rPr>
          <w:noBreakHyphen/>
          <w:t>page 115</w:t>
        </w:r>
      </w:hyperlink>
      <w:r w:rsidRPr="00373016">
        <w:t>)</w:t>
      </w:r>
    </w:p>
    <w:p w:rsidR="00352F6F" w:rsidRDefault="00352F6F" w:rsidP="00352F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373016">
        <w:t>Referred</w:t>
      </w:r>
      <w:r>
        <w:t xml:space="preserve"> to Committee on </w:t>
      </w:r>
      <w:r w:rsidRPr="00373016">
        <w:rPr>
          <w:b/>
        </w:rPr>
        <w:t>Ways and Means</w:t>
      </w:r>
      <w:r>
        <w:t xml:space="preserve"> </w:t>
      </w:r>
      <w:r w:rsidRPr="00373016">
        <w:t>(</w:t>
      </w:r>
      <w:hyperlink r:id="rId8" w:history="1">
        <w:r w:rsidRPr="00373016">
          <w:rPr>
            <w:rStyle w:val="Hyperlink"/>
          </w:rPr>
          <w:t>House Journal</w:t>
        </w:r>
        <w:r w:rsidRPr="00373016">
          <w:rPr>
            <w:rStyle w:val="Hyperlink"/>
          </w:rPr>
          <w:noBreakHyphen/>
          <w:t>page 115</w:t>
        </w:r>
      </w:hyperlink>
      <w:r w:rsidRPr="00373016">
        <w:t>)</w:t>
      </w:r>
    </w:p>
    <w:p w:rsidR="00352F6F" w:rsidRDefault="00352F6F" w:rsidP="00352F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3677E" w:rsidRDefault="00E3677E" w:rsidP="00E367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3677E">
          <w:rPr>
            <w:rStyle w:val="Hyperlink"/>
          </w:rPr>
          <w:t>legislative information</w:t>
        </w:r>
      </w:hyperlink>
      <w:r>
        <w:t xml:space="preserve"> at the website</w:t>
      </w:r>
    </w:p>
    <w:p w:rsidR="00E3677E" w:rsidRDefault="00E3677E" w:rsidP="00E367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677E" w:rsidRPr="00E3677E" w:rsidRDefault="00E3677E" w:rsidP="00E367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677E" w:rsidRDefault="00E3677E" w:rsidP="00E3677E">
      <w:pPr>
        <w:widowControl w:val="0"/>
        <w:jc w:val="left"/>
      </w:pPr>
      <w:r w:rsidRPr="00E3677E">
        <w:rPr>
          <w:b/>
        </w:rPr>
        <w:t>VERSIONS OF THIS BILL</w:t>
      </w:r>
    </w:p>
    <w:p w:rsidR="00E3677E" w:rsidRDefault="00E3677E" w:rsidP="00E3677E">
      <w:pPr>
        <w:widowControl w:val="0"/>
        <w:jc w:val="left"/>
      </w:pPr>
    </w:p>
    <w:p w:rsidR="00E3677E" w:rsidRDefault="00282D54" w:rsidP="00E3677E">
      <w:pPr>
        <w:widowControl w:val="0"/>
        <w:jc w:val="left"/>
      </w:pPr>
      <w:hyperlink r:id="rId10" w:history="1">
        <w:r w:rsidR="00E3677E">
          <w:rPr>
            <w:rStyle w:val="Hyperlink"/>
          </w:rPr>
          <w:t>12/18/2018</w:t>
        </w:r>
      </w:hyperlink>
    </w:p>
    <w:p w:rsidR="00E3677E" w:rsidRDefault="00E3677E" w:rsidP="00E3677E"/>
    <w:p w:rsidR="00E3677E" w:rsidRDefault="00E3677E" w:rsidP="00E3677E">
      <w:pPr>
        <w:sectPr w:rsidR="00E3677E" w:rsidSect="00E3677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60303" w:rsidRDefault="0026030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03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26C3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843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E3295">
        <w:rPr>
          <w:color w:val="000000" w:themeColor="text1"/>
          <w:u w:color="000000" w:themeColor="text1"/>
        </w:rPr>
        <w:t>TO AMEND SECTION 12</w:t>
      </w:r>
      <w:r w:rsidR="00AE027C">
        <w:rPr>
          <w:color w:val="000000" w:themeColor="text1"/>
          <w:u w:color="000000" w:themeColor="text1"/>
        </w:rPr>
        <w:noBreakHyphen/>
      </w:r>
      <w:r w:rsidRPr="00DE3295">
        <w:rPr>
          <w:color w:val="000000" w:themeColor="text1"/>
          <w:u w:color="000000" w:themeColor="text1"/>
        </w:rPr>
        <w:t>36</w:t>
      </w:r>
      <w:r w:rsidR="00AE027C">
        <w:rPr>
          <w:color w:val="000000" w:themeColor="text1"/>
          <w:u w:color="000000" w:themeColor="text1"/>
        </w:rPr>
        <w:noBreakHyphen/>
      </w:r>
      <w:r w:rsidRPr="00DE3295">
        <w:rPr>
          <w:color w:val="000000" w:themeColor="text1"/>
          <w:u w:color="000000" w:themeColor="text1"/>
        </w:rPr>
        <w:t>2130, CODE OF LAWS OF SOUTH CAROLINA, 1976, RELATING TO EXEMPTIONS FROM THE USE TAX, SO AS TO EXEMPT AN ALL</w:t>
      </w:r>
      <w:r w:rsidR="00AE027C">
        <w:rPr>
          <w:color w:val="000000" w:themeColor="text1"/>
          <w:u w:color="000000" w:themeColor="text1"/>
        </w:rPr>
        <w:noBreakHyphen/>
      </w:r>
      <w:r w:rsidRPr="00DE3295">
        <w:rPr>
          <w:color w:val="000000" w:themeColor="text1"/>
          <w:u w:color="000000" w:themeColor="text1"/>
        </w:rPr>
        <w:t>TERRAIN VEHICLE PURCHASED OR LEASED IN ANOTHER STATE IF THE PURCHASER PAID THE SALES TAX IN THE OTHER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26C32" w:rsidRDefault="00A26C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26C32" w:rsidRDefault="00A26C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431B" w:rsidRPr="00DE3295" w:rsidRDefault="00B8431B" w:rsidP="00B84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DE3295">
        <w:rPr>
          <w:color w:val="000000" w:themeColor="text1"/>
          <w:u w:color="000000" w:themeColor="text1"/>
        </w:rPr>
        <w:t>Section 12</w:t>
      </w:r>
      <w:r w:rsidR="00AE027C">
        <w:rPr>
          <w:color w:val="000000" w:themeColor="text1"/>
          <w:u w:color="000000" w:themeColor="text1"/>
        </w:rPr>
        <w:noBreakHyphen/>
      </w:r>
      <w:r w:rsidRPr="00DE3295">
        <w:rPr>
          <w:color w:val="000000" w:themeColor="text1"/>
          <w:u w:color="000000" w:themeColor="text1"/>
        </w:rPr>
        <w:t>36</w:t>
      </w:r>
      <w:r w:rsidR="00AE027C">
        <w:rPr>
          <w:color w:val="000000" w:themeColor="text1"/>
          <w:u w:color="000000" w:themeColor="text1"/>
        </w:rPr>
        <w:noBreakHyphen/>
      </w:r>
      <w:r w:rsidRPr="00DE3295">
        <w:rPr>
          <w:color w:val="000000" w:themeColor="text1"/>
          <w:u w:color="000000" w:themeColor="text1"/>
        </w:rPr>
        <w:t>2130 of the 1976 Code is amended by adding an appropriately numbered item to read:</w:t>
      </w:r>
    </w:p>
    <w:p w:rsidR="00B8431B" w:rsidRPr="00DE3295" w:rsidRDefault="00B8431B" w:rsidP="00B84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431B" w:rsidRPr="00DE3295" w:rsidRDefault="00B8431B" w:rsidP="00B84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E3295">
        <w:rPr>
          <w:color w:val="000000" w:themeColor="text1"/>
          <w:u w:color="000000" w:themeColor="text1"/>
        </w:rPr>
        <w:tab/>
        <w:t>“(  )</w:t>
      </w:r>
      <w:r w:rsidRPr="00DE3295">
        <w:rPr>
          <w:color w:val="000000" w:themeColor="text1"/>
          <w:u w:color="000000" w:themeColor="text1"/>
        </w:rPr>
        <w:tab/>
        <w:t>an all</w:t>
      </w:r>
      <w:r w:rsidR="00AE027C">
        <w:rPr>
          <w:color w:val="000000" w:themeColor="text1"/>
          <w:u w:color="000000" w:themeColor="text1"/>
        </w:rPr>
        <w:noBreakHyphen/>
      </w:r>
      <w:r w:rsidRPr="00DE3295">
        <w:rPr>
          <w:color w:val="000000" w:themeColor="text1"/>
          <w:u w:color="000000" w:themeColor="text1"/>
        </w:rPr>
        <w:t xml:space="preserve">terrain vehicle purchased or leased from sources outside of this State for which the purchaser can </w:t>
      </w:r>
      <w:r>
        <w:rPr>
          <w:color w:val="000000" w:themeColor="text1"/>
          <w:u w:color="000000" w:themeColor="text1"/>
        </w:rPr>
        <w:t>prove</w:t>
      </w:r>
      <w:r w:rsidRPr="00DE3295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at sales tax on the vehicle was</w:t>
      </w:r>
      <w:r w:rsidRPr="00DE3295">
        <w:rPr>
          <w:color w:val="000000" w:themeColor="text1"/>
          <w:u w:color="000000" w:themeColor="text1"/>
        </w:rPr>
        <w:t xml:space="preserve"> paid in another state.”</w:t>
      </w:r>
    </w:p>
    <w:p w:rsidR="00B8431B" w:rsidRPr="00DE3295" w:rsidRDefault="00B8431B" w:rsidP="00B84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6C32" w:rsidRDefault="00B8431B" w:rsidP="00B84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E3295">
        <w:rPr>
          <w:color w:val="000000" w:themeColor="text1"/>
          <w:u w:color="000000" w:themeColor="text1"/>
        </w:rPr>
        <w:t>SECTION</w:t>
      </w:r>
      <w:r w:rsidRPr="00DE3295">
        <w:rPr>
          <w:color w:val="000000" w:themeColor="text1"/>
          <w:u w:color="000000" w:themeColor="text1"/>
        </w:rPr>
        <w:tab/>
        <w:t>2.</w:t>
      </w:r>
      <w:r w:rsidRPr="00DE3295">
        <w:rPr>
          <w:color w:val="000000" w:themeColor="text1"/>
          <w:u w:color="000000" w:themeColor="text1"/>
        </w:rPr>
        <w:tab/>
        <w:t>This act takes effect upon approval by the Governor and applies to</w:t>
      </w:r>
      <w:r>
        <w:rPr>
          <w:color w:val="000000" w:themeColor="text1"/>
          <w:u w:color="000000" w:themeColor="text1"/>
        </w:rPr>
        <w:t xml:space="preserve"> purchases made after 2015.  A</w:t>
      </w:r>
      <w:r w:rsidRPr="00DE3295">
        <w:rPr>
          <w:color w:val="000000" w:themeColor="text1"/>
          <w:u w:color="000000" w:themeColor="text1"/>
        </w:rPr>
        <w:t xml:space="preserve"> taxpayer </w:t>
      </w:r>
      <w:r>
        <w:rPr>
          <w:color w:val="000000" w:themeColor="text1"/>
          <w:u w:color="000000" w:themeColor="text1"/>
        </w:rPr>
        <w:t>who</w:t>
      </w:r>
      <w:r w:rsidRPr="00DE3295">
        <w:rPr>
          <w:color w:val="000000" w:themeColor="text1"/>
          <w:u w:color="000000" w:themeColor="text1"/>
        </w:rPr>
        <w:t xml:space="preserve"> paid such use tax, including interest and penalties, after 2015 is entitled to a refund.</w:t>
      </w:r>
    </w:p>
    <w:p w:rsidR="004B52A6" w:rsidRDefault="00AE027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677E" w:rsidRDefault="00E3677E" w:rsidP="00E3677E">
      <w:pPr>
        <w:suppressAutoHyphens/>
      </w:pPr>
    </w:p>
    <w:sectPr w:rsidR="00E3677E" w:rsidSect="00E3677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6C32" w:rsidRDefault="00A26C32" w:rsidP="009F0C77">
      <w:r>
        <w:separator/>
      </w:r>
    </w:p>
  </w:endnote>
  <w:endnote w:type="continuationSeparator" w:id="0">
    <w:p w:rsidR="00A26C32" w:rsidRDefault="00A26C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16D8E86-90D6-4F9F-B636-2B47095E0665}"/>
    <w:embedBold r:id="rId2" w:fontKey="{FC5356AE-CFC4-4E26-A08C-70146BC310B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0528BA9-55FC-4B5A-A319-77D41BDE11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0D8E5A2-3675-484D-B900-A065A17D9F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677E" w:rsidRPr="00260303" w:rsidRDefault="00E3677E" w:rsidP="002603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9248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6C32" w:rsidRDefault="00A26C32" w:rsidP="009F0C77">
      <w:r>
        <w:separator/>
      </w:r>
    </w:p>
  </w:footnote>
  <w:footnote w:type="continuationSeparator" w:id="0">
    <w:p w:rsidR="00A26C32" w:rsidRDefault="00A26C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25DG19"/>
    <w:docVar w:name="CoverBillType" w:val="b"/>
    <w:docVar w:name="DocPath" w:val="L:\Council\bills\NBD\11125DG19.DOCX"/>
    <w:docVar w:name="dvBillNumber" w:val="3170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26C32"/>
    <w:rsid w:val="00011869"/>
    <w:rsid w:val="00015CD6"/>
    <w:rsid w:val="00042EE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0303"/>
    <w:rsid w:val="00263789"/>
    <w:rsid w:val="00276A20"/>
    <w:rsid w:val="00284AAE"/>
    <w:rsid w:val="002E5912"/>
    <w:rsid w:val="00301B21"/>
    <w:rsid w:val="00325348"/>
    <w:rsid w:val="0032732C"/>
    <w:rsid w:val="00336AD0"/>
    <w:rsid w:val="00352F6F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52A6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6C3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027C"/>
    <w:rsid w:val="00B412D4"/>
    <w:rsid w:val="00B8431B"/>
    <w:rsid w:val="00BE3C22"/>
    <w:rsid w:val="00C0345E"/>
    <w:rsid w:val="00C31C95"/>
    <w:rsid w:val="00C3483A"/>
    <w:rsid w:val="00C74E9D"/>
    <w:rsid w:val="00C826DD"/>
    <w:rsid w:val="00C82FD3"/>
    <w:rsid w:val="00C92483"/>
    <w:rsid w:val="00C92819"/>
    <w:rsid w:val="00CC6B7B"/>
    <w:rsid w:val="00CD2089"/>
    <w:rsid w:val="00CE4813"/>
    <w:rsid w:val="00D73A67"/>
    <w:rsid w:val="00D970A9"/>
    <w:rsid w:val="00DF3845"/>
    <w:rsid w:val="00E3677E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F11072-1E4F-43BD-A3A3-908151A0D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367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170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70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297E3-A15E-41D8-9881-0CD9756C6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2</Pages>
  <Words>244</Words>
  <Characters>1283</Characters>
  <Application>Microsoft Office Word</Application>
  <DocSecurity>0</DocSecurity>
  <Lines>65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3170: Use tax, exemptions - South Carolina Legislature Online</dc:title>
  <dc:creator>Niki Downey</dc:creator>
  <cp:lastModifiedBy>S Volk</cp:lastModifiedBy>
  <cp:revision>2</cp:revision>
  <cp:lastPrinted>2018-12-17T20:22:00Z</cp:lastPrinted>
  <dcterms:created xsi:type="dcterms:W3CDTF">2019-02-01T21:38:00Z</dcterms:created>
  <dcterms:modified xsi:type="dcterms:W3CDTF">2019-02-01T21:38:00Z</dcterms:modified>
</cp:coreProperties>
</file>