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4E1" w:rsidRDefault="00B104E1" w:rsidP="00B104E1">
      <w:pPr>
        <w:widowControl w:val="0"/>
        <w:jc w:val="center"/>
      </w:pPr>
      <w:r w:rsidRPr="00B104E1">
        <w:rPr>
          <w:b/>
        </w:rPr>
        <w:t>South Carolina General Assembly</w:t>
      </w:r>
    </w:p>
    <w:p w:rsidR="00B104E1" w:rsidRDefault="00B104E1" w:rsidP="00B104E1">
      <w:pPr>
        <w:widowControl w:val="0"/>
        <w:jc w:val="center"/>
      </w:pPr>
      <w:r>
        <w:t>123rd Session, 2019-2020</w:t>
      </w:r>
    </w:p>
    <w:p w:rsidR="00B104E1" w:rsidRDefault="00B104E1" w:rsidP="00B104E1">
      <w:pPr>
        <w:widowControl w:val="0"/>
        <w:jc w:val="left"/>
      </w:pPr>
    </w:p>
    <w:p w:rsidR="00B104E1" w:rsidRDefault="00B104E1" w:rsidP="00B104E1">
      <w:pPr>
        <w:widowControl w:val="0"/>
        <w:jc w:val="left"/>
        <w:rPr>
          <w:b/>
        </w:rPr>
      </w:pPr>
      <w:r w:rsidRPr="00B104E1">
        <w:rPr>
          <w:b/>
        </w:rPr>
        <w:t>H. 3265</w:t>
      </w:r>
    </w:p>
    <w:p w:rsidR="00B104E1" w:rsidRDefault="00B104E1" w:rsidP="00B104E1">
      <w:pPr>
        <w:widowControl w:val="0"/>
        <w:jc w:val="left"/>
        <w:rPr>
          <w:b/>
        </w:rPr>
      </w:pPr>
    </w:p>
    <w:p w:rsidR="00B104E1" w:rsidRDefault="00B104E1" w:rsidP="00B104E1">
      <w:pPr>
        <w:widowControl w:val="0"/>
        <w:jc w:val="left"/>
      </w:pPr>
      <w:r w:rsidRPr="00B104E1">
        <w:rPr>
          <w:b/>
        </w:rPr>
        <w:t>STATUS INFORMATION</w:t>
      </w:r>
    </w:p>
    <w:p w:rsidR="00B104E1" w:rsidRDefault="00B104E1" w:rsidP="00B104E1">
      <w:pPr>
        <w:widowControl w:val="0"/>
        <w:jc w:val="left"/>
      </w:pPr>
    </w:p>
    <w:p w:rsidR="00B104E1" w:rsidRDefault="00B104E1" w:rsidP="00B104E1">
      <w:pPr>
        <w:widowControl w:val="0"/>
        <w:jc w:val="left"/>
      </w:pPr>
      <w:r>
        <w:t>General Bill</w:t>
      </w:r>
    </w:p>
    <w:p w:rsidR="00B104E1" w:rsidRDefault="00B104E1" w:rsidP="00B104E1">
      <w:pPr>
        <w:widowControl w:val="0"/>
        <w:jc w:val="left"/>
      </w:pPr>
      <w:r>
        <w:t>Sponsors: Rep. Caskey</w:t>
      </w:r>
    </w:p>
    <w:p w:rsidR="00B104E1" w:rsidRDefault="00B104E1" w:rsidP="00B104E1">
      <w:pPr>
        <w:widowControl w:val="0"/>
        <w:jc w:val="left"/>
      </w:pPr>
      <w:r>
        <w:t>Document Path: l:\council\bills\cc\15393zw19.docx</w:t>
      </w:r>
    </w:p>
    <w:p w:rsidR="00B104E1" w:rsidRDefault="00B104E1" w:rsidP="00B104E1">
      <w:pPr>
        <w:widowControl w:val="0"/>
        <w:jc w:val="left"/>
      </w:pPr>
    </w:p>
    <w:p w:rsidR="00CD472E" w:rsidRDefault="00CD472E" w:rsidP="00B104E1">
      <w:pPr>
        <w:widowControl w:val="0"/>
        <w:jc w:val="left"/>
      </w:pPr>
      <w:r>
        <w:t>Introduced in the House on January 8, 2019</w:t>
      </w:r>
    </w:p>
    <w:p w:rsidR="00CD472E" w:rsidRPr="00CD472E" w:rsidRDefault="00CD472E" w:rsidP="00B104E1">
      <w:pPr>
        <w:widowControl w:val="0"/>
        <w:jc w:val="left"/>
      </w:pPr>
      <w:r>
        <w:t xml:space="preserve">Currently residing in the House Committee on </w:t>
      </w:r>
      <w:r w:rsidRPr="00CD472E">
        <w:rPr>
          <w:b/>
        </w:rPr>
        <w:t>Judiciary</w:t>
      </w:r>
    </w:p>
    <w:p w:rsidR="00CD472E" w:rsidRDefault="00CD472E" w:rsidP="00B104E1">
      <w:pPr>
        <w:widowControl w:val="0"/>
        <w:jc w:val="left"/>
      </w:pPr>
    </w:p>
    <w:p w:rsidR="00B104E1" w:rsidRDefault="00B104E1" w:rsidP="00B104E1">
      <w:pPr>
        <w:widowControl w:val="0"/>
        <w:jc w:val="left"/>
      </w:pPr>
      <w:r>
        <w:t xml:space="preserve">Summary: </w:t>
      </w:r>
      <w:r w:rsidR="00862876">
        <w:t>SC Public Utility Employee Whistleblower Protection</w:t>
      </w:r>
    </w:p>
    <w:p w:rsidR="00B104E1" w:rsidRDefault="00B104E1" w:rsidP="00B104E1">
      <w:pPr>
        <w:widowControl w:val="0"/>
        <w:jc w:val="left"/>
      </w:pPr>
    </w:p>
    <w:p w:rsidR="00B104E1" w:rsidRDefault="00B104E1" w:rsidP="00B104E1">
      <w:pPr>
        <w:widowControl w:val="0"/>
        <w:jc w:val="left"/>
      </w:pPr>
    </w:p>
    <w:p w:rsidR="00B104E1" w:rsidRDefault="00B104E1" w:rsidP="00B10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4E1">
        <w:rPr>
          <w:b/>
        </w:rPr>
        <w:t>HISTORY OF LEGISLATIVE ACTIONS</w:t>
      </w:r>
    </w:p>
    <w:p w:rsidR="00B104E1" w:rsidRDefault="00B104E1" w:rsidP="00B10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04E1" w:rsidRPr="00B104E1" w:rsidRDefault="00B104E1" w:rsidP="00B10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4E1">
        <w:rPr>
          <w:u w:val="single"/>
        </w:rPr>
        <w:tab/>
        <w:t>Date</w:t>
      </w:r>
      <w:r w:rsidRPr="00B104E1">
        <w:rPr>
          <w:u w:val="single"/>
        </w:rPr>
        <w:tab/>
        <w:t>Body</w:t>
      </w:r>
      <w:r w:rsidRPr="00B104E1">
        <w:rPr>
          <w:u w:val="single"/>
        </w:rPr>
        <w:tab/>
        <w:t>Action Description with journal page number</w:t>
      </w:r>
      <w:r w:rsidRPr="00B104E1">
        <w:rPr>
          <w:u w:val="single"/>
        </w:rPr>
        <w:tab/>
      </w:r>
    </w:p>
    <w:p w:rsidR="0074692B" w:rsidRDefault="0074692B" w:rsidP="00746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C748D0">
        <w:t>Prefiled</w:t>
      </w:r>
    </w:p>
    <w:p w:rsidR="0074692B" w:rsidRDefault="0074692B" w:rsidP="00746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C748D0">
        <w:t xml:space="preserve">Referred to Committee on </w:t>
      </w:r>
      <w:r w:rsidRPr="00C748D0">
        <w:rPr>
          <w:b/>
        </w:rPr>
        <w:t>Judiciary</w:t>
      </w:r>
    </w:p>
    <w:p w:rsidR="0074692B" w:rsidRDefault="0074692B" w:rsidP="00746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748D0">
        <w:t>Introduced and read first time (</w:t>
      </w:r>
      <w:hyperlink r:id="rId7" w:history="1">
        <w:r w:rsidRPr="00C748D0">
          <w:rPr>
            <w:rStyle w:val="Hyperlink"/>
          </w:rPr>
          <w:t>House Journal</w:t>
        </w:r>
        <w:r w:rsidRPr="00C748D0">
          <w:rPr>
            <w:rStyle w:val="Hyperlink"/>
          </w:rPr>
          <w:noBreakHyphen/>
          <w:t>page 150</w:t>
        </w:r>
      </w:hyperlink>
      <w:r w:rsidRPr="00C748D0">
        <w:t>)</w:t>
      </w:r>
    </w:p>
    <w:p w:rsidR="0074692B" w:rsidRDefault="0074692B" w:rsidP="00746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748D0">
        <w:t>Ref</w:t>
      </w:r>
      <w:r>
        <w:t xml:space="preserve">erred to Committee on </w:t>
      </w:r>
      <w:r w:rsidRPr="00C748D0">
        <w:rPr>
          <w:b/>
        </w:rPr>
        <w:t>Judiciary</w:t>
      </w:r>
      <w:r>
        <w:t xml:space="preserve"> </w:t>
      </w:r>
      <w:r w:rsidRPr="00C748D0">
        <w:t>(</w:t>
      </w:r>
      <w:hyperlink r:id="rId8" w:history="1">
        <w:r w:rsidRPr="00C748D0">
          <w:rPr>
            <w:rStyle w:val="Hyperlink"/>
          </w:rPr>
          <w:t>House Journal</w:t>
        </w:r>
        <w:r w:rsidRPr="00C748D0">
          <w:rPr>
            <w:rStyle w:val="Hyperlink"/>
          </w:rPr>
          <w:noBreakHyphen/>
          <w:t>page 150</w:t>
        </w:r>
      </w:hyperlink>
      <w:r w:rsidRPr="00C748D0">
        <w:t>)</w:t>
      </w:r>
    </w:p>
    <w:p w:rsidR="0074692B" w:rsidRDefault="0074692B" w:rsidP="00746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4E1" w:rsidRDefault="00B104E1" w:rsidP="00B10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104E1">
          <w:rPr>
            <w:rStyle w:val="Hyperlink"/>
          </w:rPr>
          <w:t>legislative information</w:t>
        </w:r>
      </w:hyperlink>
      <w:r>
        <w:t xml:space="preserve"> at the website</w:t>
      </w:r>
    </w:p>
    <w:p w:rsidR="00B104E1" w:rsidRDefault="00B104E1" w:rsidP="00B10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4E1" w:rsidRPr="00B104E1" w:rsidRDefault="00B104E1" w:rsidP="00B10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4E1" w:rsidRDefault="00B104E1" w:rsidP="00B104E1">
      <w:pPr>
        <w:widowControl w:val="0"/>
        <w:jc w:val="left"/>
      </w:pPr>
      <w:r w:rsidRPr="00B104E1">
        <w:rPr>
          <w:b/>
        </w:rPr>
        <w:t>VERSIONS OF THIS BILL</w:t>
      </w:r>
    </w:p>
    <w:p w:rsidR="00B104E1" w:rsidRDefault="00B104E1" w:rsidP="00B104E1">
      <w:pPr>
        <w:widowControl w:val="0"/>
        <w:jc w:val="left"/>
      </w:pPr>
    </w:p>
    <w:p w:rsidR="00B104E1" w:rsidRDefault="000C4835" w:rsidP="00B104E1">
      <w:pPr>
        <w:widowControl w:val="0"/>
        <w:jc w:val="left"/>
      </w:pPr>
      <w:hyperlink r:id="rId10" w:history="1">
        <w:r w:rsidR="00B104E1">
          <w:rPr>
            <w:rStyle w:val="Hyperlink"/>
          </w:rPr>
          <w:t>12/18/2018</w:t>
        </w:r>
      </w:hyperlink>
    </w:p>
    <w:p w:rsidR="00B104E1" w:rsidRDefault="00B104E1" w:rsidP="00B104E1"/>
    <w:p w:rsidR="00B104E1" w:rsidRDefault="00B104E1" w:rsidP="00B104E1">
      <w:pPr>
        <w:sectPr w:rsidR="00B104E1" w:rsidSect="00B104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0A0" w:rsidRDefault="007900A0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9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A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326C">
        <w:rPr>
          <w:color w:val="000000" w:themeColor="text1"/>
          <w:u w:color="000000" w:themeColor="text1"/>
        </w:rPr>
        <w:t>TO AMEND THE CODE OF LAWS OF SOUTH CAROLINA, 1976, BY ADDING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 xml:space="preserve">70 SO AS TO ENACT THE “SOUTH CAROLINA PUBLIC UTILITY EMPLOYEE WHISTLEBLOWER PROTECTION ACT”, TO PROVIDE THAT THE PROVISIONS </w:t>
      </w:r>
      <w:r w:rsidR="000E3E28">
        <w:rPr>
          <w:color w:val="000000" w:themeColor="text1"/>
          <w:u w:color="000000" w:themeColor="text1"/>
        </w:rPr>
        <w:t xml:space="preserve">OF </w:t>
      </w:r>
      <w:r w:rsidRPr="00FA326C">
        <w:rPr>
          <w:color w:val="000000" w:themeColor="text1"/>
          <w:u w:color="000000" w:themeColor="text1"/>
        </w:rPr>
        <w:t>CHAPTER 27, TITLE 8 REGARDING PUBLIC EMPLOYEES WHO REPORT CERTAIN VIOLATIONS OF STATE OR FEDERAL LAW OR REGULATION ALSO SHALL APPLY TO THE EMPLOYEES OF A PUBLIC UTILITY WHO REPORT VIOLATIONS OF STATE OR FEDERAL LAW OR REGULATION, AND TO DEFINE PUBLIC UTILITY.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49E8" w:rsidRDefault="00D649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49E8" w:rsidRDefault="00D649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A76" w:rsidRPr="00FA326C" w:rsidRDefault="00D649E8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B2A76" w:rsidRPr="00FA326C">
        <w:rPr>
          <w:color w:val="000000" w:themeColor="text1"/>
          <w:u w:color="000000" w:themeColor="text1"/>
        </w:rPr>
        <w:t>Chapter 1, Title 58 of the 1976 Code is amended by adding: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“Section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</w:t>
      </w:r>
      <w:r w:rsidR="00B822CD">
        <w:rPr>
          <w:color w:val="000000" w:themeColor="text1"/>
          <w:u w:color="000000" w:themeColor="text1"/>
        </w:rPr>
        <w:noBreakHyphen/>
      </w:r>
      <w:r w:rsidR="0089288E">
        <w:rPr>
          <w:color w:val="000000" w:themeColor="text1"/>
          <w:u w:color="000000" w:themeColor="text1"/>
        </w:rPr>
        <w:t>70.</w:t>
      </w:r>
      <w:r w:rsidR="0089288E">
        <w:rPr>
          <w:color w:val="000000" w:themeColor="text1"/>
          <w:u w:color="000000" w:themeColor="text1"/>
        </w:rPr>
        <w:tab/>
        <w:t>(A)</w:t>
      </w:r>
      <w:r w:rsidR="0089288E">
        <w:rPr>
          <w:color w:val="000000" w:themeColor="text1"/>
          <w:u w:color="000000" w:themeColor="text1"/>
        </w:rPr>
        <w:tab/>
      </w:r>
      <w:r w:rsidRPr="00FA326C">
        <w:rPr>
          <w:color w:val="000000" w:themeColor="text1"/>
          <w:u w:color="000000" w:themeColor="text1"/>
        </w:rPr>
        <w:t xml:space="preserve">This section may be cited as the </w:t>
      </w:r>
      <w:r w:rsidR="00B822CD" w:rsidRPr="00B822CD">
        <w:rPr>
          <w:color w:val="000000" w:themeColor="text1"/>
          <w:u w:color="000000" w:themeColor="text1"/>
        </w:rPr>
        <w:t>‘</w:t>
      </w:r>
      <w:r w:rsidRPr="00FA326C">
        <w:rPr>
          <w:color w:val="000000" w:themeColor="text1"/>
          <w:u w:color="000000" w:themeColor="text1"/>
        </w:rPr>
        <w:t>South Carolina Public Utility Employ</w:t>
      </w:r>
      <w:r w:rsidR="0089288E">
        <w:rPr>
          <w:color w:val="000000" w:themeColor="text1"/>
          <w:u w:color="000000" w:themeColor="text1"/>
        </w:rPr>
        <w:t>ee Whistleblower Protection Act</w:t>
      </w:r>
      <w:r w:rsidR="00B822CD" w:rsidRPr="00B822CD">
        <w:rPr>
          <w:color w:val="000000" w:themeColor="text1"/>
          <w:u w:color="000000" w:themeColor="text1"/>
        </w:rPr>
        <w:t>’</w:t>
      </w:r>
      <w:r w:rsidR="0089288E">
        <w:rPr>
          <w:color w:val="000000" w:themeColor="text1"/>
          <w:u w:color="000000" w:themeColor="text1"/>
        </w:rPr>
        <w:t>.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(B)</w:t>
      </w:r>
      <w:r w:rsidRPr="00FA326C">
        <w:rPr>
          <w:color w:val="000000" w:themeColor="text1"/>
          <w:u w:color="000000" w:themeColor="text1"/>
        </w:rPr>
        <w:tab/>
        <w:t>Notwithstanding another provision of law, the provisions of Chapter 27, Title 8 regarding public employees who report violations of state or federal law or regulation or other wrongdoings also shall apply to the employees of a public utility who report violations of state or federal law or regulation or other wrongdoings.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(C)</w:t>
      </w:r>
      <w:r w:rsidRPr="00FA326C">
        <w:rPr>
          <w:color w:val="000000" w:themeColor="text1"/>
          <w:u w:color="000000" w:themeColor="text1"/>
        </w:rPr>
        <w:tab/>
        <w:t xml:space="preserve">For purposes of this section, </w:t>
      </w:r>
      <w:r w:rsidR="00B822CD" w:rsidRPr="00B822CD">
        <w:rPr>
          <w:color w:val="000000" w:themeColor="text1"/>
          <w:u w:color="000000" w:themeColor="text1"/>
        </w:rPr>
        <w:t>‘</w:t>
      </w:r>
      <w:r w:rsidRPr="00FA326C">
        <w:rPr>
          <w:color w:val="000000" w:themeColor="text1"/>
          <w:u w:color="000000" w:themeColor="text1"/>
        </w:rPr>
        <w:t>public utility</w:t>
      </w:r>
      <w:r w:rsidR="00B822CD" w:rsidRPr="00B822CD">
        <w:rPr>
          <w:color w:val="000000" w:themeColor="text1"/>
          <w:u w:color="000000" w:themeColor="text1"/>
        </w:rPr>
        <w:t>’</w:t>
      </w:r>
      <w:r w:rsidRPr="00FA326C">
        <w:rPr>
          <w:color w:val="000000" w:themeColor="text1"/>
          <w:u w:color="000000" w:themeColor="text1"/>
        </w:rPr>
        <w:t xml:space="preserve"> means public utility as defined in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5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10, or electrical utility as defined in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27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10.”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9E8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326C">
        <w:rPr>
          <w:color w:val="000000" w:themeColor="text1"/>
          <w:u w:color="000000" w:themeColor="text1"/>
        </w:rPr>
        <w:t>SECTION</w:t>
      </w:r>
      <w:r w:rsidRPr="00FA326C">
        <w:rPr>
          <w:color w:val="000000" w:themeColor="text1"/>
          <w:u w:color="000000" w:themeColor="text1"/>
        </w:rPr>
        <w:tab/>
        <w:t>2.</w:t>
      </w:r>
      <w:r w:rsidRPr="00FA326C">
        <w:rPr>
          <w:color w:val="000000" w:themeColor="text1"/>
          <w:u w:color="000000" w:themeColor="text1"/>
        </w:rPr>
        <w:tab/>
        <w:t>This act takes effect upon approval by the Governor and applies to qualifying reports of violations or other wrongdoings made after the effective date of this act.</w:t>
      </w:r>
    </w:p>
    <w:p w:rsidR="00EF2591" w:rsidRDefault="00B822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4E1" w:rsidRDefault="00B104E1" w:rsidP="00B104E1">
      <w:pPr>
        <w:suppressAutoHyphens/>
      </w:pPr>
    </w:p>
    <w:sectPr w:rsidR="00B104E1" w:rsidSect="00B104E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9E8" w:rsidRDefault="00D649E8" w:rsidP="009F0C77">
      <w:r>
        <w:separator/>
      </w:r>
    </w:p>
  </w:endnote>
  <w:endnote w:type="continuationSeparator" w:id="0">
    <w:p w:rsidR="00D649E8" w:rsidRDefault="00D649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074543-BD95-43F0-A8D9-5E74AD7816D3}"/>
    <w:embedBold r:id="rId2" w:fontKey="{2F7E7F21-12D9-4D11-9376-2FC2B26EA1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5A1BF8-6039-4F43-AA89-66C7D6EB3F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45109C-F8B6-4D19-99F8-A400A9DFB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719C74-5D58-4380-9F14-1119334241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4E1" w:rsidRPr="007900A0" w:rsidRDefault="00B104E1" w:rsidP="00790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28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9E8" w:rsidRDefault="00D649E8" w:rsidP="009F0C77">
      <w:r>
        <w:separator/>
      </w:r>
    </w:p>
  </w:footnote>
  <w:footnote w:type="continuationSeparator" w:id="0">
    <w:p w:rsidR="00D649E8" w:rsidRDefault="00D649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3ZW19"/>
    <w:docVar w:name="CoverBillType" w:val="b"/>
    <w:docVar w:name="DocPath" w:val="L:\Council\bills\CC\15393ZW19.DOCX"/>
    <w:docVar w:name="dvBillNumber" w:val="326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649E8"/>
    <w:rsid w:val="00011869"/>
    <w:rsid w:val="00015CD6"/>
    <w:rsid w:val="000E0100"/>
    <w:rsid w:val="000E1785"/>
    <w:rsid w:val="000E3E28"/>
    <w:rsid w:val="000F40FA"/>
    <w:rsid w:val="0010178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A0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17D"/>
    <w:rsid w:val="006913C9"/>
    <w:rsid w:val="0069470D"/>
    <w:rsid w:val="006D58AA"/>
    <w:rsid w:val="00734F00"/>
    <w:rsid w:val="0074692B"/>
    <w:rsid w:val="00775AE1"/>
    <w:rsid w:val="007900A0"/>
    <w:rsid w:val="007A70AE"/>
    <w:rsid w:val="008362E8"/>
    <w:rsid w:val="0085786E"/>
    <w:rsid w:val="00862876"/>
    <w:rsid w:val="008823AD"/>
    <w:rsid w:val="008928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4E1"/>
    <w:rsid w:val="00B412D4"/>
    <w:rsid w:val="00B822CD"/>
    <w:rsid w:val="00BE3C22"/>
    <w:rsid w:val="00C0345E"/>
    <w:rsid w:val="00C31C95"/>
    <w:rsid w:val="00C3483A"/>
    <w:rsid w:val="00C74E9D"/>
    <w:rsid w:val="00C826DD"/>
    <w:rsid w:val="00C82FD3"/>
    <w:rsid w:val="00C92819"/>
    <w:rsid w:val="00CB51A2"/>
    <w:rsid w:val="00CC6B7B"/>
    <w:rsid w:val="00CD2089"/>
    <w:rsid w:val="00CD472E"/>
    <w:rsid w:val="00D649E8"/>
    <w:rsid w:val="00D73A67"/>
    <w:rsid w:val="00D970A9"/>
    <w:rsid w:val="00DB2A76"/>
    <w:rsid w:val="00DF3845"/>
    <w:rsid w:val="00E41911"/>
    <w:rsid w:val="00E44B57"/>
    <w:rsid w:val="00E92EEF"/>
    <w:rsid w:val="00EA2BC0"/>
    <w:rsid w:val="00EF2368"/>
    <w:rsid w:val="00EF259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EE41D-CED5-43D7-9649-3ACFBCEE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A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0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6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2BB84-E68B-48C2-BC8E-5A1A2E75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1</TotalTime>
  <Pages>3</Pages>
  <Words>327</Words>
  <Characters>1805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3265: SC Public Utility Employee Whistleblower Protection - South Carolina Legislature Online</dc:title>
  <dc:creator>Chris Charlton</dc:creator>
  <cp:lastModifiedBy>S Volk</cp:lastModifiedBy>
  <cp:revision>2</cp:revision>
  <cp:lastPrinted>2018-12-17T18:28:00Z</cp:lastPrinted>
  <dcterms:created xsi:type="dcterms:W3CDTF">2019-02-01T22:00:00Z</dcterms:created>
  <dcterms:modified xsi:type="dcterms:W3CDTF">2019-02-01T22:00:00Z</dcterms:modified>
</cp:coreProperties>
</file>