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558" w:rsidRDefault="00877558" w:rsidP="00877558">
      <w:pPr>
        <w:widowControl w:val="0"/>
        <w:jc w:val="center"/>
      </w:pPr>
      <w:r w:rsidRPr="00877558">
        <w:rPr>
          <w:b/>
        </w:rPr>
        <w:t>South Carolina General Assembly</w:t>
      </w:r>
    </w:p>
    <w:p w:rsidR="00877558" w:rsidRDefault="00877558" w:rsidP="00877558">
      <w:pPr>
        <w:widowControl w:val="0"/>
        <w:jc w:val="center"/>
      </w:pPr>
      <w:r>
        <w:t>123rd Session, 2019-2020</w:t>
      </w:r>
    </w:p>
    <w:p w:rsidR="00877558" w:rsidRDefault="00877558" w:rsidP="00877558">
      <w:pPr>
        <w:widowControl w:val="0"/>
        <w:jc w:val="left"/>
      </w:pPr>
    </w:p>
    <w:p w:rsidR="00877558" w:rsidRDefault="00877558" w:rsidP="00877558">
      <w:pPr>
        <w:widowControl w:val="0"/>
        <w:jc w:val="left"/>
        <w:rPr>
          <w:b/>
        </w:rPr>
      </w:pPr>
      <w:r w:rsidRPr="00877558">
        <w:rPr>
          <w:b/>
        </w:rPr>
        <w:t>H. 3610</w:t>
      </w:r>
    </w:p>
    <w:p w:rsidR="00877558" w:rsidRDefault="00877558" w:rsidP="00877558">
      <w:pPr>
        <w:widowControl w:val="0"/>
        <w:jc w:val="left"/>
        <w:rPr>
          <w:b/>
        </w:rPr>
      </w:pPr>
    </w:p>
    <w:p w:rsidR="00877558" w:rsidRDefault="00877558" w:rsidP="00877558">
      <w:pPr>
        <w:widowControl w:val="0"/>
        <w:jc w:val="left"/>
      </w:pPr>
      <w:r w:rsidRPr="00877558">
        <w:rPr>
          <w:b/>
        </w:rPr>
        <w:t>STATUS INFORMATION</w:t>
      </w:r>
    </w:p>
    <w:p w:rsidR="00877558" w:rsidRDefault="00877558" w:rsidP="00877558">
      <w:pPr>
        <w:widowControl w:val="0"/>
        <w:jc w:val="left"/>
      </w:pPr>
    </w:p>
    <w:p w:rsidR="00877558" w:rsidRDefault="00877558" w:rsidP="00877558">
      <w:pPr>
        <w:widowControl w:val="0"/>
        <w:jc w:val="left"/>
      </w:pPr>
      <w:r>
        <w:t>House Resolution</w:t>
      </w:r>
    </w:p>
    <w:p w:rsidR="00877558" w:rsidRDefault="00877558" w:rsidP="00877558">
      <w:pPr>
        <w:widowControl w:val="0"/>
        <w:jc w:val="left"/>
      </w:pPr>
      <w:r>
        <w:t>Sponsors: Rep. Hart</w:t>
      </w:r>
    </w:p>
    <w:p w:rsidR="00877558" w:rsidRDefault="00877558" w:rsidP="00877558">
      <w:pPr>
        <w:widowControl w:val="0"/>
        <w:jc w:val="left"/>
      </w:pPr>
      <w:r>
        <w:t>Document Path: l:\council\bills\bh\7097ahb19.docx</w:t>
      </w:r>
    </w:p>
    <w:p w:rsidR="00877558" w:rsidRDefault="00877558" w:rsidP="00877558">
      <w:pPr>
        <w:widowControl w:val="0"/>
        <w:jc w:val="left"/>
      </w:pPr>
    </w:p>
    <w:p w:rsidR="00877558" w:rsidRDefault="00877558" w:rsidP="00877558">
      <w:pPr>
        <w:widowControl w:val="0"/>
        <w:jc w:val="left"/>
      </w:pPr>
      <w:r>
        <w:t>Introduced in the House on January 16, 2019</w:t>
      </w:r>
    </w:p>
    <w:p w:rsidR="00877558" w:rsidRDefault="00877558" w:rsidP="00877558">
      <w:pPr>
        <w:widowControl w:val="0"/>
        <w:jc w:val="left"/>
      </w:pPr>
      <w:r>
        <w:t xml:space="preserve">Currently residing in the House Committee on </w:t>
      </w:r>
      <w:r w:rsidRPr="00877558">
        <w:rPr>
          <w:b/>
        </w:rPr>
        <w:t>Rules</w:t>
      </w:r>
    </w:p>
    <w:p w:rsidR="00877558" w:rsidRDefault="00877558" w:rsidP="00877558">
      <w:pPr>
        <w:widowControl w:val="0"/>
        <w:jc w:val="left"/>
      </w:pPr>
    </w:p>
    <w:p w:rsidR="00877558" w:rsidRDefault="00877558" w:rsidP="00877558">
      <w:pPr>
        <w:widowControl w:val="0"/>
        <w:jc w:val="left"/>
      </w:pPr>
      <w:r>
        <w:t xml:space="preserve">Summary: </w:t>
      </w:r>
      <w:r w:rsidR="00EE3AC9">
        <w:t>Seat allotment</w:t>
      </w:r>
    </w:p>
    <w:p w:rsidR="00877558" w:rsidRDefault="00877558" w:rsidP="00877558">
      <w:pPr>
        <w:widowControl w:val="0"/>
        <w:jc w:val="left"/>
      </w:pPr>
    </w:p>
    <w:p w:rsidR="00877558" w:rsidRDefault="00877558" w:rsidP="00877558">
      <w:pPr>
        <w:widowControl w:val="0"/>
        <w:jc w:val="left"/>
      </w:pPr>
    </w:p>
    <w:p w:rsidR="00877558" w:rsidRDefault="00877558" w:rsidP="00877558">
      <w:pPr>
        <w:widowControl w:val="0"/>
        <w:tabs>
          <w:tab w:val="center" w:pos="590"/>
          <w:tab w:val="center" w:pos="1440"/>
          <w:tab w:val="left" w:pos="1872"/>
          <w:tab w:val="left" w:pos="9187"/>
        </w:tabs>
        <w:jc w:val="left"/>
      </w:pPr>
      <w:r w:rsidRPr="00877558">
        <w:rPr>
          <w:b/>
        </w:rPr>
        <w:t>HISTORY OF LEGISLATIVE ACTIONS</w:t>
      </w:r>
    </w:p>
    <w:p w:rsidR="00877558" w:rsidRDefault="00877558" w:rsidP="00877558">
      <w:pPr>
        <w:widowControl w:val="0"/>
        <w:tabs>
          <w:tab w:val="center" w:pos="590"/>
          <w:tab w:val="center" w:pos="1440"/>
          <w:tab w:val="left" w:pos="1872"/>
          <w:tab w:val="left" w:pos="9187"/>
        </w:tabs>
        <w:jc w:val="left"/>
      </w:pPr>
    </w:p>
    <w:p w:rsidR="00877558" w:rsidRPr="00877558" w:rsidRDefault="00877558" w:rsidP="00877558">
      <w:pPr>
        <w:widowControl w:val="0"/>
        <w:tabs>
          <w:tab w:val="center" w:pos="590"/>
          <w:tab w:val="center" w:pos="1440"/>
          <w:tab w:val="left" w:pos="1872"/>
          <w:tab w:val="left" w:pos="9187"/>
        </w:tabs>
        <w:jc w:val="left"/>
      </w:pPr>
      <w:r w:rsidRPr="00877558">
        <w:rPr>
          <w:u w:val="single"/>
        </w:rPr>
        <w:tab/>
        <w:t>Date</w:t>
      </w:r>
      <w:r w:rsidRPr="00877558">
        <w:rPr>
          <w:u w:val="single"/>
        </w:rPr>
        <w:tab/>
        <w:t>Body</w:t>
      </w:r>
      <w:r w:rsidRPr="00877558">
        <w:rPr>
          <w:u w:val="single"/>
        </w:rPr>
        <w:tab/>
        <w:t>Action Description with journal page number</w:t>
      </w:r>
      <w:r w:rsidRPr="00877558">
        <w:rPr>
          <w:u w:val="single"/>
        </w:rPr>
        <w:tab/>
      </w:r>
    </w:p>
    <w:p w:rsidR="00244B4C" w:rsidRDefault="00244B4C" w:rsidP="00244B4C">
      <w:pPr>
        <w:widowControl w:val="0"/>
        <w:tabs>
          <w:tab w:val="right" w:pos="1008"/>
          <w:tab w:val="left" w:pos="1152"/>
          <w:tab w:val="left" w:pos="1872"/>
          <w:tab w:val="left" w:pos="9187"/>
        </w:tabs>
        <w:ind w:left="2088" w:hanging="2088"/>
      </w:pPr>
      <w:r>
        <w:tab/>
        <w:t>1/16/2019</w:t>
      </w:r>
      <w:r>
        <w:tab/>
        <w:t>House</w:t>
      </w:r>
      <w:r>
        <w:tab/>
      </w:r>
      <w:r w:rsidRPr="00D62A99">
        <w:t>Introduced (</w:t>
      </w:r>
      <w:hyperlink r:id="rId7" w:history="1">
        <w:r w:rsidRPr="00D62A99">
          <w:rPr>
            <w:rStyle w:val="Hyperlink"/>
          </w:rPr>
          <w:t>House Journal</w:t>
        </w:r>
        <w:r w:rsidRPr="00D62A99">
          <w:rPr>
            <w:rStyle w:val="Hyperlink"/>
          </w:rPr>
          <w:noBreakHyphen/>
          <w:t>page 18</w:t>
        </w:r>
      </w:hyperlink>
      <w:r w:rsidRPr="00D62A99">
        <w:t>)</w:t>
      </w:r>
    </w:p>
    <w:p w:rsidR="00244B4C" w:rsidRDefault="00244B4C" w:rsidP="00244B4C">
      <w:pPr>
        <w:widowControl w:val="0"/>
        <w:tabs>
          <w:tab w:val="right" w:pos="1008"/>
          <w:tab w:val="left" w:pos="1152"/>
          <w:tab w:val="left" w:pos="1872"/>
          <w:tab w:val="left" w:pos="9187"/>
        </w:tabs>
        <w:ind w:left="2088" w:hanging="2088"/>
      </w:pPr>
      <w:r>
        <w:tab/>
        <w:t>1/16/2019</w:t>
      </w:r>
      <w:r>
        <w:tab/>
        <w:t>House</w:t>
      </w:r>
      <w:r>
        <w:tab/>
      </w:r>
      <w:r w:rsidRPr="00D62A99">
        <w:t xml:space="preserve">Referred to Committee on </w:t>
      </w:r>
      <w:r w:rsidRPr="00D62A99">
        <w:rPr>
          <w:b/>
        </w:rPr>
        <w:t>Rules</w:t>
      </w:r>
      <w:r w:rsidRPr="00D62A99">
        <w:t xml:space="preserve"> (</w:t>
      </w:r>
      <w:hyperlink r:id="rId8" w:history="1">
        <w:r w:rsidRPr="00D62A99">
          <w:rPr>
            <w:rStyle w:val="Hyperlink"/>
          </w:rPr>
          <w:t>House Journal</w:t>
        </w:r>
        <w:r w:rsidRPr="00D62A99">
          <w:rPr>
            <w:rStyle w:val="Hyperlink"/>
          </w:rPr>
          <w:noBreakHyphen/>
          <w:t>page 18</w:t>
        </w:r>
      </w:hyperlink>
      <w:r w:rsidRPr="00D62A99">
        <w:t>)</w:t>
      </w:r>
    </w:p>
    <w:p w:rsidR="00244B4C" w:rsidRDefault="00244B4C" w:rsidP="00244B4C">
      <w:pPr>
        <w:widowControl w:val="0"/>
        <w:tabs>
          <w:tab w:val="right" w:pos="1008"/>
          <w:tab w:val="left" w:pos="1152"/>
          <w:tab w:val="left" w:pos="1872"/>
          <w:tab w:val="left" w:pos="9187"/>
        </w:tabs>
        <w:ind w:left="2088" w:hanging="2088"/>
      </w:pPr>
    </w:p>
    <w:p w:rsidR="00877558" w:rsidRDefault="00877558" w:rsidP="008775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77558">
          <w:rPr>
            <w:rStyle w:val="Hyperlink"/>
          </w:rPr>
          <w:t>legislative information</w:t>
        </w:r>
      </w:hyperlink>
      <w:r>
        <w:t xml:space="preserve"> at the website</w:t>
      </w:r>
    </w:p>
    <w:p w:rsidR="00877558" w:rsidRDefault="00877558" w:rsidP="00877558">
      <w:pPr>
        <w:widowControl w:val="0"/>
        <w:tabs>
          <w:tab w:val="right" w:pos="1008"/>
          <w:tab w:val="left" w:pos="1152"/>
          <w:tab w:val="left" w:pos="1872"/>
          <w:tab w:val="left" w:pos="9187"/>
        </w:tabs>
        <w:ind w:left="2088" w:hanging="2088"/>
        <w:jc w:val="left"/>
      </w:pPr>
    </w:p>
    <w:p w:rsidR="00877558" w:rsidRPr="00877558" w:rsidRDefault="00877558" w:rsidP="00877558">
      <w:pPr>
        <w:widowControl w:val="0"/>
        <w:tabs>
          <w:tab w:val="right" w:pos="1008"/>
          <w:tab w:val="left" w:pos="1152"/>
          <w:tab w:val="left" w:pos="1872"/>
          <w:tab w:val="left" w:pos="9187"/>
        </w:tabs>
        <w:ind w:left="2088" w:hanging="2088"/>
        <w:jc w:val="left"/>
      </w:pPr>
    </w:p>
    <w:p w:rsidR="00877558" w:rsidRDefault="00877558" w:rsidP="00877558">
      <w:pPr>
        <w:widowControl w:val="0"/>
        <w:jc w:val="left"/>
      </w:pPr>
      <w:r w:rsidRPr="00877558">
        <w:rPr>
          <w:b/>
        </w:rPr>
        <w:t>VERSIONS OF THIS BILL</w:t>
      </w:r>
    </w:p>
    <w:p w:rsidR="00877558" w:rsidRDefault="00877558" w:rsidP="00877558">
      <w:pPr>
        <w:widowControl w:val="0"/>
        <w:jc w:val="left"/>
      </w:pPr>
    </w:p>
    <w:p w:rsidR="00877558" w:rsidRDefault="00CC56FF" w:rsidP="00877558">
      <w:pPr>
        <w:widowControl w:val="0"/>
        <w:jc w:val="left"/>
      </w:pPr>
      <w:hyperlink r:id="rId10" w:history="1">
        <w:r w:rsidR="00877558">
          <w:rPr>
            <w:rStyle w:val="Hyperlink"/>
          </w:rPr>
          <w:t>1/16/2019</w:t>
        </w:r>
      </w:hyperlink>
    </w:p>
    <w:p w:rsidR="00877558" w:rsidRDefault="00877558" w:rsidP="00877558"/>
    <w:p w:rsidR="00877558" w:rsidRDefault="00877558" w:rsidP="00877558">
      <w:pPr>
        <w:sectPr w:rsidR="00877558" w:rsidSect="00877558">
          <w:pgSz w:w="12240" w:h="15840" w:code="1"/>
          <w:pgMar w:top="1080" w:right="1440" w:bottom="1080" w:left="1440" w:header="720" w:footer="720" w:gutter="0"/>
          <w:cols w:space="720"/>
          <w:noEndnote/>
          <w:docGrid w:linePitch="360"/>
        </w:sectPr>
      </w:pPr>
    </w:p>
    <w:p w:rsidR="00E42D98" w:rsidRDefault="00E42D98"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D5B" w:rsidRDefault="00AC7D5B" w:rsidP="00AC7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5EB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D3"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bCs/>
          <w:szCs w:val="22"/>
        </w:rPr>
        <w:t>AMEND RULE 3.10 OF THE RULES OF THE HOUSE OF REPRESENTATIVES, RELATING TO THE ALLOTMENT OF SEATS IN THE CHAMBER, SO AS TO REVISE THE PROCESS BY WHICH THE ALLOTMENT OF SEATS IN THE CHAMBER IS CONDUCTED.</w:t>
      </w:r>
    </w:p>
    <w:p w:rsidR="0010776B" w:rsidRDefault="00760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bookmarkStart w:id="4" w:name="titleend"/>
      <w:bookmarkEnd w:id="4"/>
    </w:p>
    <w:p w:rsidR="00760CD3"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60CD3"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CD3" w:rsidRPr="00F94DB7"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760CD3" w:rsidRDefault="00760CD3" w:rsidP="00760CD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760CD3" w:rsidRPr="005A54F7"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760CD3" w:rsidRPr="005A54F7"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his seat and the member selected next from the second box shall be seated directly beside the first thereby ensuring that a member of the majority party shares the desk with a memb</w:t>
      </w:r>
      <w:r w:rsidR="00B67DCF">
        <w:rPr>
          <w:color w:val="000000" w:themeColor="text1"/>
          <w:u w:val="single" w:color="000000" w:themeColor="text1"/>
        </w:rPr>
        <w:t xml:space="preserve">er of the minority party. </w:t>
      </w:r>
      <w:r w:rsidRPr="005A54F7">
        <w:rPr>
          <w:color w:val="000000" w:themeColor="text1"/>
          <w:u w:val="single" w:color="000000" w:themeColor="text1"/>
        </w:rPr>
        <w:t xml:space="preserve">Seat selection shall continue in this manner until all members of the minority party have been seated </w:t>
      </w:r>
      <w:r w:rsidR="00B67DCF">
        <w:rPr>
          <w:color w:val="000000" w:themeColor="text1"/>
          <w:u w:val="single" w:color="000000" w:themeColor="text1"/>
        </w:rPr>
        <w:lastRenderedPageBreak/>
        <w:t xml:space="preserve">accordingly. </w:t>
      </w:r>
      <w:r w:rsidRPr="005A54F7">
        <w:rPr>
          <w:color w:val="000000" w:themeColor="text1"/>
          <w:u w:val="single" w:color="000000" w:themeColor="text1"/>
        </w:rPr>
        <w:t>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760CD3" w:rsidRPr="005A54F7" w:rsidRDefault="00760CD3" w:rsidP="0076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5EB7" w:rsidRDefault="00760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310C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7558" w:rsidRDefault="00877558" w:rsidP="00877558">
      <w:pPr>
        <w:suppressAutoHyphens/>
      </w:pPr>
    </w:p>
    <w:sectPr w:rsidR="00877558" w:rsidSect="008775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EB7" w:rsidRDefault="00745EB7" w:rsidP="009F0C77">
      <w:r>
        <w:separator/>
      </w:r>
    </w:p>
  </w:endnote>
  <w:endnote w:type="continuationSeparator" w:id="0">
    <w:p w:rsidR="00745EB7" w:rsidRDefault="00745E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E4BA58-601C-4E34-8873-199A06888D96}"/>
    <w:embedBold r:id="rId2" w:fontKey="{2487550C-2345-45D0-8BB2-F020A928ADCE}"/>
  </w:font>
  <w:font w:name="Calibri">
    <w:panose1 w:val="020F0502020204030204"/>
    <w:charset w:val="00"/>
    <w:family w:val="swiss"/>
    <w:pitch w:val="variable"/>
    <w:sig w:usb0="E00002FF" w:usb1="4000ACFF" w:usb2="00000001" w:usb3="00000000" w:csb0="0000019F" w:csb1="00000000"/>
    <w:embedRegular r:id="rId3" w:fontKey="{29A4A453-9BAB-4A04-B303-6CC9C8EA236C}"/>
    <w:embedBold r:id="rId4" w:fontKey="{CC9FAA59-F62E-4018-AF93-46FDF76B69F4}"/>
  </w:font>
  <w:font w:name="Segoe UI">
    <w:panose1 w:val="020B0502040204020203"/>
    <w:charset w:val="00"/>
    <w:family w:val="swiss"/>
    <w:pitch w:val="variable"/>
    <w:sig w:usb0="E10022FF" w:usb1="C000E47F" w:usb2="00000029" w:usb3="00000000" w:csb0="000001DF" w:csb1="00000000"/>
    <w:embedRegular r:id="rId5" w:fontKey="{D233673B-AA51-4404-8B63-3DA8ACE9B3FD}"/>
  </w:font>
  <w:font w:name="Cambria">
    <w:panose1 w:val="02040503050406030204"/>
    <w:charset w:val="00"/>
    <w:family w:val="roman"/>
    <w:pitch w:val="variable"/>
    <w:sig w:usb0="E00002FF" w:usb1="400004FF" w:usb2="00000000" w:usb3="00000000" w:csb0="0000019F" w:csb1="00000000"/>
    <w:embedRegular r:id="rId6" w:fontKey="{C97DF840-9A03-4D2D-9C91-A38FEEECA0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7558" w:rsidRPr="00E42D98" w:rsidRDefault="00877558" w:rsidP="00E42D98">
    <w:pPr>
      <w:pStyle w:val="Footer"/>
      <w:tabs>
        <w:tab w:val="clear" w:pos="4680"/>
        <w:tab w:val="clear" w:pos="9360"/>
        <w:tab w:val="center" w:pos="2995"/>
      </w:tabs>
      <w:spacing w:before="120"/>
    </w:pPr>
    <w:r>
      <w:t>[3610]</w:t>
    </w:r>
    <w:r>
      <w:tab/>
    </w:r>
    <w:r>
      <w:fldChar w:fldCharType="begin"/>
    </w:r>
    <w:r>
      <w:instrText xml:space="preserve"> PAGE  \* MERGEFORMAT </w:instrText>
    </w:r>
    <w:r>
      <w:fldChar w:fldCharType="separate"/>
    </w:r>
    <w:r w:rsidR="00EE3A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EB7" w:rsidRDefault="00745EB7" w:rsidP="009F0C77">
      <w:r>
        <w:separator/>
      </w:r>
    </w:p>
  </w:footnote>
  <w:footnote w:type="continuationSeparator" w:id="0">
    <w:p w:rsidR="00745EB7" w:rsidRDefault="00745E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9"/>
    <w:docVar w:name="CoverBillType" w:val="r"/>
    <w:docVar w:name="DocPath" w:val="L:\Council\bills\BH\7097AHB19.DOCX"/>
    <w:docVar w:name="dvBillNumber" w:val="3610"/>
    <w:docVar w:name="dvBillNumberPrefix" w:val="H. "/>
    <w:docVar w:name="dvOriginalBody" w:val="House"/>
    <w:docVar w:name="dvSteno" w:val="BH"/>
    <w:docVar w:name="NameofBody" w:val="h"/>
    <w:docVar w:name="vGroup2" w:val="Council"/>
  </w:docVars>
  <w:rsids>
    <w:rsidRoot w:val="00745EB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B4C"/>
    <w:rsid w:val="00250967"/>
    <w:rsid w:val="002543C8"/>
    <w:rsid w:val="0025541D"/>
    <w:rsid w:val="00284AAE"/>
    <w:rsid w:val="002E5912"/>
    <w:rsid w:val="00301B21"/>
    <w:rsid w:val="00310C0C"/>
    <w:rsid w:val="00325348"/>
    <w:rsid w:val="0032732C"/>
    <w:rsid w:val="00336AD0"/>
    <w:rsid w:val="0037079A"/>
    <w:rsid w:val="0039742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5EB7"/>
    <w:rsid w:val="00760CD3"/>
    <w:rsid w:val="007A70AE"/>
    <w:rsid w:val="008362E8"/>
    <w:rsid w:val="0085786E"/>
    <w:rsid w:val="00877558"/>
    <w:rsid w:val="008A1768"/>
    <w:rsid w:val="008A489F"/>
    <w:rsid w:val="008B06C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D5B"/>
    <w:rsid w:val="00AD1C9A"/>
    <w:rsid w:val="00AD4B17"/>
    <w:rsid w:val="00B412D4"/>
    <w:rsid w:val="00B67DCF"/>
    <w:rsid w:val="00BE3C22"/>
    <w:rsid w:val="00C0345E"/>
    <w:rsid w:val="00C31C95"/>
    <w:rsid w:val="00C3483A"/>
    <w:rsid w:val="00C54F3A"/>
    <w:rsid w:val="00C74E9D"/>
    <w:rsid w:val="00C826DD"/>
    <w:rsid w:val="00C82FD3"/>
    <w:rsid w:val="00C92819"/>
    <w:rsid w:val="00CC6B7B"/>
    <w:rsid w:val="00CD2089"/>
    <w:rsid w:val="00D73A67"/>
    <w:rsid w:val="00D970A9"/>
    <w:rsid w:val="00DF3845"/>
    <w:rsid w:val="00E41911"/>
    <w:rsid w:val="00E42D98"/>
    <w:rsid w:val="00E44B57"/>
    <w:rsid w:val="00E92EEF"/>
    <w:rsid w:val="00EE3AC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B3CEA0-73F3-4CC4-A6A9-A8A28F27E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60CD3"/>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B0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6C3"/>
    <w:rPr>
      <w:rFonts w:ascii="Segoe UI" w:eastAsia="Times New Roman" w:hAnsi="Segoe UI" w:cs="Segoe UI"/>
      <w:sz w:val="18"/>
      <w:szCs w:val="18"/>
    </w:rPr>
  </w:style>
  <w:style w:type="character" w:styleId="Hyperlink">
    <w:name w:val="Hyperlink"/>
    <w:basedOn w:val="DefaultParagraphFont"/>
    <w:uiPriority w:val="99"/>
    <w:unhideWhenUsed/>
    <w:rsid w:val="008775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10_201901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1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21A4D-B6C6-4D3B-84E3-392534C8E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462</Words>
  <Characters>2335</Characters>
  <Application>Microsoft Office Word</Application>
  <DocSecurity>0</DocSecurity>
  <Lines>83</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3610: Seat allotment - South Carolina Legislature Online</dc:title>
  <dc:creator>Bonnie Huth</dc:creator>
  <cp:lastModifiedBy>S Volk</cp:lastModifiedBy>
  <cp:revision>2</cp:revision>
  <cp:lastPrinted>2019-01-09T21:39:00Z</cp:lastPrinted>
  <dcterms:created xsi:type="dcterms:W3CDTF">2019-09-11T14:17:00Z</dcterms:created>
  <dcterms:modified xsi:type="dcterms:W3CDTF">2019-09-11T14:17:00Z</dcterms:modified>
</cp:coreProperties>
</file>