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D39" w:rsidRDefault="006C6D39" w:rsidP="006C6D39">
      <w:pPr>
        <w:widowControl w:val="0"/>
        <w:jc w:val="center"/>
      </w:pPr>
      <w:r w:rsidRPr="006C6D39">
        <w:rPr>
          <w:b/>
        </w:rPr>
        <w:t>South Carolina General Assembly</w:t>
      </w:r>
    </w:p>
    <w:p w:rsidR="006C6D39" w:rsidRDefault="006C6D39" w:rsidP="006C6D39">
      <w:pPr>
        <w:widowControl w:val="0"/>
        <w:jc w:val="center"/>
      </w:pPr>
      <w:r>
        <w:t>123rd Session, 2019-2020</w:t>
      </w:r>
    </w:p>
    <w:p w:rsidR="006C6D39" w:rsidRDefault="006C6D39" w:rsidP="006C6D39">
      <w:pPr>
        <w:widowControl w:val="0"/>
        <w:jc w:val="left"/>
      </w:pPr>
    </w:p>
    <w:p w:rsidR="006C6D39" w:rsidRDefault="006C6D39" w:rsidP="006C6D39">
      <w:pPr>
        <w:widowControl w:val="0"/>
        <w:jc w:val="left"/>
        <w:rPr>
          <w:b/>
        </w:rPr>
      </w:pPr>
      <w:r w:rsidRPr="006C6D39">
        <w:rPr>
          <w:b/>
        </w:rPr>
        <w:t>H. 3791</w:t>
      </w:r>
    </w:p>
    <w:p w:rsidR="006C6D39" w:rsidRDefault="006C6D39" w:rsidP="006C6D39">
      <w:pPr>
        <w:widowControl w:val="0"/>
        <w:jc w:val="left"/>
        <w:rPr>
          <w:b/>
        </w:rPr>
      </w:pPr>
    </w:p>
    <w:p w:rsidR="006C6D39" w:rsidRDefault="006C6D39" w:rsidP="006C6D39">
      <w:pPr>
        <w:widowControl w:val="0"/>
        <w:jc w:val="left"/>
      </w:pPr>
      <w:r w:rsidRPr="006C6D39">
        <w:rPr>
          <w:b/>
        </w:rPr>
        <w:t>STATUS INFORMATION</w:t>
      </w:r>
    </w:p>
    <w:p w:rsidR="006C6D39" w:rsidRDefault="006C6D39" w:rsidP="006C6D39">
      <w:pPr>
        <w:widowControl w:val="0"/>
        <w:jc w:val="left"/>
      </w:pPr>
    </w:p>
    <w:p w:rsidR="006C6D39" w:rsidRDefault="006C6D39" w:rsidP="006C6D39">
      <w:pPr>
        <w:widowControl w:val="0"/>
        <w:jc w:val="left"/>
      </w:pPr>
      <w:r>
        <w:t>Concurrent Resolution</w:t>
      </w:r>
    </w:p>
    <w:p w:rsidR="006C6D39" w:rsidRDefault="006C6D39" w:rsidP="006C6D39">
      <w:pPr>
        <w:widowControl w:val="0"/>
        <w:jc w:val="left"/>
      </w:pPr>
      <w:r>
        <w:t>Sponsors: Reps. Brown, Bamberg, Kimmons and Rivers</w:t>
      </w:r>
    </w:p>
    <w:p w:rsidR="006C6D39" w:rsidRDefault="006C6D39" w:rsidP="006C6D39">
      <w:pPr>
        <w:widowControl w:val="0"/>
        <w:jc w:val="left"/>
      </w:pPr>
      <w:r>
        <w:t>Document Path: l:\council\bills\gt\5636cm19.docx</w:t>
      </w:r>
    </w:p>
    <w:p w:rsidR="006C6D39" w:rsidRDefault="006C6D39" w:rsidP="006C6D39">
      <w:pPr>
        <w:widowControl w:val="0"/>
        <w:jc w:val="left"/>
      </w:pPr>
    </w:p>
    <w:p w:rsidR="00B97D55" w:rsidRDefault="00B97D55" w:rsidP="006C6D39">
      <w:pPr>
        <w:widowControl w:val="0"/>
        <w:jc w:val="left"/>
      </w:pPr>
      <w:r>
        <w:t>Introduced in the House on January 29, 2019</w:t>
      </w:r>
    </w:p>
    <w:p w:rsidR="00B97D55" w:rsidRDefault="00B97D55" w:rsidP="006C6D39">
      <w:pPr>
        <w:widowControl w:val="0"/>
        <w:jc w:val="left"/>
      </w:pPr>
      <w:r>
        <w:t>Introduced in the Senate on February 12, 2019</w:t>
      </w:r>
    </w:p>
    <w:p w:rsidR="00B97D55" w:rsidRDefault="00B97D55" w:rsidP="006C6D39">
      <w:pPr>
        <w:widowControl w:val="0"/>
        <w:jc w:val="left"/>
      </w:pPr>
      <w:r>
        <w:t>Adopted by the General Assembly on May 9, 2019</w:t>
      </w:r>
    </w:p>
    <w:p w:rsidR="00B97D55" w:rsidRDefault="00B97D55" w:rsidP="006C6D39">
      <w:pPr>
        <w:widowControl w:val="0"/>
        <w:jc w:val="left"/>
      </w:pPr>
    </w:p>
    <w:p w:rsidR="006C6D39" w:rsidRDefault="006C6D39" w:rsidP="006C6D39">
      <w:pPr>
        <w:widowControl w:val="0"/>
        <w:jc w:val="left"/>
      </w:pPr>
      <w:r>
        <w:t xml:space="preserve">Summary: </w:t>
      </w:r>
      <w:r w:rsidR="00CE30AD">
        <w:t>Molly Graham Memorial Bridge named</w:t>
      </w:r>
    </w:p>
    <w:p w:rsidR="006C6D39" w:rsidRDefault="006C6D39" w:rsidP="006C6D39">
      <w:pPr>
        <w:widowControl w:val="0"/>
        <w:jc w:val="left"/>
      </w:pPr>
    </w:p>
    <w:p w:rsidR="006C6D39" w:rsidRDefault="006C6D39" w:rsidP="006C6D39">
      <w:pPr>
        <w:widowControl w:val="0"/>
        <w:jc w:val="left"/>
      </w:pPr>
    </w:p>
    <w:p w:rsidR="006C6D39" w:rsidRDefault="006C6D39" w:rsidP="006C6D39">
      <w:pPr>
        <w:widowControl w:val="0"/>
        <w:tabs>
          <w:tab w:val="center" w:pos="590"/>
          <w:tab w:val="center" w:pos="1440"/>
          <w:tab w:val="left" w:pos="1872"/>
          <w:tab w:val="left" w:pos="9187"/>
        </w:tabs>
        <w:jc w:val="left"/>
      </w:pPr>
      <w:r w:rsidRPr="006C6D39">
        <w:rPr>
          <w:b/>
        </w:rPr>
        <w:t>HISTORY OF LEGISLATIVE ACTIONS</w:t>
      </w:r>
    </w:p>
    <w:p w:rsidR="006C6D39" w:rsidRDefault="006C6D39" w:rsidP="006C6D39">
      <w:pPr>
        <w:widowControl w:val="0"/>
        <w:tabs>
          <w:tab w:val="center" w:pos="590"/>
          <w:tab w:val="center" w:pos="1440"/>
          <w:tab w:val="left" w:pos="1872"/>
          <w:tab w:val="left" w:pos="9187"/>
        </w:tabs>
        <w:jc w:val="left"/>
      </w:pPr>
    </w:p>
    <w:p w:rsidR="006C6D39" w:rsidRPr="006C6D39" w:rsidRDefault="006C6D39" w:rsidP="006C6D39">
      <w:pPr>
        <w:widowControl w:val="0"/>
        <w:tabs>
          <w:tab w:val="center" w:pos="590"/>
          <w:tab w:val="center" w:pos="1440"/>
          <w:tab w:val="left" w:pos="1872"/>
          <w:tab w:val="left" w:pos="9187"/>
        </w:tabs>
        <w:jc w:val="left"/>
      </w:pPr>
      <w:r w:rsidRPr="006C6D39">
        <w:rPr>
          <w:u w:val="single"/>
        </w:rPr>
        <w:tab/>
        <w:t>Date</w:t>
      </w:r>
      <w:r w:rsidRPr="006C6D39">
        <w:rPr>
          <w:u w:val="single"/>
        </w:rPr>
        <w:tab/>
        <w:t>Body</w:t>
      </w:r>
      <w:r w:rsidRPr="006C6D39">
        <w:rPr>
          <w:u w:val="single"/>
        </w:rPr>
        <w:tab/>
        <w:t>Action Description with journal page number</w:t>
      </w:r>
      <w:r w:rsidRPr="006C6D39">
        <w:rPr>
          <w:u w:val="single"/>
        </w:rPr>
        <w:tab/>
      </w:r>
    </w:p>
    <w:p w:rsidR="00E363CF" w:rsidRDefault="00E363CF" w:rsidP="00E363CF">
      <w:pPr>
        <w:widowControl w:val="0"/>
        <w:tabs>
          <w:tab w:val="right" w:pos="1008"/>
          <w:tab w:val="left" w:pos="1152"/>
          <w:tab w:val="left" w:pos="1872"/>
          <w:tab w:val="left" w:pos="9187"/>
        </w:tabs>
        <w:ind w:left="2088" w:hanging="2088"/>
      </w:pPr>
      <w:r>
        <w:tab/>
        <w:t>1/29/2019</w:t>
      </w:r>
      <w:r>
        <w:tab/>
        <w:t>House</w:t>
      </w:r>
      <w:r>
        <w:tab/>
      </w:r>
      <w:r w:rsidRPr="00275EEE">
        <w:t>Introduced (</w:t>
      </w:r>
      <w:hyperlink r:id="rId7" w:history="1">
        <w:r w:rsidRPr="00275EEE">
          <w:rPr>
            <w:rStyle w:val="Hyperlink"/>
          </w:rPr>
          <w:t>House Journal</w:t>
        </w:r>
        <w:r w:rsidRPr="00275EEE">
          <w:rPr>
            <w:rStyle w:val="Hyperlink"/>
          </w:rPr>
          <w:noBreakHyphen/>
          <w:t>page 11</w:t>
        </w:r>
      </w:hyperlink>
      <w:r w:rsidRPr="00275EEE">
        <w:t>)</w:t>
      </w:r>
    </w:p>
    <w:p w:rsidR="00E363CF" w:rsidRDefault="00E363CF" w:rsidP="00E363CF">
      <w:pPr>
        <w:widowControl w:val="0"/>
        <w:tabs>
          <w:tab w:val="right" w:pos="1008"/>
          <w:tab w:val="left" w:pos="1152"/>
          <w:tab w:val="left" w:pos="1872"/>
          <w:tab w:val="left" w:pos="9187"/>
        </w:tabs>
        <w:ind w:left="2088" w:hanging="2088"/>
      </w:pPr>
      <w:r>
        <w:tab/>
        <w:t>1/29/2019</w:t>
      </w:r>
      <w:r>
        <w:tab/>
        <w:t>House</w:t>
      </w:r>
      <w:r>
        <w:tab/>
      </w:r>
      <w:r w:rsidRPr="00275EEE">
        <w:t>Referred to Commit</w:t>
      </w:r>
      <w:r>
        <w:t xml:space="preserve">tee on </w:t>
      </w:r>
      <w:r w:rsidRPr="00275EEE">
        <w:rPr>
          <w:b/>
        </w:rPr>
        <w:t>Invitations and Memorial Resolutions</w:t>
      </w:r>
      <w:r w:rsidRPr="00275EEE">
        <w:t xml:space="preserve"> (</w:t>
      </w:r>
      <w:hyperlink r:id="rId8" w:history="1">
        <w:r w:rsidRPr="00275EEE">
          <w:rPr>
            <w:rStyle w:val="Hyperlink"/>
          </w:rPr>
          <w:t>House Journal</w:t>
        </w:r>
        <w:r w:rsidRPr="00275EEE">
          <w:rPr>
            <w:rStyle w:val="Hyperlink"/>
          </w:rPr>
          <w:noBreakHyphen/>
          <w:t>page 11</w:t>
        </w:r>
      </w:hyperlink>
      <w:r w:rsidRPr="00275EEE">
        <w:t>)</w:t>
      </w:r>
    </w:p>
    <w:p w:rsidR="00E363CF" w:rsidRDefault="00E363CF" w:rsidP="00E363CF">
      <w:pPr>
        <w:widowControl w:val="0"/>
        <w:tabs>
          <w:tab w:val="right" w:pos="1008"/>
          <w:tab w:val="left" w:pos="1152"/>
          <w:tab w:val="left" w:pos="1872"/>
          <w:tab w:val="left" w:pos="9187"/>
        </w:tabs>
        <w:ind w:left="2088" w:hanging="2088"/>
      </w:pPr>
      <w:r>
        <w:tab/>
        <w:t>2/5/2019</w:t>
      </w:r>
      <w:r>
        <w:tab/>
        <w:t>House</w:t>
      </w:r>
      <w:r>
        <w:tab/>
      </w:r>
      <w:r w:rsidRPr="00275EEE">
        <w:t xml:space="preserve">Committee report: Favorable </w:t>
      </w:r>
      <w:r w:rsidRPr="00275EEE">
        <w:rPr>
          <w:b/>
        </w:rPr>
        <w:t>Invitations and Memorial Resolutions</w:t>
      </w:r>
      <w:r w:rsidRPr="00275EEE">
        <w:t xml:space="preserve"> (</w:t>
      </w:r>
      <w:hyperlink r:id="rId9" w:history="1">
        <w:r w:rsidRPr="00275EEE">
          <w:rPr>
            <w:rStyle w:val="Hyperlink"/>
          </w:rPr>
          <w:t>House Journal</w:t>
        </w:r>
        <w:r w:rsidRPr="00275EEE">
          <w:rPr>
            <w:rStyle w:val="Hyperlink"/>
          </w:rPr>
          <w:noBreakHyphen/>
          <w:t>page 19</w:t>
        </w:r>
      </w:hyperlink>
      <w:r w:rsidRPr="00275EEE">
        <w:t>)</w:t>
      </w:r>
    </w:p>
    <w:p w:rsidR="00E363CF" w:rsidRDefault="00E363CF" w:rsidP="00E363CF">
      <w:pPr>
        <w:widowControl w:val="0"/>
        <w:tabs>
          <w:tab w:val="right" w:pos="1008"/>
          <w:tab w:val="left" w:pos="1152"/>
          <w:tab w:val="left" w:pos="1872"/>
          <w:tab w:val="left" w:pos="9187"/>
        </w:tabs>
        <w:ind w:left="2088" w:hanging="2088"/>
      </w:pPr>
      <w:r>
        <w:tab/>
        <w:t>2/6/2019</w:t>
      </w:r>
      <w:r>
        <w:tab/>
      </w:r>
      <w:r>
        <w:tab/>
      </w:r>
      <w:r w:rsidRPr="00275EEE">
        <w:t>Scrivener's error corrected</w:t>
      </w:r>
    </w:p>
    <w:p w:rsidR="00E363CF" w:rsidRDefault="00E363CF" w:rsidP="00E363CF">
      <w:pPr>
        <w:widowControl w:val="0"/>
        <w:tabs>
          <w:tab w:val="right" w:pos="1008"/>
          <w:tab w:val="left" w:pos="1152"/>
          <w:tab w:val="left" w:pos="1872"/>
          <w:tab w:val="left" w:pos="9187"/>
        </w:tabs>
        <w:ind w:left="2088" w:hanging="2088"/>
      </w:pPr>
      <w:r>
        <w:tab/>
        <w:t>2/7/2019</w:t>
      </w:r>
      <w:r>
        <w:tab/>
        <w:t>House</w:t>
      </w:r>
      <w:r>
        <w:tab/>
      </w:r>
      <w:r w:rsidRPr="00275EEE">
        <w:t>Adopted, sent to Senate (</w:t>
      </w:r>
      <w:hyperlink r:id="rId10" w:history="1">
        <w:r w:rsidRPr="00275EEE">
          <w:rPr>
            <w:rStyle w:val="Hyperlink"/>
          </w:rPr>
          <w:t>House Journal</w:t>
        </w:r>
        <w:r w:rsidRPr="00275EEE">
          <w:rPr>
            <w:rStyle w:val="Hyperlink"/>
          </w:rPr>
          <w:noBreakHyphen/>
          <w:t>page 25</w:t>
        </w:r>
      </w:hyperlink>
      <w:r w:rsidRPr="00275EEE">
        <w:t>)</w:t>
      </w:r>
    </w:p>
    <w:p w:rsidR="00E363CF" w:rsidRDefault="00E363CF" w:rsidP="00E363CF">
      <w:pPr>
        <w:widowControl w:val="0"/>
        <w:tabs>
          <w:tab w:val="right" w:pos="1008"/>
          <w:tab w:val="left" w:pos="1152"/>
          <w:tab w:val="left" w:pos="1872"/>
          <w:tab w:val="left" w:pos="9187"/>
        </w:tabs>
        <w:ind w:left="2088" w:hanging="2088"/>
      </w:pPr>
      <w:r>
        <w:tab/>
        <w:t>2/12/2019</w:t>
      </w:r>
      <w:r>
        <w:tab/>
        <w:t>Senate</w:t>
      </w:r>
      <w:r>
        <w:tab/>
      </w:r>
      <w:r w:rsidRPr="00275EEE">
        <w:t>Introduced (</w:t>
      </w:r>
      <w:hyperlink r:id="rId11" w:history="1">
        <w:r w:rsidRPr="00275EEE">
          <w:rPr>
            <w:rStyle w:val="Hyperlink"/>
          </w:rPr>
          <w:t>Senate Journal</w:t>
        </w:r>
        <w:r w:rsidRPr="00275EEE">
          <w:rPr>
            <w:rStyle w:val="Hyperlink"/>
          </w:rPr>
          <w:noBreakHyphen/>
          <w:t>page 6</w:t>
        </w:r>
      </w:hyperlink>
      <w:r w:rsidRPr="00275EEE">
        <w:t>)</w:t>
      </w:r>
    </w:p>
    <w:p w:rsidR="00E363CF" w:rsidRDefault="00E363CF" w:rsidP="00E363CF">
      <w:pPr>
        <w:widowControl w:val="0"/>
        <w:tabs>
          <w:tab w:val="right" w:pos="1008"/>
          <w:tab w:val="left" w:pos="1152"/>
          <w:tab w:val="left" w:pos="1872"/>
          <w:tab w:val="left" w:pos="9187"/>
        </w:tabs>
        <w:ind w:left="2088" w:hanging="2088"/>
      </w:pPr>
      <w:r>
        <w:tab/>
        <w:t>2/12/2019</w:t>
      </w:r>
      <w:r>
        <w:tab/>
        <w:t>Senate</w:t>
      </w:r>
      <w:r>
        <w:tab/>
      </w:r>
      <w:r w:rsidRPr="00275EEE">
        <w:t>Referred</w:t>
      </w:r>
      <w:r>
        <w:t xml:space="preserve"> to Committee on </w:t>
      </w:r>
      <w:r w:rsidRPr="00275EEE">
        <w:rPr>
          <w:b/>
        </w:rPr>
        <w:t>Transportation</w:t>
      </w:r>
      <w:r>
        <w:t xml:space="preserve"> </w:t>
      </w:r>
      <w:r w:rsidRPr="00275EEE">
        <w:t>(</w:t>
      </w:r>
      <w:hyperlink r:id="rId12" w:history="1">
        <w:r w:rsidRPr="00275EEE">
          <w:rPr>
            <w:rStyle w:val="Hyperlink"/>
          </w:rPr>
          <w:t>Senate Journal</w:t>
        </w:r>
        <w:r w:rsidRPr="00275EEE">
          <w:rPr>
            <w:rStyle w:val="Hyperlink"/>
          </w:rPr>
          <w:noBreakHyphen/>
          <w:t>page 6</w:t>
        </w:r>
      </w:hyperlink>
      <w:r w:rsidRPr="00275EEE">
        <w:t>)</w:t>
      </w:r>
    </w:p>
    <w:p w:rsidR="00E363CF" w:rsidRDefault="00E363CF" w:rsidP="00E363CF">
      <w:pPr>
        <w:widowControl w:val="0"/>
        <w:tabs>
          <w:tab w:val="right" w:pos="1008"/>
          <w:tab w:val="left" w:pos="1152"/>
          <w:tab w:val="left" w:pos="1872"/>
          <w:tab w:val="left" w:pos="9187"/>
        </w:tabs>
        <w:ind w:left="2088" w:hanging="2088"/>
      </w:pPr>
      <w:r>
        <w:tab/>
        <w:t>5/8/2019</w:t>
      </w:r>
      <w:r>
        <w:tab/>
        <w:t>Senate</w:t>
      </w:r>
      <w:r>
        <w:tab/>
      </w:r>
      <w:r w:rsidRPr="00275EEE">
        <w:t>Recalled f</w:t>
      </w:r>
      <w:r>
        <w:t xml:space="preserve">rom Committee on </w:t>
      </w:r>
      <w:r w:rsidRPr="00275EEE">
        <w:rPr>
          <w:b/>
        </w:rPr>
        <w:t>Transportation</w:t>
      </w:r>
      <w:r>
        <w:t xml:space="preserve"> </w:t>
      </w:r>
      <w:r w:rsidRPr="00275EEE">
        <w:t>(</w:t>
      </w:r>
      <w:hyperlink r:id="rId13" w:history="1">
        <w:r w:rsidRPr="00275EEE">
          <w:rPr>
            <w:rStyle w:val="Hyperlink"/>
          </w:rPr>
          <w:t>Senate Journal</w:t>
        </w:r>
        <w:r w:rsidRPr="00275EEE">
          <w:rPr>
            <w:rStyle w:val="Hyperlink"/>
          </w:rPr>
          <w:noBreakHyphen/>
          <w:t>page 6</w:t>
        </w:r>
      </w:hyperlink>
      <w:r w:rsidRPr="00275EEE">
        <w:t>)</w:t>
      </w:r>
    </w:p>
    <w:p w:rsidR="00E363CF" w:rsidRDefault="00E363CF" w:rsidP="00E363CF">
      <w:pPr>
        <w:widowControl w:val="0"/>
        <w:tabs>
          <w:tab w:val="right" w:pos="1008"/>
          <w:tab w:val="left" w:pos="1152"/>
          <w:tab w:val="left" w:pos="1872"/>
          <w:tab w:val="left" w:pos="9187"/>
        </w:tabs>
        <w:ind w:left="2088" w:hanging="2088"/>
      </w:pPr>
      <w:r>
        <w:tab/>
        <w:t>5/9/2019</w:t>
      </w:r>
      <w:r>
        <w:tab/>
        <w:t>Senate</w:t>
      </w:r>
      <w:r>
        <w:tab/>
      </w:r>
      <w:r w:rsidRPr="00275EEE">
        <w:t>Adopted, returned to</w:t>
      </w:r>
      <w:r>
        <w:t xml:space="preserve"> House with concurrence </w:t>
      </w:r>
      <w:r w:rsidRPr="00275EEE">
        <w:t>(</w:t>
      </w:r>
      <w:hyperlink r:id="rId14" w:history="1">
        <w:r w:rsidRPr="00275EEE">
          <w:rPr>
            <w:rStyle w:val="Hyperlink"/>
          </w:rPr>
          <w:t>Senate Journal</w:t>
        </w:r>
        <w:r w:rsidRPr="00275EEE">
          <w:rPr>
            <w:rStyle w:val="Hyperlink"/>
          </w:rPr>
          <w:noBreakHyphen/>
          <w:t>page 48</w:t>
        </w:r>
      </w:hyperlink>
      <w:r w:rsidRPr="00275EEE">
        <w:t>)</w:t>
      </w:r>
    </w:p>
    <w:p w:rsidR="00E363CF" w:rsidRDefault="00E363CF" w:rsidP="00E363CF">
      <w:pPr>
        <w:widowControl w:val="0"/>
        <w:tabs>
          <w:tab w:val="right" w:pos="1008"/>
          <w:tab w:val="left" w:pos="1152"/>
          <w:tab w:val="left" w:pos="1872"/>
          <w:tab w:val="left" w:pos="9187"/>
        </w:tabs>
        <w:ind w:left="2088" w:hanging="2088"/>
      </w:pPr>
    </w:p>
    <w:p w:rsidR="006C6D39" w:rsidRDefault="006C6D39" w:rsidP="006C6D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C6D39">
          <w:rPr>
            <w:rStyle w:val="Hyperlink"/>
          </w:rPr>
          <w:t>legislative information</w:t>
        </w:r>
      </w:hyperlink>
      <w:r>
        <w:t xml:space="preserve"> at the website</w:t>
      </w:r>
    </w:p>
    <w:p w:rsidR="006C6D39" w:rsidRDefault="006C6D39" w:rsidP="006C6D39">
      <w:pPr>
        <w:widowControl w:val="0"/>
        <w:tabs>
          <w:tab w:val="right" w:pos="1008"/>
          <w:tab w:val="left" w:pos="1152"/>
          <w:tab w:val="left" w:pos="1872"/>
          <w:tab w:val="left" w:pos="9187"/>
        </w:tabs>
        <w:ind w:left="2088" w:hanging="2088"/>
        <w:jc w:val="left"/>
      </w:pPr>
    </w:p>
    <w:p w:rsidR="006C6D39" w:rsidRPr="006C6D39" w:rsidRDefault="006C6D39" w:rsidP="006C6D39">
      <w:pPr>
        <w:widowControl w:val="0"/>
        <w:tabs>
          <w:tab w:val="right" w:pos="1008"/>
          <w:tab w:val="left" w:pos="1152"/>
          <w:tab w:val="left" w:pos="1872"/>
          <w:tab w:val="left" w:pos="9187"/>
        </w:tabs>
        <w:ind w:left="2088" w:hanging="2088"/>
        <w:jc w:val="left"/>
      </w:pPr>
    </w:p>
    <w:p w:rsidR="006C6D39" w:rsidRDefault="006C6D39" w:rsidP="006C6D39">
      <w:pPr>
        <w:widowControl w:val="0"/>
        <w:jc w:val="left"/>
      </w:pPr>
      <w:r w:rsidRPr="006C6D39">
        <w:rPr>
          <w:b/>
        </w:rPr>
        <w:t>VERSIONS OF THIS BILL</w:t>
      </w:r>
    </w:p>
    <w:p w:rsidR="006C6D39" w:rsidRDefault="006C6D39" w:rsidP="006C6D39">
      <w:pPr>
        <w:widowControl w:val="0"/>
        <w:jc w:val="left"/>
      </w:pPr>
    </w:p>
    <w:p w:rsidR="006C6D39" w:rsidRDefault="00D24F82" w:rsidP="006C6D39">
      <w:pPr>
        <w:widowControl w:val="0"/>
        <w:jc w:val="left"/>
      </w:pPr>
      <w:hyperlink r:id="rId16" w:history="1">
        <w:r w:rsidR="006C6D39">
          <w:rPr>
            <w:rStyle w:val="Hyperlink"/>
          </w:rPr>
          <w:t>1/29/2019</w:t>
        </w:r>
      </w:hyperlink>
    </w:p>
    <w:p w:rsidR="006C6D39" w:rsidRDefault="00D24F82" w:rsidP="006C6D39">
      <w:hyperlink r:id="rId17" w:history="1">
        <w:r w:rsidR="00803050" w:rsidRPr="00803050">
          <w:rPr>
            <w:rStyle w:val="Hyperlink"/>
          </w:rPr>
          <w:t>2/5/2019</w:t>
        </w:r>
      </w:hyperlink>
    </w:p>
    <w:p w:rsidR="00803050" w:rsidRDefault="00D24F82" w:rsidP="006C6D39">
      <w:hyperlink r:id="rId18" w:history="1">
        <w:r w:rsidR="00BC0E7B" w:rsidRPr="00BC0E7B">
          <w:rPr>
            <w:rStyle w:val="Hyperlink"/>
          </w:rPr>
          <w:t>2/6/2019</w:t>
        </w:r>
      </w:hyperlink>
    </w:p>
    <w:p w:rsidR="00BC0E7B" w:rsidRDefault="00D24F82" w:rsidP="006C6D39">
      <w:hyperlink r:id="rId19" w:history="1">
        <w:r w:rsidR="00154A85" w:rsidRPr="00154A85">
          <w:rPr>
            <w:rStyle w:val="Hyperlink"/>
          </w:rPr>
          <w:t>5/8/2019</w:t>
        </w:r>
      </w:hyperlink>
    </w:p>
    <w:p w:rsidR="00154A85" w:rsidRDefault="00154A85" w:rsidP="006C6D39"/>
    <w:p w:rsidR="006C6D39" w:rsidRDefault="006C6D39" w:rsidP="006C6D39">
      <w:pPr>
        <w:sectPr w:rsidR="006C6D39" w:rsidSect="006C6D39">
          <w:pgSz w:w="12240" w:h="15840" w:code="1"/>
          <w:pgMar w:top="1080" w:right="1440" w:bottom="1080" w:left="1440" w:header="720" w:footer="720" w:gutter="0"/>
          <w:cols w:space="720"/>
          <w:noEndnote/>
          <w:docGrid w:linePitch="360"/>
        </w:sectPr>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Pr="009A5E9A" w:rsidRDefault="00154A85" w:rsidP="009A5E9A">
      <w:pPr>
        <w:tabs>
          <w:tab w:val="right" w:pos="5933"/>
        </w:tabs>
        <w:suppressAutoHyphens/>
      </w:pPr>
      <w:r>
        <w:tab/>
      </w:r>
      <w:r>
        <w:rPr>
          <w:b/>
          <w:sz w:val="36"/>
        </w:rPr>
        <w:t>H. 3791</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9A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59BE">
        <w:t>Reps. Brown, Bamberg, Kimmons and Rivers</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5/8/19--S.</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154A85" w:rsidRPr="009A5E9A" w:rsidRDefault="00154A85" w:rsidP="009A5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4A85" w:rsidSect="00333DB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Pr="00325348" w:rsidRDefault="00154A85" w:rsidP="00E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54A85" w:rsidRDefault="00154A8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CSX RAIL LINE ALONG THE ACE BASIN PARKWAY IN COLLETON COUNTY “MOLLY GRAHAM MEMORIAL BRIDGE” AND ERECT APPROPRIATE MARKERS OR SIGNS AT THE BRIDGE CONTAINING THIS DESIGNATION.</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 slave on Cypress Plantation in the South Carolina community of Green Pond, in Colleton County, Molly Graham went on to see the end of slavery and enjoy a fruitful life with her children and their descendants;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toward the end of the Civil War, as Molly Graham baked bread, her daughters, their uncle and others were working in the fields when they spotted a group of Confederate soldiers. The girls immediately ran to their mother for safety as their uncle hid under hay and straw in the barn;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documented American History, Confederate soldiers, realizing that Union soldier, would free the slaves and enlist the males to fight against the Confederacy, began killing all male slaves before Union troops arrived;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finding Molly Graham and her daughters in the slave house, the Rebels inquired about the uncle at gun point. They all denied knowing anything about him at which point a Rebel officer told Molly, “If you value your life and your children</w:t>
      </w:r>
      <w:r w:rsidRPr="00CE5554">
        <w:t>’</w:t>
      </w:r>
      <w:r>
        <w:t>s lives, you better leave here right now;”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Confederate soldiers rode off and according to reports, Molly Graham</w:t>
      </w:r>
      <w:r w:rsidRPr="00CE5554">
        <w:t>’</w:t>
      </w:r>
      <w:r>
        <w:t xml:space="preserve">s husband and brother were among those captured and killed by firing squad at Crooks Hill. Molly grabbed the freshly made bread, a jug of water, and with her three daughters, Sally, Sarah, and Effie, set out on foot towards Beaufort where they were told Union soldiers camped and would protect slaves; and </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walking by night and hiding by day, crawling across the Combahee River on a narrow plank as the bridge had been destroyed, the family continued its journey despite the risk of being caught by the Rebels or the natural dangers they faced;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woman of faith, Molly Graham and her daughters persevered, reaching the banks of the intracoastal waters at Fee Farm Landing where she could see the Union soldiers camp;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rescued by Union soldiers, Molly and her daughters stayed at the camp for several months until the war</w:t>
      </w:r>
      <w:r w:rsidRPr="00CE5554">
        <w:t>’</w:t>
      </w:r>
      <w:r>
        <w:t xml:space="preserve">s end. They returned to Green Pond where all the daughters married and had children of their own. The family pooled its money and in time acquired several hundred acres of land which they farmed and raised poultry; and </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Molly was a naturopathic herb doctor who treated black and white patients, and former slave owners without prejudice. She developed a reputation for restoring patients to optimal health and for being used by God in treating conditions that baffled medical doctors at the time. Molly went on to add rooms to her home for patients who needed overnight care; and</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their deaths, Molly Graham, her daughters and other family members all chose to be interred at Hickory Hill Cemetery in Green Pond, the closest burial site to the Combahee River and the area through which God delivered them to freedom; and </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Molly Graham for her courageous fight for freedom and for her tireless contributions as herb doctor to the Green Pond community by naming a bridge in that community in her memory.  Now, therefore, </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bridge that crosses the CSX Rail Line along the Ace Basin Parkway in Colleton County “Molly Graham Memorial Bridge” and erect appropriate markers or signs at the bridge containing this designation.</w:t>
      </w: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A85" w:rsidRDefault="00154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54A85" w:rsidRDefault="00154A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D39" w:rsidRDefault="006C6D39" w:rsidP="0015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C6D39" w:rsidSect="00333DB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2BB" w:rsidRDefault="001652BB" w:rsidP="009F0C77">
      <w:r>
        <w:separator/>
      </w:r>
    </w:p>
  </w:endnote>
  <w:endnote w:type="continuationSeparator" w:id="0">
    <w:p w:rsidR="001652BB" w:rsidRDefault="00165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4D9CFC-EA81-4FA5-9103-582EDC271FE2}"/>
    <w:embedBold r:id="rId2" w:fontKey="{715164E2-65FB-44FF-A67D-EBB6599EB806}"/>
  </w:font>
  <w:font w:name="Calibri">
    <w:panose1 w:val="020F0502020204030204"/>
    <w:charset w:val="00"/>
    <w:family w:val="swiss"/>
    <w:pitch w:val="variable"/>
    <w:sig w:usb0="E00002FF" w:usb1="4000ACFF" w:usb2="00000001" w:usb3="00000000" w:csb0="0000019F" w:csb1="00000000"/>
    <w:embedRegular r:id="rId3" w:fontKey="{E0634BCA-8FDA-4192-B42C-630E20443389}"/>
  </w:font>
  <w:font w:name="Segoe UI">
    <w:panose1 w:val="020B0502040204020203"/>
    <w:charset w:val="00"/>
    <w:family w:val="swiss"/>
    <w:pitch w:val="variable"/>
    <w:sig w:usb0="E10022FF" w:usb1="C000E47F" w:usb2="00000029" w:usb3="00000000" w:csb0="000001DF" w:csb1="00000000"/>
    <w:embedRegular r:id="rId4" w:fontKey="{DB272BA0-9694-47AA-B65E-7C400AF58438}"/>
  </w:font>
  <w:font w:name="Cambria">
    <w:panose1 w:val="02040503050406030204"/>
    <w:charset w:val="00"/>
    <w:family w:val="roman"/>
    <w:pitch w:val="variable"/>
    <w:sig w:usb0="E00002FF" w:usb1="400004FF" w:usb2="00000000" w:usb3="00000000" w:csb0="0000019F" w:csb1="00000000"/>
    <w:embedRegular r:id="rId5" w:fontKey="{223D04F6-6AC8-4145-B038-DBDACF985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85" w:rsidRPr="00E97C0E" w:rsidRDefault="00154A85" w:rsidP="00E97C0E">
    <w:pPr>
      <w:pStyle w:val="Footer"/>
      <w:tabs>
        <w:tab w:val="clear" w:pos="4680"/>
        <w:tab w:val="clear" w:pos="9360"/>
        <w:tab w:val="center" w:pos="2995"/>
      </w:tabs>
      <w:spacing w:before="120"/>
    </w:pPr>
    <w:r>
      <w:t>[3791-</w:t>
    </w:r>
    <w:r>
      <w:fldChar w:fldCharType="begin"/>
    </w:r>
    <w:r>
      <w:instrText xml:space="preserve"> PAGE  \* MERGEFORMAT </w:instrText>
    </w:r>
    <w:r>
      <w:fldChar w:fldCharType="separate"/>
    </w:r>
    <w:r w:rsidR="00E363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DB1" w:rsidRPr="00E97C0E" w:rsidRDefault="00154A85" w:rsidP="00E97C0E">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2BB" w:rsidRDefault="001652BB" w:rsidP="009F0C77">
      <w:r>
        <w:separator/>
      </w:r>
    </w:p>
  </w:footnote>
  <w:footnote w:type="continuationSeparator" w:id="0">
    <w:p w:rsidR="001652BB" w:rsidRDefault="00165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6CM19"/>
    <w:docVar w:name="CoverBillType" w:val="c"/>
    <w:docVar w:name="DocPath" w:val="L:\Council\bills\GT\5636CM19.DOCX"/>
    <w:docVar w:name="dvBillNumber" w:val="3791"/>
    <w:docVar w:name="dvBillNumberPrefix" w:val="H. "/>
    <w:docVar w:name="dvOriginalBody" w:val="House"/>
    <w:docVar w:name="dvSteno" w:val="GT"/>
    <w:docVar w:name="NameofBody" w:val="h"/>
    <w:docVar w:name="vGroup2" w:val="Council"/>
  </w:docVars>
  <w:rsids>
    <w:rsidRoot w:val="00C30522"/>
    <w:rsid w:val="00011869"/>
    <w:rsid w:val="00015CD6"/>
    <w:rsid w:val="000E0100"/>
    <w:rsid w:val="000E1785"/>
    <w:rsid w:val="000F40FA"/>
    <w:rsid w:val="001035F1"/>
    <w:rsid w:val="0010776B"/>
    <w:rsid w:val="00133E66"/>
    <w:rsid w:val="001435A3"/>
    <w:rsid w:val="00146ED3"/>
    <w:rsid w:val="00151044"/>
    <w:rsid w:val="00154A85"/>
    <w:rsid w:val="00160B81"/>
    <w:rsid w:val="001652BB"/>
    <w:rsid w:val="001D08F2"/>
    <w:rsid w:val="001D3A58"/>
    <w:rsid w:val="001D525B"/>
    <w:rsid w:val="001D7F4F"/>
    <w:rsid w:val="00205238"/>
    <w:rsid w:val="00211F8D"/>
    <w:rsid w:val="002321B6"/>
    <w:rsid w:val="00236C0A"/>
    <w:rsid w:val="00250967"/>
    <w:rsid w:val="002543C8"/>
    <w:rsid w:val="0025541D"/>
    <w:rsid w:val="00273236"/>
    <w:rsid w:val="00284AAE"/>
    <w:rsid w:val="00297FCD"/>
    <w:rsid w:val="002E5912"/>
    <w:rsid w:val="00301B21"/>
    <w:rsid w:val="00322BBB"/>
    <w:rsid w:val="00325348"/>
    <w:rsid w:val="0032732C"/>
    <w:rsid w:val="00336AD0"/>
    <w:rsid w:val="0037079A"/>
    <w:rsid w:val="003C4DAB"/>
    <w:rsid w:val="003D01E8"/>
    <w:rsid w:val="003D563B"/>
    <w:rsid w:val="003E5288"/>
    <w:rsid w:val="003F6D79"/>
    <w:rsid w:val="0041760A"/>
    <w:rsid w:val="00417C01"/>
    <w:rsid w:val="004403BD"/>
    <w:rsid w:val="0045497D"/>
    <w:rsid w:val="00461441"/>
    <w:rsid w:val="004809EE"/>
    <w:rsid w:val="004E6226"/>
    <w:rsid w:val="004E7D54"/>
    <w:rsid w:val="005273C6"/>
    <w:rsid w:val="00530A69"/>
    <w:rsid w:val="00545593"/>
    <w:rsid w:val="00556EBF"/>
    <w:rsid w:val="00577C6C"/>
    <w:rsid w:val="00580A59"/>
    <w:rsid w:val="005A62FE"/>
    <w:rsid w:val="005C2FE2"/>
    <w:rsid w:val="005E2BC9"/>
    <w:rsid w:val="00605102"/>
    <w:rsid w:val="006215AA"/>
    <w:rsid w:val="00623BF4"/>
    <w:rsid w:val="006461A3"/>
    <w:rsid w:val="0066303F"/>
    <w:rsid w:val="00673D67"/>
    <w:rsid w:val="006913C9"/>
    <w:rsid w:val="0069470D"/>
    <w:rsid w:val="0069583A"/>
    <w:rsid w:val="006C6D39"/>
    <w:rsid w:val="006D58AA"/>
    <w:rsid w:val="006F40AB"/>
    <w:rsid w:val="006F7D4F"/>
    <w:rsid w:val="00734F00"/>
    <w:rsid w:val="0079380B"/>
    <w:rsid w:val="007A70AE"/>
    <w:rsid w:val="00803050"/>
    <w:rsid w:val="008362E8"/>
    <w:rsid w:val="0085786E"/>
    <w:rsid w:val="008A1768"/>
    <w:rsid w:val="008A489F"/>
    <w:rsid w:val="008F0F33"/>
    <w:rsid w:val="008F4429"/>
    <w:rsid w:val="00900309"/>
    <w:rsid w:val="009069D7"/>
    <w:rsid w:val="009227DA"/>
    <w:rsid w:val="0094021A"/>
    <w:rsid w:val="009B44AF"/>
    <w:rsid w:val="009C6A0B"/>
    <w:rsid w:val="009F0C77"/>
    <w:rsid w:val="009F4DD1"/>
    <w:rsid w:val="00A00691"/>
    <w:rsid w:val="00A02543"/>
    <w:rsid w:val="00A41684"/>
    <w:rsid w:val="00A64E80"/>
    <w:rsid w:val="00A72BCD"/>
    <w:rsid w:val="00A741D9"/>
    <w:rsid w:val="00A833AB"/>
    <w:rsid w:val="00A9741D"/>
    <w:rsid w:val="00AC34A2"/>
    <w:rsid w:val="00AD1C9A"/>
    <w:rsid w:val="00AD4B17"/>
    <w:rsid w:val="00B412D4"/>
    <w:rsid w:val="00B4621E"/>
    <w:rsid w:val="00B97D55"/>
    <w:rsid w:val="00BA309C"/>
    <w:rsid w:val="00BC0E7B"/>
    <w:rsid w:val="00BE3C22"/>
    <w:rsid w:val="00C0345E"/>
    <w:rsid w:val="00C1053B"/>
    <w:rsid w:val="00C24A20"/>
    <w:rsid w:val="00C30522"/>
    <w:rsid w:val="00C31C95"/>
    <w:rsid w:val="00C3483A"/>
    <w:rsid w:val="00C74E9D"/>
    <w:rsid w:val="00C826DD"/>
    <w:rsid w:val="00C82FD3"/>
    <w:rsid w:val="00C92819"/>
    <w:rsid w:val="00CC6B7B"/>
    <w:rsid w:val="00CD2089"/>
    <w:rsid w:val="00CE30AD"/>
    <w:rsid w:val="00CE5554"/>
    <w:rsid w:val="00D73A67"/>
    <w:rsid w:val="00D970A9"/>
    <w:rsid w:val="00DF3845"/>
    <w:rsid w:val="00E363CF"/>
    <w:rsid w:val="00E41911"/>
    <w:rsid w:val="00E44B57"/>
    <w:rsid w:val="00E54683"/>
    <w:rsid w:val="00E92EEF"/>
    <w:rsid w:val="00E97C0E"/>
    <w:rsid w:val="00EF2368"/>
    <w:rsid w:val="00F24442"/>
    <w:rsid w:val="00F50AE3"/>
    <w:rsid w:val="00F655B7"/>
    <w:rsid w:val="00F656BA"/>
    <w:rsid w:val="00F67CF1"/>
    <w:rsid w:val="00F728AA"/>
    <w:rsid w:val="00F840F0"/>
    <w:rsid w:val="00FA5A4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D470-F32A-486B-AE05-769407F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4F"/>
    <w:rPr>
      <w:rFonts w:ascii="Segoe UI" w:eastAsia="Times New Roman" w:hAnsi="Segoe UI" w:cs="Segoe UI"/>
      <w:sz w:val="18"/>
      <w:szCs w:val="18"/>
    </w:rPr>
  </w:style>
  <w:style w:type="character" w:styleId="Hyperlink">
    <w:name w:val="Hyperlink"/>
    <w:basedOn w:val="DefaultParagraphFont"/>
    <w:uiPriority w:val="99"/>
    <w:unhideWhenUsed/>
    <w:rsid w:val="006C6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hyperlink" Target="file:///h:\sj\20190508.docx" TargetMode="External"/><Relationship Id="rId18" Type="http://schemas.openxmlformats.org/officeDocument/2006/relationships/hyperlink" Target="file:///p:\pprever\2019-20\3791_2019020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29.docx" TargetMode="External"/><Relationship Id="rId12" Type="http://schemas.openxmlformats.org/officeDocument/2006/relationships/hyperlink" Target="file:///h:\sj\20190212.docx" TargetMode="External"/><Relationship Id="rId17" Type="http://schemas.openxmlformats.org/officeDocument/2006/relationships/hyperlink" Target="file:///p:\pprever\2019-20\3791_20190205.docx" TargetMode="External"/><Relationship Id="rId2" Type="http://schemas.openxmlformats.org/officeDocument/2006/relationships/styles" Target="styles.xml"/><Relationship Id="rId16" Type="http://schemas.openxmlformats.org/officeDocument/2006/relationships/hyperlink" Target="file:///p:\pprever\2019-20\3791_20190129.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91&amp;session=123&amp;summary=B" TargetMode="External"/><Relationship Id="rId23" Type="http://schemas.openxmlformats.org/officeDocument/2006/relationships/theme" Target="theme/theme1.xml"/><Relationship Id="rId10" Type="http://schemas.openxmlformats.org/officeDocument/2006/relationships/hyperlink" Target="file:///h:\hj\20190207.docx" TargetMode="External"/><Relationship Id="rId19" Type="http://schemas.openxmlformats.org/officeDocument/2006/relationships/hyperlink" Target="file:///p:\pprever\2019-20\3791_20190508.docx" TargetMode="External"/><Relationship Id="rId4" Type="http://schemas.openxmlformats.org/officeDocument/2006/relationships/webSettings" Target="webSettings.xml"/><Relationship Id="rId9" Type="http://schemas.openxmlformats.org/officeDocument/2006/relationships/hyperlink" Target="file:///h:\hj\20190205.docx" TargetMode="External"/><Relationship Id="rId14" Type="http://schemas.openxmlformats.org/officeDocument/2006/relationships/hyperlink" Target="file:///h:\sj\201905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E384-6445-4A9E-ADC3-DEA0C1BA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EA1AD08.dotm</Template>
  <TotalTime>0</TotalTime>
  <Pages>3</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3791: Molly Graham Memorial Bridge named - South Carolina Legislature Online</dc:title>
  <dc:creator>Gwen Thurmond</dc:creator>
  <cp:lastModifiedBy>S Volk</cp:lastModifiedBy>
  <cp:revision>2</cp:revision>
  <cp:lastPrinted>2019-01-24T16:09:00Z</cp:lastPrinted>
  <dcterms:created xsi:type="dcterms:W3CDTF">2019-05-15T14:03:00Z</dcterms:created>
  <dcterms:modified xsi:type="dcterms:W3CDTF">2019-05-15T14:03:00Z</dcterms:modified>
</cp:coreProperties>
</file>