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F8D" w:rsidRDefault="00F25F8D" w:rsidP="00F25F8D">
      <w:pPr>
        <w:widowControl w:val="0"/>
        <w:jc w:val="center"/>
      </w:pPr>
      <w:r w:rsidRPr="00F25F8D">
        <w:rPr>
          <w:b/>
        </w:rPr>
        <w:t>South Carolina General Assembly</w:t>
      </w:r>
    </w:p>
    <w:p w:rsidR="00F25F8D" w:rsidRDefault="00F25F8D" w:rsidP="00F25F8D">
      <w:pPr>
        <w:widowControl w:val="0"/>
        <w:jc w:val="center"/>
      </w:pPr>
      <w:r>
        <w:t>123rd Session, 2019-2020</w:t>
      </w:r>
    </w:p>
    <w:p w:rsidR="00F25F8D" w:rsidRDefault="00F25F8D" w:rsidP="00F25F8D">
      <w:pPr>
        <w:widowControl w:val="0"/>
        <w:jc w:val="left"/>
      </w:pPr>
    </w:p>
    <w:p w:rsidR="00F25F8D" w:rsidRDefault="00F25F8D" w:rsidP="00F25F8D">
      <w:pPr>
        <w:widowControl w:val="0"/>
        <w:jc w:val="left"/>
        <w:rPr>
          <w:b/>
        </w:rPr>
      </w:pPr>
      <w:r w:rsidRPr="00F25F8D">
        <w:rPr>
          <w:b/>
        </w:rPr>
        <w:t>H. 4241</w:t>
      </w:r>
    </w:p>
    <w:p w:rsidR="00F25F8D" w:rsidRDefault="00F25F8D" w:rsidP="00F25F8D">
      <w:pPr>
        <w:widowControl w:val="0"/>
        <w:jc w:val="left"/>
        <w:rPr>
          <w:b/>
        </w:rPr>
      </w:pPr>
    </w:p>
    <w:p w:rsidR="00F25F8D" w:rsidRDefault="00F25F8D" w:rsidP="00F25F8D">
      <w:pPr>
        <w:widowControl w:val="0"/>
        <w:jc w:val="left"/>
      </w:pPr>
      <w:r w:rsidRPr="00F25F8D">
        <w:rPr>
          <w:b/>
        </w:rPr>
        <w:t>STATUS INFORMATION</w:t>
      </w:r>
    </w:p>
    <w:p w:rsidR="00F25F8D" w:rsidRDefault="00F25F8D" w:rsidP="00F25F8D">
      <w:pPr>
        <w:widowControl w:val="0"/>
        <w:jc w:val="left"/>
      </w:pPr>
    </w:p>
    <w:p w:rsidR="00F25F8D" w:rsidRDefault="00F25F8D" w:rsidP="00F25F8D">
      <w:pPr>
        <w:widowControl w:val="0"/>
        <w:jc w:val="left"/>
      </w:pPr>
      <w:r>
        <w:t>General Bill</w:t>
      </w:r>
    </w:p>
    <w:p w:rsidR="00F25F8D" w:rsidRDefault="00372D3C" w:rsidP="00F25F8D">
      <w:pPr>
        <w:widowControl w:val="0"/>
        <w:jc w:val="left"/>
      </w:pPr>
      <w:r>
        <w:t>Sponsors: Reps. Martin, Atkinson, Sottile and Huggins</w:t>
      </w:r>
    </w:p>
    <w:p w:rsidR="00F25F8D" w:rsidRDefault="00F25F8D" w:rsidP="00F25F8D">
      <w:pPr>
        <w:widowControl w:val="0"/>
        <w:jc w:val="left"/>
      </w:pPr>
      <w:r>
        <w:t>Document Path: l:\council\bills\nbd\11265dg19.docx</w:t>
      </w:r>
    </w:p>
    <w:p w:rsidR="00117E1D" w:rsidRDefault="00117E1D" w:rsidP="00F25F8D">
      <w:pPr>
        <w:widowControl w:val="0"/>
        <w:jc w:val="left"/>
      </w:pPr>
      <w:r>
        <w:t>Companion/Similar bill(s): 266</w:t>
      </w:r>
    </w:p>
    <w:p w:rsidR="00F25F8D" w:rsidRDefault="00F25F8D" w:rsidP="00F25F8D">
      <w:pPr>
        <w:widowControl w:val="0"/>
        <w:jc w:val="left"/>
      </w:pPr>
    </w:p>
    <w:p w:rsidR="00F25F8D" w:rsidRDefault="00F25F8D" w:rsidP="00F25F8D">
      <w:pPr>
        <w:widowControl w:val="0"/>
        <w:jc w:val="left"/>
      </w:pPr>
      <w:r>
        <w:t>Introduced in the House on March 13, 2019</w:t>
      </w:r>
    </w:p>
    <w:p w:rsidR="00F25F8D" w:rsidRDefault="00F25F8D" w:rsidP="00F25F8D">
      <w:pPr>
        <w:widowControl w:val="0"/>
        <w:jc w:val="left"/>
      </w:pPr>
      <w:r>
        <w:t xml:space="preserve">Currently residing in the House Committee on </w:t>
      </w:r>
      <w:r w:rsidRPr="00F25F8D">
        <w:rPr>
          <w:b/>
        </w:rPr>
        <w:t>Ways and Means</w:t>
      </w:r>
    </w:p>
    <w:p w:rsidR="00F25F8D" w:rsidRDefault="00F25F8D" w:rsidP="00F25F8D">
      <w:pPr>
        <w:widowControl w:val="0"/>
        <w:jc w:val="left"/>
      </w:pPr>
    </w:p>
    <w:p w:rsidR="00F25F8D" w:rsidRDefault="00F25F8D" w:rsidP="00F25F8D">
      <w:pPr>
        <w:widowControl w:val="0"/>
        <w:jc w:val="left"/>
      </w:pPr>
      <w:r>
        <w:t xml:space="preserve">Summary: </w:t>
      </w:r>
      <w:r w:rsidR="00142268">
        <w:t>Income tax deductions</w:t>
      </w:r>
    </w:p>
    <w:p w:rsidR="00F25F8D" w:rsidRDefault="00F25F8D" w:rsidP="00F25F8D">
      <w:pPr>
        <w:widowControl w:val="0"/>
        <w:jc w:val="left"/>
      </w:pPr>
    </w:p>
    <w:p w:rsidR="00F25F8D" w:rsidRDefault="00F25F8D" w:rsidP="00F25F8D">
      <w:pPr>
        <w:widowControl w:val="0"/>
        <w:jc w:val="left"/>
      </w:pPr>
    </w:p>
    <w:p w:rsidR="00F25F8D" w:rsidRDefault="00F25F8D" w:rsidP="00F25F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5F8D">
        <w:rPr>
          <w:b/>
        </w:rPr>
        <w:t>HISTORY OF LEGISLATIVE ACTIONS</w:t>
      </w:r>
    </w:p>
    <w:p w:rsidR="00F25F8D" w:rsidRDefault="00F25F8D" w:rsidP="00F25F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5F8D" w:rsidRPr="00F25F8D" w:rsidRDefault="00F25F8D" w:rsidP="00F25F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5F8D">
        <w:rPr>
          <w:u w:val="single"/>
        </w:rPr>
        <w:tab/>
        <w:t>Date</w:t>
      </w:r>
      <w:r w:rsidRPr="00F25F8D">
        <w:rPr>
          <w:u w:val="single"/>
        </w:rPr>
        <w:tab/>
        <w:t>Body</w:t>
      </w:r>
      <w:r w:rsidRPr="00F25F8D">
        <w:rPr>
          <w:u w:val="single"/>
        </w:rPr>
        <w:tab/>
        <w:t>Action Description with journal page number</w:t>
      </w:r>
      <w:r w:rsidRPr="00F25F8D">
        <w:rPr>
          <w:u w:val="single"/>
        </w:rPr>
        <w:tab/>
      </w:r>
    </w:p>
    <w:p w:rsidR="00372D3C" w:rsidRDefault="00372D3C" w:rsidP="00372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House</w:t>
      </w:r>
      <w:r>
        <w:tab/>
      </w:r>
      <w:r w:rsidRPr="00A404F6">
        <w:t>Introduced and read first time (</w:t>
      </w:r>
      <w:hyperlink r:id="rId7" w:history="1">
        <w:r w:rsidRPr="00A404F6">
          <w:rPr>
            <w:rStyle w:val="Hyperlink"/>
          </w:rPr>
          <w:t>House Journal</w:t>
        </w:r>
        <w:r w:rsidRPr="00A404F6">
          <w:rPr>
            <w:rStyle w:val="Hyperlink"/>
          </w:rPr>
          <w:noBreakHyphen/>
          <w:t>page 26</w:t>
        </w:r>
      </w:hyperlink>
      <w:r w:rsidRPr="00A404F6">
        <w:t>)</w:t>
      </w:r>
    </w:p>
    <w:p w:rsidR="00372D3C" w:rsidRDefault="00372D3C" w:rsidP="00372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House</w:t>
      </w:r>
      <w:r>
        <w:tab/>
      </w:r>
      <w:r w:rsidRPr="00A404F6">
        <w:t>Referred</w:t>
      </w:r>
      <w:r>
        <w:t xml:space="preserve"> to Committee on </w:t>
      </w:r>
      <w:r w:rsidRPr="00A404F6">
        <w:rPr>
          <w:b/>
        </w:rPr>
        <w:t>Ways and Means</w:t>
      </w:r>
      <w:r>
        <w:t xml:space="preserve"> </w:t>
      </w:r>
      <w:r w:rsidRPr="00A404F6">
        <w:t>(</w:t>
      </w:r>
      <w:hyperlink r:id="rId8" w:history="1">
        <w:r w:rsidRPr="00A404F6">
          <w:rPr>
            <w:rStyle w:val="Hyperlink"/>
          </w:rPr>
          <w:t>House Journal</w:t>
        </w:r>
        <w:r w:rsidRPr="00A404F6">
          <w:rPr>
            <w:rStyle w:val="Hyperlink"/>
          </w:rPr>
          <w:noBreakHyphen/>
          <w:t>page 26</w:t>
        </w:r>
      </w:hyperlink>
      <w:r w:rsidRPr="00A404F6">
        <w:t>)</w:t>
      </w:r>
    </w:p>
    <w:p w:rsidR="00372D3C" w:rsidRDefault="00372D3C" w:rsidP="00372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A404F6">
        <w:t>Member(s) request name added as sponsor: Sottile</w:t>
      </w:r>
    </w:p>
    <w:p w:rsidR="00372D3C" w:rsidRDefault="00372D3C" w:rsidP="00372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A404F6">
        <w:t>Member(s) request name added as sponsor: Huggins</w:t>
      </w:r>
    </w:p>
    <w:p w:rsidR="00372D3C" w:rsidRDefault="00372D3C" w:rsidP="00372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5F8D" w:rsidRDefault="00F25F8D" w:rsidP="00F25F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25F8D">
          <w:rPr>
            <w:rStyle w:val="Hyperlink"/>
          </w:rPr>
          <w:t>legislative information</w:t>
        </w:r>
      </w:hyperlink>
      <w:r>
        <w:t xml:space="preserve"> at the website</w:t>
      </w:r>
    </w:p>
    <w:p w:rsidR="00F25F8D" w:rsidRDefault="00F25F8D" w:rsidP="00F25F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5F8D" w:rsidRPr="00F25F8D" w:rsidRDefault="00F25F8D" w:rsidP="00F25F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5F8D" w:rsidRDefault="00F25F8D" w:rsidP="00F25F8D">
      <w:pPr>
        <w:widowControl w:val="0"/>
        <w:jc w:val="left"/>
      </w:pPr>
      <w:r w:rsidRPr="00F25F8D">
        <w:rPr>
          <w:b/>
        </w:rPr>
        <w:t>VERSIONS OF THIS BILL</w:t>
      </w:r>
    </w:p>
    <w:p w:rsidR="00F25F8D" w:rsidRDefault="00F25F8D" w:rsidP="00F25F8D">
      <w:pPr>
        <w:widowControl w:val="0"/>
        <w:jc w:val="left"/>
      </w:pPr>
    </w:p>
    <w:p w:rsidR="00F25F8D" w:rsidRDefault="000D7B85" w:rsidP="00F25F8D">
      <w:pPr>
        <w:widowControl w:val="0"/>
        <w:jc w:val="left"/>
      </w:pPr>
      <w:hyperlink r:id="rId10" w:history="1">
        <w:r w:rsidR="00F25F8D">
          <w:rPr>
            <w:rStyle w:val="Hyperlink"/>
          </w:rPr>
          <w:t>3/13/2019</w:t>
        </w:r>
      </w:hyperlink>
    </w:p>
    <w:p w:rsidR="00F25F8D" w:rsidRDefault="00F25F8D" w:rsidP="00F25F8D"/>
    <w:p w:rsidR="00F25F8D" w:rsidRDefault="00F25F8D" w:rsidP="00F25F8D">
      <w:pPr>
        <w:sectPr w:rsidR="00F25F8D" w:rsidSect="00F25F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A3EE7" w:rsidRDefault="00DA3E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3E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030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23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  <w:t>6</w:t>
      </w:r>
      <w:r>
        <w:rPr>
          <w:color w:val="000000" w:themeColor="text1"/>
          <w:u w:color="000000" w:themeColor="text1"/>
        </w:rPr>
        <w:noBreakHyphen/>
        <w:t xml:space="preserve">1140, AS AMENDED, CODE OF LAWS OF SOUTH CAROLINA, 1976, </w:t>
      </w:r>
      <w:r w:rsidRPr="00E874C6">
        <w:rPr>
          <w:color w:val="000000" w:themeColor="text1"/>
          <w:u w:color="000000" w:themeColor="text1"/>
        </w:rPr>
        <w:t xml:space="preserve">RELATING TO DEDUCTIONS </w:t>
      </w:r>
      <w:r>
        <w:rPr>
          <w:color w:val="000000" w:themeColor="text1"/>
          <w:u w:color="000000" w:themeColor="text1"/>
        </w:rPr>
        <w:t>FROM INDIVIDUAL TAXABLE INCOME,</w:t>
      </w:r>
      <w:r w:rsidRPr="00E874C6">
        <w:rPr>
          <w:color w:val="000000" w:themeColor="text1"/>
          <w:u w:color="000000" w:themeColor="text1"/>
        </w:rPr>
        <w:t xml:space="preserve"> </w:t>
      </w:r>
      <w:r w:rsidR="00B64C52">
        <w:rPr>
          <w:color w:val="000000" w:themeColor="text1"/>
          <w:u w:color="000000" w:themeColor="text1"/>
        </w:rPr>
        <w:t xml:space="preserve">SO AS </w:t>
      </w:r>
      <w:r w:rsidRPr="00E874C6">
        <w:rPr>
          <w:color w:val="000000" w:themeColor="text1"/>
          <w:u w:color="000000" w:themeColor="text1"/>
        </w:rPr>
        <w:t>TO REQUIRE A MEMBER OF THE STATE GUARD TO COMPLETE A MINIMUM OF ONE HUNDRED NINETY</w:t>
      </w:r>
      <w:r>
        <w:rPr>
          <w:color w:val="000000" w:themeColor="text1"/>
          <w:u w:color="000000" w:themeColor="text1"/>
        </w:rPr>
        <w:noBreakHyphen/>
      </w:r>
      <w:r w:rsidRPr="00E874C6">
        <w:rPr>
          <w:color w:val="000000" w:themeColor="text1"/>
          <w:u w:color="000000" w:themeColor="text1"/>
        </w:rPr>
        <w:t>TWO HOURS OF TRAINING OR DRILL EACH YEAR IN ORDER TO QUALIFY FOR THE DEDUCTION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0300" w:rsidRDefault="005503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50300" w:rsidRDefault="005503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3EE" w:rsidRPr="007C1341" w:rsidRDefault="00550300" w:rsidP="00322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 w:rsidR="003223EE">
        <w:tab/>
      </w:r>
      <w:r w:rsidR="003223EE" w:rsidRPr="007C1341">
        <w:rPr>
          <w:color w:val="000000" w:themeColor="text1"/>
          <w:u w:color="000000" w:themeColor="text1"/>
        </w:rPr>
        <w:t>Section 12</w:t>
      </w:r>
      <w:r w:rsidR="003223EE">
        <w:rPr>
          <w:color w:val="000000" w:themeColor="text1"/>
          <w:u w:color="000000" w:themeColor="text1"/>
        </w:rPr>
        <w:noBreakHyphen/>
      </w:r>
      <w:r w:rsidR="003223EE" w:rsidRPr="007C1341">
        <w:rPr>
          <w:color w:val="000000" w:themeColor="text1"/>
          <w:u w:color="000000" w:themeColor="text1"/>
        </w:rPr>
        <w:t>6</w:t>
      </w:r>
      <w:r w:rsidR="003223EE">
        <w:rPr>
          <w:color w:val="000000" w:themeColor="text1"/>
          <w:u w:color="000000" w:themeColor="text1"/>
        </w:rPr>
        <w:noBreakHyphen/>
      </w:r>
      <w:r w:rsidR="003223EE" w:rsidRPr="007C1341">
        <w:rPr>
          <w:color w:val="000000" w:themeColor="text1"/>
          <w:u w:color="000000" w:themeColor="text1"/>
        </w:rPr>
        <w:t>1140(10)(c)(iv) of the 1976 Code is amended to read:</w:t>
      </w:r>
    </w:p>
    <w:p w:rsidR="003223EE" w:rsidRPr="007C1341" w:rsidRDefault="003223EE" w:rsidP="00322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0300" w:rsidRDefault="003223EE" w:rsidP="00322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C1341">
        <w:rPr>
          <w:color w:val="000000" w:themeColor="text1"/>
          <w:u w:color="000000" w:themeColor="text1"/>
        </w:rPr>
        <w:tab/>
        <w:t>“(iv)</w:t>
      </w:r>
      <w:r w:rsidRPr="007C1341">
        <w:rPr>
          <w:color w:val="000000" w:themeColor="text1"/>
          <w:u w:color="000000" w:themeColor="text1"/>
        </w:rPr>
        <w:tab/>
        <w:t xml:space="preserve">In the case of a member of the State Guard and in lieu of minimum points determining eligibility, this deduction is allowed only if the State Guard member completes a minimum of </w:t>
      </w:r>
      <w:r w:rsidRPr="007C1341">
        <w:rPr>
          <w:strike/>
          <w:color w:val="000000" w:themeColor="text1"/>
          <w:u w:color="000000" w:themeColor="text1"/>
        </w:rPr>
        <w:t xml:space="preserve">sixteen </w:t>
      </w:r>
      <w:r w:rsidRPr="007C1341">
        <w:rPr>
          <w:color w:val="000000" w:themeColor="text1"/>
          <w:u w:val="single" w:color="000000" w:themeColor="text1"/>
        </w:rPr>
        <w:t>one hundred ninety</w:t>
      </w:r>
      <w:r>
        <w:rPr>
          <w:color w:val="000000" w:themeColor="text1"/>
          <w:u w:val="single" w:color="000000" w:themeColor="text1"/>
        </w:rPr>
        <w:noBreakHyphen/>
      </w:r>
      <w:r w:rsidRPr="007C1341">
        <w:rPr>
          <w:color w:val="000000" w:themeColor="text1"/>
          <w:u w:val="single" w:color="000000" w:themeColor="text1"/>
        </w:rPr>
        <w:t>two</w:t>
      </w:r>
      <w:r w:rsidRPr="007C1341">
        <w:rPr>
          <w:color w:val="000000" w:themeColor="text1"/>
          <w:u w:color="000000" w:themeColor="text1"/>
        </w:rPr>
        <w:t xml:space="preserve"> hours of training or drill </w:t>
      </w:r>
      <w:r w:rsidRPr="007C1341">
        <w:rPr>
          <w:strike/>
          <w:color w:val="000000" w:themeColor="text1"/>
          <w:u w:color="000000" w:themeColor="text1"/>
        </w:rPr>
        <w:t>each month, equating to one hundred ninety</w:t>
      </w:r>
      <w:r>
        <w:rPr>
          <w:strike/>
          <w:color w:val="000000" w:themeColor="text1"/>
          <w:u w:color="000000" w:themeColor="text1"/>
        </w:rPr>
        <w:noBreakHyphen/>
      </w:r>
      <w:r w:rsidRPr="007C1341">
        <w:rPr>
          <w:strike/>
          <w:color w:val="000000" w:themeColor="text1"/>
          <w:u w:color="000000" w:themeColor="text1"/>
        </w:rPr>
        <w:t>two hours</w:t>
      </w:r>
      <w:r w:rsidRPr="007C1341">
        <w:rPr>
          <w:color w:val="000000" w:themeColor="text1"/>
          <w:u w:color="000000" w:themeColor="text1"/>
        </w:rPr>
        <w:t xml:space="preserve"> a year, and the member</w:t>
      </w:r>
      <w:r w:rsidRPr="003223EE">
        <w:rPr>
          <w:color w:val="000000" w:themeColor="text1"/>
          <w:u w:color="000000" w:themeColor="text1"/>
        </w:rPr>
        <w:t>’</w:t>
      </w:r>
      <w:r w:rsidRPr="007C1341">
        <w:rPr>
          <w:color w:val="000000" w:themeColor="text1"/>
          <w:u w:color="000000" w:themeColor="text1"/>
        </w:rPr>
        <w:t>s commanding officer certifies in writing to the member that the member met these requirements.”</w:t>
      </w:r>
    </w:p>
    <w:p w:rsidR="00550300" w:rsidRDefault="005503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300" w:rsidRDefault="005503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223EE">
        <w:t>2</w:t>
      </w:r>
      <w:r>
        <w:t>.</w:t>
      </w:r>
      <w:r>
        <w:tab/>
        <w:t>This act takes effect upon approval by the Governor</w:t>
      </w:r>
      <w:r w:rsidR="003223EE">
        <w:t xml:space="preserve"> and first applies to tax years beginning after 2018</w:t>
      </w:r>
      <w:r>
        <w:t>.</w:t>
      </w:r>
    </w:p>
    <w:p w:rsidR="00417727" w:rsidRDefault="003223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5F8D" w:rsidRDefault="00F25F8D" w:rsidP="00F25F8D">
      <w:pPr>
        <w:suppressAutoHyphens/>
      </w:pPr>
    </w:p>
    <w:sectPr w:rsidR="00F25F8D" w:rsidSect="00F25F8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300" w:rsidRDefault="00550300" w:rsidP="009F0C77">
      <w:r>
        <w:separator/>
      </w:r>
    </w:p>
  </w:endnote>
  <w:endnote w:type="continuationSeparator" w:id="0">
    <w:p w:rsidR="00550300" w:rsidRDefault="005503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E9B449-208B-4603-96D6-BD70AEBB49DA}"/>
    <w:embedBold r:id="rId2" w:fontKey="{D37F271C-C28D-486D-9939-E3B115B416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1FDF15-8F03-4AF0-A87E-DF446F8DF2B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0E94A4C-3CF6-43FC-ACD9-DA1DE95DE5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523F6D-63DA-4E45-B565-37BD05440A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8D" w:rsidRPr="00DA3EE7" w:rsidRDefault="00F25F8D" w:rsidP="00DA3E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2D3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300" w:rsidRDefault="00550300" w:rsidP="009F0C77">
      <w:r>
        <w:separator/>
      </w:r>
    </w:p>
  </w:footnote>
  <w:footnote w:type="continuationSeparator" w:id="0">
    <w:p w:rsidR="00550300" w:rsidRDefault="005503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65DG19"/>
    <w:docVar w:name="CoverBillType" w:val="b"/>
    <w:docVar w:name="DocPath" w:val="L:\Council\bills\NBD\11265DG19.DOCX"/>
    <w:docVar w:name="dvBillNumber" w:val="424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50300"/>
    <w:rsid w:val="00011869"/>
    <w:rsid w:val="00015CD6"/>
    <w:rsid w:val="000E0100"/>
    <w:rsid w:val="000E1785"/>
    <w:rsid w:val="000F40FA"/>
    <w:rsid w:val="001035F1"/>
    <w:rsid w:val="0010776B"/>
    <w:rsid w:val="00117E1D"/>
    <w:rsid w:val="00133E66"/>
    <w:rsid w:val="00142268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23EE"/>
    <w:rsid w:val="00325348"/>
    <w:rsid w:val="0032732C"/>
    <w:rsid w:val="00336AD0"/>
    <w:rsid w:val="0037079A"/>
    <w:rsid w:val="00372D3C"/>
    <w:rsid w:val="003C4DAB"/>
    <w:rsid w:val="003D01E8"/>
    <w:rsid w:val="003D435B"/>
    <w:rsid w:val="003E5288"/>
    <w:rsid w:val="003F6D79"/>
    <w:rsid w:val="0041760A"/>
    <w:rsid w:val="00417727"/>
    <w:rsid w:val="00417C01"/>
    <w:rsid w:val="004403BD"/>
    <w:rsid w:val="00461441"/>
    <w:rsid w:val="004809EE"/>
    <w:rsid w:val="004E7D54"/>
    <w:rsid w:val="005273C6"/>
    <w:rsid w:val="00530A69"/>
    <w:rsid w:val="00537F2F"/>
    <w:rsid w:val="00545593"/>
    <w:rsid w:val="00550300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5DBE"/>
    <w:rsid w:val="0085786E"/>
    <w:rsid w:val="008A1768"/>
    <w:rsid w:val="008A489F"/>
    <w:rsid w:val="008F0F33"/>
    <w:rsid w:val="008F4429"/>
    <w:rsid w:val="0094021A"/>
    <w:rsid w:val="009B44AF"/>
    <w:rsid w:val="009C078D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C5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3EE7"/>
    <w:rsid w:val="00DF3845"/>
    <w:rsid w:val="00E41911"/>
    <w:rsid w:val="00E44B57"/>
    <w:rsid w:val="00E92EEF"/>
    <w:rsid w:val="00EF2368"/>
    <w:rsid w:val="00F24442"/>
    <w:rsid w:val="00F25F8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636534-A4E9-4BC8-A118-0BA295887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4C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C5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5F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241_201903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4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48F79-39F6-4885-A26F-31815AB26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2</Pages>
  <Words>326</Words>
  <Characters>1767</Characters>
  <Application>Microsoft Office Word</Application>
  <DocSecurity>0</DocSecurity>
  <Lines>67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4241: Income tax deductions - South Carolina Legislature Online</dc:title>
  <dc:creator>Niki Downey</dc:creator>
  <cp:lastModifiedBy>S Volk</cp:lastModifiedBy>
  <cp:revision>2</cp:revision>
  <cp:lastPrinted>2019-03-12T19:29:00Z</cp:lastPrinted>
  <dcterms:created xsi:type="dcterms:W3CDTF">2019-03-28T15:48:00Z</dcterms:created>
  <dcterms:modified xsi:type="dcterms:W3CDTF">2019-03-28T15:48:00Z</dcterms:modified>
</cp:coreProperties>
</file>