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5FB" w:rsidRDefault="007A55FB" w:rsidP="007A55FB">
      <w:pPr>
        <w:widowControl w:val="0"/>
        <w:jc w:val="center"/>
      </w:pPr>
      <w:r w:rsidRPr="007A55FB">
        <w:rPr>
          <w:b/>
        </w:rPr>
        <w:t>South Carolina General Assembly</w:t>
      </w:r>
    </w:p>
    <w:p w:rsidR="007A55FB" w:rsidRDefault="007A55FB" w:rsidP="007A55FB">
      <w:pPr>
        <w:widowControl w:val="0"/>
        <w:jc w:val="center"/>
      </w:pPr>
      <w:r>
        <w:t>123rd Session, 2019-2020</w:t>
      </w:r>
    </w:p>
    <w:p w:rsidR="007A55FB" w:rsidRDefault="007A55FB" w:rsidP="007A55FB">
      <w:pPr>
        <w:widowControl w:val="0"/>
        <w:jc w:val="left"/>
      </w:pPr>
    </w:p>
    <w:p w:rsidR="007A55FB" w:rsidRDefault="007A55FB" w:rsidP="007A55FB">
      <w:pPr>
        <w:widowControl w:val="0"/>
        <w:jc w:val="left"/>
        <w:rPr>
          <w:b/>
        </w:rPr>
      </w:pPr>
      <w:r w:rsidRPr="007A55FB">
        <w:rPr>
          <w:b/>
        </w:rPr>
        <w:t>H. 4341</w:t>
      </w:r>
    </w:p>
    <w:p w:rsidR="007A55FB" w:rsidRDefault="007A55FB" w:rsidP="007A55FB">
      <w:pPr>
        <w:widowControl w:val="0"/>
        <w:jc w:val="left"/>
        <w:rPr>
          <w:b/>
        </w:rPr>
      </w:pPr>
    </w:p>
    <w:p w:rsidR="007A55FB" w:rsidRDefault="007A55FB" w:rsidP="007A55FB">
      <w:pPr>
        <w:widowControl w:val="0"/>
        <w:jc w:val="left"/>
      </w:pPr>
      <w:r w:rsidRPr="007A55FB">
        <w:rPr>
          <w:b/>
        </w:rPr>
        <w:t>STATUS INFORMATION</w:t>
      </w:r>
    </w:p>
    <w:p w:rsidR="007A55FB" w:rsidRDefault="007A55FB" w:rsidP="007A55FB">
      <w:pPr>
        <w:widowControl w:val="0"/>
        <w:jc w:val="left"/>
      </w:pPr>
    </w:p>
    <w:p w:rsidR="007A55FB" w:rsidRDefault="007A55FB" w:rsidP="007A55FB">
      <w:pPr>
        <w:widowControl w:val="0"/>
        <w:jc w:val="left"/>
      </w:pPr>
      <w:r>
        <w:t>House Resolution</w:t>
      </w:r>
    </w:p>
    <w:p w:rsidR="007A55FB" w:rsidRDefault="00144FC2" w:rsidP="007A55FB">
      <w:pPr>
        <w:widowControl w:val="0"/>
        <w:jc w:val="left"/>
      </w:pPr>
      <w:r>
        <w:t>Sponsors: Reps. Alexander, Matthews and Jefferson</w:t>
      </w:r>
    </w:p>
    <w:p w:rsidR="007A55FB" w:rsidRDefault="007A55FB" w:rsidP="007A55FB">
      <w:pPr>
        <w:widowControl w:val="0"/>
        <w:jc w:val="left"/>
      </w:pPr>
      <w:r>
        <w:t>Document Path: l:\council\bills\rm\1234vr19.docx</w:t>
      </w:r>
    </w:p>
    <w:p w:rsidR="007A55FB" w:rsidRDefault="007A55FB" w:rsidP="007A55FB">
      <w:pPr>
        <w:widowControl w:val="0"/>
        <w:jc w:val="left"/>
      </w:pPr>
    </w:p>
    <w:p w:rsidR="007A55FB" w:rsidRDefault="007A55FB" w:rsidP="007A55FB">
      <w:pPr>
        <w:widowControl w:val="0"/>
        <w:jc w:val="left"/>
      </w:pPr>
      <w:r>
        <w:t>Introduced in the House on March 28, 2019</w:t>
      </w:r>
    </w:p>
    <w:p w:rsidR="007A55FB" w:rsidRDefault="007A55FB" w:rsidP="007A55FB">
      <w:pPr>
        <w:widowControl w:val="0"/>
        <w:jc w:val="left"/>
      </w:pPr>
      <w:r>
        <w:t>Adopted by the House on March 28, 2019</w:t>
      </w:r>
    </w:p>
    <w:p w:rsidR="007A55FB" w:rsidRDefault="007A55FB" w:rsidP="007A55FB">
      <w:pPr>
        <w:widowControl w:val="0"/>
        <w:jc w:val="left"/>
      </w:pPr>
    </w:p>
    <w:p w:rsidR="007A55FB" w:rsidRDefault="007A55FB" w:rsidP="007A55FB">
      <w:pPr>
        <w:widowControl w:val="0"/>
        <w:jc w:val="left"/>
      </w:pPr>
      <w:r>
        <w:t xml:space="preserve">Summary: </w:t>
      </w:r>
      <w:r w:rsidR="00576DAC">
        <w:t>Reverend Dr. Willie Edwin Givens</w:t>
      </w:r>
    </w:p>
    <w:p w:rsidR="007A55FB" w:rsidRDefault="007A55FB" w:rsidP="007A55FB">
      <w:pPr>
        <w:widowControl w:val="0"/>
        <w:jc w:val="left"/>
      </w:pPr>
    </w:p>
    <w:p w:rsidR="007A55FB" w:rsidRDefault="007A55FB" w:rsidP="007A55FB">
      <w:pPr>
        <w:widowControl w:val="0"/>
        <w:jc w:val="left"/>
      </w:pPr>
    </w:p>
    <w:p w:rsidR="007A55FB" w:rsidRDefault="007A55FB" w:rsidP="007A55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55FB">
        <w:rPr>
          <w:b/>
        </w:rPr>
        <w:t>HISTORY OF LEGISLATIVE ACTIONS</w:t>
      </w:r>
    </w:p>
    <w:p w:rsidR="007A55FB" w:rsidRDefault="007A55FB" w:rsidP="007A55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55FB" w:rsidRPr="007A55FB" w:rsidRDefault="007A55FB" w:rsidP="007A55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55FB">
        <w:rPr>
          <w:u w:val="single"/>
        </w:rPr>
        <w:tab/>
        <w:t>Date</w:t>
      </w:r>
      <w:r w:rsidRPr="007A55FB">
        <w:rPr>
          <w:u w:val="single"/>
        </w:rPr>
        <w:tab/>
        <w:t>Body</w:t>
      </w:r>
      <w:r w:rsidRPr="007A55FB">
        <w:rPr>
          <w:u w:val="single"/>
        </w:rPr>
        <w:tab/>
        <w:t>Action Description with journal page number</w:t>
      </w:r>
      <w:r w:rsidRPr="007A55FB">
        <w:rPr>
          <w:u w:val="single"/>
        </w:rPr>
        <w:tab/>
      </w:r>
    </w:p>
    <w:p w:rsidR="00A67C1C" w:rsidRDefault="00A67C1C" w:rsidP="00A67C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C726E3">
        <w:t>Introduced and adopted (</w:t>
      </w:r>
      <w:hyperlink r:id="rId7" w:history="1">
        <w:r w:rsidRPr="00C726E3">
          <w:rPr>
            <w:rStyle w:val="Hyperlink"/>
          </w:rPr>
          <w:t>House Journal</w:t>
        </w:r>
        <w:r w:rsidRPr="00C726E3">
          <w:rPr>
            <w:rStyle w:val="Hyperlink"/>
          </w:rPr>
          <w:noBreakHyphen/>
          <w:t>page 43</w:t>
        </w:r>
      </w:hyperlink>
      <w:r w:rsidRPr="00C726E3">
        <w:t>)</w:t>
      </w:r>
    </w:p>
    <w:p w:rsidR="00A67C1C" w:rsidRDefault="00A67C1C" w:rsidP="00A67C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55FB" w:rsidRDefault="007A55FB" w:rsidP="007A55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A55FB">
          <w:rPr>
            <w:rStyle w:val="Hyperlink"/>
          </w:rPr>
          <w:t>legislative information</w:t>
        </w:r>
      </w:hyperlink>
      <w:r>
        <w:t xml:space="preserve"> at the website</w:t>
      </w:r>
    </w:p>
    <w:p w:rsidR="007A55FB" w:rsidRDefault="007A55FB" w:rsidP="007A55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55FB" w:rsidRPr="007A55FB" w:rsidRDefault="007A55FB" w:rsidP="007A55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55FB" w:rsidRDefault="007A55FB" w:rsidP="007A55FB">
      <w:r w:rsidRPr="007A55FB">
        <w:rPr>
          <w:b/>
        </w:rPr>
        <w:t>VERSIONS OF THIS BILL</w:t>
      </w:r>
    </w:p>
    <w:p w:rsidR="007A55FB" w:rsidRDefault="007A55FB" w:rsidP="007A55FB"/>
    <w:p w:rsidR="007A55FB" w:rsidRDefault="006A5D89" w:rsidP="007A55FB">
      <w:hyperlink r:id="rId9" w:history="1">
        <w:r w:rsidR="007A55FB">
          <w:rPr>
            <w:rStyle w:val="Hyperlink"/>
          </w:rPr>
          <w:t>3/28/2019</w:t>
        </w:r>
      </w:hyperlink>
    </w:p>
    <w:p w:rsidR="007A55FB" w:rsidRDefault="007A55FB" w:rsidP="007A55FB"/>
    <w:p w:rsidR="007A55FB" w:rsidRDefault="007A55FB" w:rsidP="007A55FB">
      <w:pPr>
        <w:sectPr w:rsidR="007A55FB" w:rsidSect="007A55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7121" w:rsidRDefault="003771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7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590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087" w:rsidRDefault="000B6915" w:rsidP="00222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22087">
        <w:t xml:space="preserve">EXPRESS THE PROFOUND SORROW OF THE MEMBERS OF THE SOUTH CAROLINA HOUSE OF REPRESENTATIVES UPON THE PASSING </w:t>
      </w:r>
      <w:r w:rsidR="00FC04AC">
        <w:t xml:space="preserve">OF </w:t>
      </w:r>
      <w:r w:rsidR="00222087">
        <w:t>THE REVEREND WILLIE E. GIVENS</w:t>
      </w:r>
      <w:r w:rsidR="00413CF3">
        <w:t xml:space="preserve">, JR., </w:t>
      </w:r>
      <w:r w:rsidR="00222087">
        <w:rPr>
          <w:color w:val="000000" w:themeColor="text1"/>
          <w:u w:color="000000" w:themeColor="text1"/>
        </w:rPr>
        <w:t xml:space="preserve">OF CHARLESTON AND </w:t>
      </w:r>
      <w:r w:rsidR="00222087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04AC" w:rsidRDefault="00D75901" w:rsidP="00FC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04AC">
        <w:t xml:space="preserve">the members of the South Carolina House of Representatives were deeply saddened to learn of the passing of </w:t>
      </w:r>
      <w:r w:rsidR="000B5E98">
        <w:t xml:space="preserve">the Reverend Willie E. Givens, Jr., </w:t>
      </w:r>
      <w:r w:rsidR="000B5E98">
        <w:rPr>
          <w:color w:val="000000" w:themeColor="text1"/>
          <w:u w:color="000000" w:themeColor="text1"/>
        </w:rPr>
        <w:t>of Charleston</w:t>
      </w:r>
      <w:r w:rsidR="00FC04AC">
        <w:rPr>
          <w:color w:val="000000" w:themeColor="text1"/>
          <w:u w:color="000000" w:themeColor="text1"/>
        </w:rPr>
        <w:t xml:space="preserve"> on March</w:t>
      </w:r>
      <w:r w:rsidR="000B5E98">
        <w:rPr>
          <w:color w:val="000000" w:themeColor="text1"/>
          <w:u w:color="000000" w:themeColor="text1"/>
        </w:rPr>
        <w:t xml:space="preserve"> 22, 2019</w:t>
      </w:r>
      <w:r w:rsidR="00FC04AC">
        <w:t>; and</w:t>
      </w:r>
    </w:p>
    <w:p w:rsidR="00413CF3" w:rsidRDefault="00413C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27B" w:rsidRPr="00C01EBE" w:rsidRDefault="0027127B" w:rsidP="00271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1EBE">
        <w:rPr>
          <w:color w:val="000000" w:themeColor="text1"/>
          <w:u w:color="000000" w:themeColor="text1"/>
        </w:rPr>
        <w:t>a native of</w:t>
      </w:r>
      <w:r>
        <w:rPr>
          <w:color w:val="000000" w:themeColor="text1"/>
          <w:u w:color="000000" w:themeColor="text1"/>
        </w:rPr>
        <w:t xml:space="preserve"> Charleston, Dr. Givens </w:t>
      </w:r>
      <w:r w:rsidRPr="00C01EBE">
        <w:rPr>
          <w:color w:val="000000" w:themeColor="text1"/>
          <w:u w:color="000000" w:themeColor="text1"/>
        </w:rPr>
        <w:t xml:space="preserve">earned an A.A. in general education from Palmer College and a B.A. in </w:t>
      </w:r>
      <w:r>
        <w:rPr>
          <w:color w:val="000000" w:themeColor="text1"/>
          <w:u w:color="000000" w:themeColor="text1"/>
        </w:rPr>
        <w:t>r</w:t>
      </w:r>
      <w:r w:rsidRPr="00C01EBE">
        <w:rPr>
          <w:color w:val="000000" w:themeColor="text1"/>
          <w:u w:color="000000" w:themeColor="text1"/>
        </w:rPr>
        <w:t xml:space="preserve">eligion from Charleston Southern University, both </w:t>
      </w:r>
      <w:r w:rsidR="000E31CD">
        <w:rPr>
          <w:color w:val="000000" w:themeColor="text1"/>
          <w:u w:color="000000" w:themeColor="text1"/>
        </w:rPr>
        <w:t xml:space="preserve">institutions being </w:t>
      </w:r>
      <w:r w:rsidRPr="00C01EBE">
        <w:rPr>
          <w:color w:val="000000" w:themeColor="text1"/>
          <w:u w:color="000000" w:themeColor="text1"/>
        </w:rPr>
        <w:t>located in Charleston</w:t>
      </w:r>
      <w:r>
        <w:rPr>
          <w:color w:val="000000" w:themeColor="text1"/>
          <w:u w:color="000000" w:themeColor="text1"/>
        </w:rPr>
        <w:t xml:space="preserve">; </w:t>
      </w:r>
      <w:r w:rsidRPr="00C01EBE">
        <w:rPr>
          <w:color w:val="000000" w:themeColor="text1"/>
          <w:u w:color="000000" w:themeColor="text1"/>
        </w:rPr>
        <w:t>a master of theology from Southern Bible Seminary in Birmingham, Alabama</w:t>
      </w:r>
      <w:r>
        <w:rPr>
          <w:color w:val="000000" w:themeColor="text1"/>
          <w:u w:color="000000" w:themeColor="text1"/>
        </w:rPr>
        <w:t>; a</w:t>
      </w:r>
      <w:r w:rsidRPr="00C01EBE">
        <w:rPr>
          <w:color w:val="000000" w:themeColor="text1"/>
          <w:u w:color="000000" w:themeColor="text1"/>
        </w:rPr>
        <w:t>nd a doctor of divinity from Morris College in Sumter; and</w:t>
      </w:r>
    </w:p>
    <w:p w:rsidR="0027127B" w:rsidRPr="00C01EBE" w:rsidRDefault="0027127B" w:rsidP="00271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27B" w:rsidRPr="00C01EBE" w:rsidRDefault="0027127B" w:rsidP="00271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1EBE">
        <w:rPr>
          <w:color w:val="000000" w:themeColor="text1"/>
          <w:u w:color="000000" w:themeColor="text1"/>
        </w:rPr>
        <w:t>Whereas, Dr. Givens was married to the late Juanita Harrison</w:t>
      </w:r>
      <w:r>
        <w:rPr>
          <w:color w:val="000000" w:themeColor="text1"/>
          <w:u w:color="000000" w:themeColor="text1"/>
        </w:rPr>
        <w:t xml:space="preserve"> Givens,</w:t>
      </w:r>
      <w:r w:rsidRPr="00C01EBE">
        <w:rPr>
          <w:color w:val="000000" w:themeColor="text1"/>
          <w:u w:color="000000" w:themeColor="text1"/>
        </w:rPr>
        <w:t xml:space="preserve"> and together they raised four children; and</w:t>
      </w:r>
    </w:p>
    <w:p w:rsidR="0027127B" w:rsidRPr="00C01EBE" w:rsidRDefault="0027127B" w:rsidP="00271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27B" w:rsidRPr="00C01EBE" w:rsidRDefault="0027127B" w:rsidP="00271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1EBE">
        <w:rPr>
          <w:color w:val="000000" w:themeColor="text1"/>
          <w:u w:color="000000" w:themeColor="text1"/>
        </w:rPr>
        <w:t xml:space="preserve">Whereas, he was </w:t>
      </w:r>
      <w:r>
        <w:rPr>
          <w:color w:val="000000" w:themeColor="text1"/>
          <w:u w:color="000000" w:themeColor="text1"/>
        </w:rPr>
        <w:t>v</w:t>
      </w:r>
      <w:r w:rsidRPr="00C01EBE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C01EBE">
        <w:rPr>
          <w:color w:val="000000" w:themeColor="text1"/>
          <w:u w:color="000000" w:themeColor="text1"/>
        </w:rPr>
        <w:t xml:space="preserve">resident of the Charleston branch of the NAACP during the turbulent sixties. He </w:t>
      </w:r>
      <w:r>
        <w:rPr>
          <w:color w:val="000000" w:themeColor="text1"/>
          <w:u w:color="000000" w:themeColor="text1"/>
        </w:rPr>
        <w:t>was</w:t>
      </w:r>
      <w:r w:rsidRPr="00C01E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C01EBE">
        <w:rPr>
          <w:color w:val="000000" w:themeColor="text1"/>
          <w:u w:color="000000" w:themeColor="text1"/>
        </w:rPr>
        <w:t xml:space="preserve">astor </w:t>
      </w:r>
      <w:r>
        <w:rPr>
          <w:color w:val="000000" w:themeColor="text1"/>
          <w:u w:color="000000" w:themeColor="text1"/>
        </w:rPr>
        <w:t>e</w:t>
      </w:r>
      <w:r w:rsidRPr="00C01EBE">
        <w:rPr>
          <w:color w:val="000000" w:themeColor="text1"/>
          <w:u w:color="000000" w:themeColor="text1"/>
        </w:rPr>
        <w:t xml:space="preserve">meritus of First Missionary Baptist Church in Summerville, </w:t>
      </w:r>
      <w:r>
        <w:rPr>
          <w:color w:val="000000" w:themeColor="text1"/>
          <w:u w:color="000000" w:themeColor="text1"/>
        </w:rPr>
        <w:t>p</w:t>
      </w:r>
      <w:r w:rsidRPr="00C01EBE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</w:t>
      </w:r>
      <w:r w:rsidRPr="00C01EBE">
        <w:rPr>
          <w:color w:val="000000" w:themeColor="text1"/>
          <w:u w:color="000000" w:themeColor="text1"/>
        </w:rPr>
        <w:t xml:space="preserve">resident of the Baptist Educational and Missionary Convention of South Carolina, past moderator of the Charleston County Baptist Association, first </w:t>
      </w:r>
      <w:r>
        <w:rPr>
          <w:color w:val="000000" w:themeColor="text1"/>
          <w:u w:color="000000" w:themeColor="text1"/>
        </w:rPr>
        <w:t>v</w:t>
      </w:r>
      <w:r w:rsidRPr="00C01EBE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C01EBE">
        <w:rPr>
          <w:color w:val="000000" w:themeColor="text1"/>
          <w:u w:color="000000" w:themeColor="text1"/>
        </w:rPr>
        <w:t>resident of the National Baptist Convention USA, Inc., a trusted advisor to former Governor Carroll Campbell, and member of former Governor Jim Hodges</w:t>
      </w:r>
      <w:r w:rsidR="00F556A1" w:rsidRPr="00F556A1">
        <w:rPr>
          <w:color w:val="000000" w:themeColor="text1"/>
          <w:u w:color="000000" w:themeColor="text1"/>
        </w:rPr>
        <w:t>’</w:t>
      </w:r>
      <w:r w:rsidRPr="00C01EBE">
        <w:rPr>
          <w:color w:val="000000" w:themeColor="text1"/>
          <w:u w:color="000000" w:themeColor="text1"/>
        </w:rPr>
        <w:t xml:space="preserve"> transition team; and</w:t>
      </w:r>
    </w:p>
    <w:p w:rsidR="0027127B" w:rsidRPr="00C01EBE" w:rsidRDefault="0027127B" w:rsidP="00271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27B" w:rsidRPr="00C01EBE" w:rsidRDefault="0027127B" w:rsidP="00271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1EBE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in addition, in the past he had served as c</w:t>
      </w:r>
      <w:r w:rsidRPr="00C01EBE">
        <w:rPr>
          <w:color w:val="000000" w:themeColor="text1"/>
          <w:u w:color="000000" w:themeColor="text1"/>
        </w:rPr>
        <w:t>hairman of the Morris Coll</w:t>
      </w:r>
      <w:r>
        <w:rPr>
          <w:color w:val="000000" w:themeColor="text1"/>
          <w:u w:color="000000" w:themeColor="text1"/>
        </w:rPr>
        <w:t xml:space="preserve">ege Board of Trustees and as a </w:t>
      </w:r>
      <w:r w:rsidRPr="00C01EBE">
        <w:rPr>
          <w:color w:val="000000" w:themeColor="text1"/>
          <w:u w:color="000000" w:themeColor="text1"/>
        </w:rPr>
        <w:t xml:space="preserve">member of the </w:t>
      </w:r>
      <w:r>
        <w:rPr>
          <w:color w:val="000000" w:themeColor="text1"/>
          <w:u w:color="000000" w:themeColor="text1"/>
        </w:rPr>
        <w:t>b</w:t>
      </w:r>
      <w:r w:rsidRPr="00C01EBE">
        <w:rPr>
          <w:color w:val="000000" w:themeColor="text1"/>
          <w:u w:color="000000" w:themeColor="text1"/>
        </w:rPr>
        <w:t xml:space="preserve">oard of the National Bank of South Carolina, the advisory board of the First Steps State Educational Program, Benedict College Board of Trustees, the </w:t>
      </w:r>
      <w:r>
        <w:rPr>
          <w:color w:val="000000" w:themeColor="text1"/>
          <w:u w:color="000000" w:themeColor="text1"/>
        </w:rPr>
        <w:t>b</w:t>
      </w:r>
      <w:r w:rsidRPr="00C01EBE">
        <w:rPr>
          <w:color w:val="000000" w:themeColor="text1"/>
          <w:u w:color="000000" w:themeColor="text1"/>
        </w:rPr>
        <w:t>oard of the South Carolina Department of Probation, Parole and Pardon Services</w:t>
      </w:r>
      <w:r>
        <w:rPr>
          <w:color w:val="000000" w:themeColor="text1"/>
          <w:u w:color="000000" w:themeColor="text1"/>
        </w:rPr>
        <w:t>,</w:t>
      </w:r>
      <w:r w:rsidRPr="00C01EB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C01EBE">
        <w:rPr>
          <w:color w:val="000000" w:themeColor="text1"/>
          <w:u w:color="000000" w:themeColor="text1"/>
        </w:rPr>
        <w:t>board of directors of Santee Cooper; and</w:t>
      </w:r>
    </w:p>
    <w:p w:rsidR="000D46FE" w:rsidRDefault="000D46FE" w:rsidP="000D4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6336" w:rsidRDefault="00662889" w:rsidP="000D4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46FE" w:rsidRPr="009C232C">
        <w:rPr>
          <w:color w:val="000000" w:themeColor="text1"/>
          <w:u w:color="000000" w:themeColor="text1"/>
        </w:rPr>
        <w:t xml:space="preserve">preceded in death by his </w:t>
      </w:r>
      <w:r w:rsidR="000D46FE">
        <w:rPr>
          <w:color w:val="000000" w:themeColor="text1"/>
          <w:u w:color="000000" w:themeColor="text1"/>
        </w:rPr>
        <w:t xml:space="preserve">beloved </w:t>
      </w:r>
      <w:r w:rsidR="000D46FE" w:rsidRPr="009C232C">
        <w:rPr>
          <w:color w:val="000000" w:themeColor="text1"/>
          <w:u w:color="000000" w:themeColor="text1"/>
        </w:rPr>
        <w:t>wife, Juanita H. Givens</w:t>
      </w:r>
      <w:r w:rsidR="000D46FE">
        <w:rPr>
          <w:color w:val="000000" w:themeColor="text1"/>
          <w:u w:color="000000" w:themeColor="text1"/>
        </w:rPr>
        <w:t xml:space="preserve">, Dr. Givens leaves to cherish his memory </w:t>
      </w:r>
      <w:r w:rsidR="000D46FE" w:rsidRPr="009C232C">
        <w:rPr>
          <w:color w:val="000000" w:themeColor="text1"/>
          <w:u w:color="000000" w:themeColor="text1"/>
        </w:rPr>
        <w:t xml:space="preserve">his children, Edwin D. Givens (Karel), Darrell W. Givens, Sharon L. Givens, </w:t>
      </w:r>
      <w:r w:rsidR="000D46FE">
        <w:rPr>
          <w:color w:val="000000" w:themeColor="text1"/>
          <w:u w:color="000000" w:themeColor="text1"/>
        </w:rPr>
        <w:t xml:space="preserve">and </w:t>
      </w:r>
      <w:r w:rsidR="000D46FE" w:rsidRPr="009C232C">
        <w:rPr>
          <w:color w:val="000000" w:themeColor="text1"/>
          <w:u w:color="000000" w:themeColor="text1"/>
        </w:rPr>
        <w:t>Dexter A. Givens</w:t>
      </w:r>
      <w:r w:rsidR="000D46FE">
        <w:rPr>
          <w:color w:val="000000" w:themeColor="text1"/>
          <w:u w:color="000000" w:themeColor="text1"/>
        </w:rPr>
        <w:t>, as well as a h</w:t>
      </w:r>
      <w:r w:rsidR="000D46FE" w:rsidRPr="009C232C">
        <w:rPr>
          <w:color w:val="000000" w:themeColor="text1"/>
          <w:u w:color="000000" w:themeColor="text1"/>
        </w:rPr>
        <w:t xml:space="preserve">ost of other relatives and many friends. </w:t>
      </w:r>
      <w:r w:rsidR="000D46FE">
        <w:rPr>
          <w:color w:val="000000" w:themeColor="text1"/>
          <w:u w:color="000000" w:themeColor="text1"/>
        </w:rPr>
        <w:t xml:space="preserve">He will be greatly missed. </w:t>
      </w:r>
      <w:r w:rsidR="00876336">
        <w:t>Now, therefore,</w:t>
      </w:r>
    </w:p>
    <w:p w:rsidR="00876336" w:rsidRDefault="00876336" w:rsidP="00876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336" w:rsidRDefault="00876336" w:rsidP="00876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76336" w:rsidRDefault="00876336" w:rsidP="00876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336" w:rsidRDefault="00876336" w:rsidP="00876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8644D6">
        <w:t xml:space="preserve">the </w:t>
      </w:r>
      <w:r>
        <w:t xml:space="preserve">Reverend Willie E. Givens, Jr., </w:t>
      </w:r>
      <w:r>
        <w:rPr>
          <w:color w:val="000000" w:themeColor="text1"/>
          <w:u w:color="000000" w:themeColor="text1"/>
        </w:rPr>
        <w:t xml:space="preserve">of Charleston </w:t>
      </w:r>
      <w:r>
        <w:t>and extend the deepest sympathy to his family and many friends.</w:t>
      </w:r>
    </w:p>
    <w:p w:rsidR="00876336" w:rsidRDefault="00876336" w:rsidP="00876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336" w:rsidRDefault="00876336" w:rsidP="00876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Edwin Givens </w:t>
      </w:r>
      <w:r>
        <w:rPr>
          <w:color w:val="000000" w:themeColor="text1"/>
          <w:u w:color="000000" w:themeColor="text1"/>
        </w:rPr>
        <w:t>for the family.</w:t>
      </w:r>
    </w:p>
    <w:p w:rsidR="009467DA" w:rsidRDefault="00F556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55FB" w:rsidRDefault="007A55FB" w:rsidP="007A55FB">
      <w:pPr>
        <w:suppressAutoHyphens/>
      </w:pPr>
    </w:p>
    <w:sectPr w:rsidR="007A55FB" w:rsidSect="007A55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901" w:rsidRDefault="00D75901" w:rsidP="009F0C77">
      <w:r>
        <w:separator/>
      </w:r>
    </w:p>
  </w:endnote>
  <w:endnote w:type="continuationSeparator" w:id="0">
    <w:p w:rsidR="00D75901" w:rsidRDefault="00D759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76E82B-7CFA-41A6-A9DC-B9F8C2574D1D}"/>
    <w:embedBold r:id="rId2" w:fontKey="{3DEE820F-33CF-4DCB-942F-D0CF037D3FE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4BFD96F-8C62-4074-86D0-669F2116FF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3916BDB-2525-4180-A226-B4F71474B3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5FB" w:rsidRPr="00377121" w:rsidRDefault="007A55FB" w:rsidP="003771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4F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901" w:rsidRDefault="00D75901" w:rsidP="009F0C77">
      <w:r>
        <w:separator/>
      </w:r>
    </w:p>
  </w:footnote>
  <w:footnote w:type="continuationSeparator" w:id="0">
    <w:p w:rsidR="00D75901" w:rsidRDefault="00D759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4VR19"/>
    <w:docVar w:name="CoverBillType" w:val="r"/>
    <w:docVar w:name="DocPath" w:val="L:\Council\bills\RM\1234VR19.DOCX"/>
    <w:docVar w:name="dvBillNumber" w:val="43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5901"/>
    <w:rsid w:val="00011869"/>
    <w:rsid w:val="00015CD6"/>
    <w:rsid w:val="000B5E98"/>
    <w:rsid w:val="000B6915"/>
    <w:rsid w:val="000D46FE"/>
    <w:rsid w:val="000E0100"/>
    <w:rsid w:val="000E1785"/>
    <w:rsid w:val="000E31CD"/>
    <w:rsid w:val="000F40FA"/>
    <w:rsid w:val="001035F1"/>
    <w:rsid w:val="0010776B"/>
    <w:rsid w:val="00133E66"/>
    <w:rsid w:val="001435A3"/>
    <w:rsid w:val="00144FC2"/>
    <w:rsid w:val="00146ED3"/>
    <w:rsid w:val="00151044"/>
    <w:rsid w:val="001D08F2"/>
    <w:rsid w:val="001D3A58"/>
    <w:rsid w:val="001D525B"/>
    <w:rsid w:val="001D7F4F"/>
    <w:rsid w:val="00205238"/>
    <w:rsid w:val="00222087"/>
    <w:rsid w:val="002321B6"/>
    <w:rsid w:val="00250967"/>
    <w:rsid w:val="002543C8"/>
    <w:rsid w:val="0025541D"/>
    <w:rsid w:val="0027127B"/>
    <w:rsid w:val="00284AAE"/>
    <w:rsid w:val="002E5912"/>
    <w:rsid w:val="00301B21"/>
    <w:rsid w:val="00325348"/>
    <w:rsid w:val="0032732C"/>
    <w:rsid w:val="00336AD0"/>
    <w:rsid w:val="0037079A"/>
    <w:rsid w:val="00377121"/>
    <w:rsid w:val="003C4DAB"/>
    <w:rsid w:val="003D01E8"/>
    <w:rsid w:val="003E5288"/>
    <w:rsid w:val="003F6D79"/>
    <w:rsid w:val="00413CF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6DAC"/>
    <w:rsid w:val="00577C6C"/>
    <w:rsid w:val="005A62FE"/>
    <w:rsid w:val="005C2FE2"/>
    <w:rsid w:val="005E2BC9"/>
    <w:rsid w:val="00605102"/>
    <w:rsid w:val="006215AA"/>
    <w:rsid w:val="00662889"/>
    <w:rsid w:val="006913C9"/>
    <w:rsid w:val="0069470D"/>
    <w:rsid w:val="006C4C93"/>
    <w:rsid w:val="006D58AA"/>
    <w:rsid w:val="00734F00"/>
    <w:rsid w:val="007A55FB"/>
    <w:rsid w:val="007A70AE"/>
    <w:rsid w:val="008362E8"/>
    <w:rsid w:val="0085786E"/>
    <w:rsid w:val="008644D6"/>
    <w:rsid w:val="00876336"/>
    <w:rsid w:val="008A1768"/>
    <w:rsid w:val="008A489F"/>
    <w:rsid w:val="008F0F33"/>
    <w:rsid w:val="008F4429"/>
    <w:rsid w:val="0094021A"/>
    <w:rsid w:val="009467DA"/>
    <w:rsid w:val="009B44AF"/>
    <w:rsid w:val="009C6A0B"/>
    <w:rsid w:val="009F0C77"/>
    <w:rsid w:val="009F4DD1"/>
    <w:rsid w:val="00A02543"/>
    <w:rsid w:val="00A41684"/>
    <w:rsid w:val="00A64E80"/>
    <w:rsid w:val="00A67C1C"/>
    <w:rsid w:val="00A72BCD"/>
    <w:rsid w:val="00A741D9"/>
    <w:rsid w:val="00A833AB"/>
    <w:rsid w:val="00A9741D"/>
    <w:rsid w:val="00AC34A2"/>
    <w:rsid w:val="00AD1C9A"/>
    <w:rsid w:val="00AD4B17"/>
    <w:rsid w:val="00B412D4"/>
    <w:rsid w:val="00BA085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901"/>
    <w:rsid w:val="00D970A9"/>
    <w:rsid w:val="00DF3845"/>
    <w:rsid w:val="00E41911"/>
    <w:rsid w:val="00E44B57"/>
    <w:rsid w:val="00E92EEF"/>
    <w:rsid w:val="00EF2368"/>
    <w:rsid w:val="00F24442"/>
    <w:rsid w:val="00F50AE3"/>
    <w:rsid w:val="00F556A1"/>
    <w:rsid w:val="00F65141"/>
    <w:rsid w:val="00F655B7"/>
    <w:rsid w:val="00F656BA"/>
    <w:rsid w:val="00F67CF1"/>
    <w:rsid w:val="00F728AA"/>
    <w:rsid w:val="00F840F0"/>
    <w:rsid w:val="00FB0D0D"/>
    <w:rsid w:val="00FB43B4"/>
    <w:rsid w:val="00FB6B0B"/>
    <w:rsid w:val="00FC04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11CCBF-E11D-4101-8CD5-4A17A175E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A55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4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41_2019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80C33-CF32-420F-B485-FC478647C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4341: Reverend Dr. Willie Edwin Givens - South Carolina Legislature Online</dc:title>
  <dc:creator>Rosanne McDowell</dc:creator>
  <cp:lastModifiedBy>S Wilson</cp:lastModifiedBy>
  <cp:revision>2</cp:revision>
  <dcterms:created xsi:type="dcterms:W3CDTF">2020-03-09T21:17:00Z</dcterms:created>
  <dcterms:modified xsi:type="dcterms:W3CDTF">2020-03-09T21:17:00Z</dcterms:modified>
</cp:coreProperties>
</file>