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A93" w:rsidRDefault="00384A93" w:rsidP="00384A93">
      <w:pPr>
        <w:widowControl w:val="0"/>
        <w:jc w:val="center"/>
      </w:pPr>
      <w:r w:rsidRPr="00384A93">
        <w:rPr>
          <w:b/>
        </w:rPr>
        <w:t>South Carolina General Assembly</w:t>
      </w:r>
    </w:p>
    <w:p w:rsidR="00384A93" w:rsidRDefault="00384A93" w:rsidP="00384A93">
      <w:pPr>
        <w:widowControl w:val="0"/>
        <w:jc w:val="center"/>
      </w:pPr>
      <w:r>
        <w:t>123rd Session, 2019-2020</w:t>
      </w:r>
    </w:p>
    <w:p w:rsidR="00384A93" w:rsidRDefault="00384A93" w:rsidP="00384A93">
      <w:pPr>
        <w:widowControl w:val="0"/>
        <w:jc w:val="left"/>
      </w:pPr>
    </w:p>
    <w:p w:rsidR="00384A93" w:rsidRDefault="00384A93" w:rsidP="00384A93">
      <w:pPr>
        <w:widowControl w:val="0"/>
        <w:jc w:val="left"/>
        <w:rPr>
          <w:b/>
        </w:rPr>
      </w:pPr>
      <w:r w:rsidRPr="00384A93">
        <w:rPr>
          <w:b/>
        </w:rPr>
        <w:t>H. 4561</w:t>
      </w:r>
    </w:p>
    <w:p w:rsidR="00384A93" w:rsidRDefault="00384A93" w:rsidP="00384A93">
      <w:pPr>
        <w:widowControl w:val="0"/>
        <w:jc w:val="left"/>
        <w:rPr>
          <w:b/>
        </w:rPr>
      </w:pPr>
    </w:p>
    <w:p w:rsidR="00384A93" w:rsidRDefault="00384A93" w:rsidP="00384A93">
      <w:pPr>
        <w:widowControl w:val="0"/>
        <w:jc w:val="left"/>
      </w:pPr>
      <w:r w:rsidRPr="00384A93">
        <w:rPr>
          <w:b/>
        </w:rPr>
        <w:t>STATUS INFORMATION</w:t>
      </w:r>
    </w:p>
    <w:p w:rsidR="00384A93" w:rsidRDefault="00384A93" w:rsidP="00384A93">
      <w:pPr>
        <w:widowControl w:val="0"/>
        <w:jc w:val="left"/>
      </w:pPr>
    </w:p>
    <w:p w:rsidR="00384A93" w:rsidRDefault="00384A93" w:rsidP="00384A93">
      <w:pPr>
        <w:widowControl w:val="0"/>
        <w:jc w:val="left"/>
      </w:pPr>
      <w:r>
        <w:t>House Resolution</w:t>
      </w:r>
    </w:p>
    <w:p w:rsidR="00384A93" w:rsidRDefault="007B766A" w:rsidP="00384A93">
      <w:pPr>
        <w:widowControl w:val="0"/>
        <w:jc w:val="left"/>
      </w:pPr>
      <w:r>
        <w:t>Sponsors: Reps. Henegan,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Herbkersman, Hewitt, Hill, Hiott, Hixon, Hosey, Howard, Huggins, Hyde, Jefferson, Johnson, Jones,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384A93" w:rsidRDefault="00384A93" w:rsidP="00384A93">
      <w:pPr>
        <w:widowControl w:val="0"/>
        <w:jc w:val="left"/>
      </w:pPr>
      <w:r>
        <w:t>Document Path: l:\council\bills\jn\3103cz19.docx</w:t>
      </w:r>
    </w:p>
    <w:p w:rsidR="00384A93" w:rsidRDefault="00384A93" w:rsidP="00384A93">
      <w:pPr>
        <w:widowControl w:val="0"/>
        <w:jc w:val="left"/>
      </w:pPr>
    </w:p>
    <w:p w:rsidR="00384A93" w:rsidRDefault="00384A93" w:rsidP="00384A93">
      <w:pPr>
        <w:widowControl w:val="0"/>
        <w:jc w:val="left"/>
      </w:pPr>
      <w:r>
        <w:t>Introduced in the House on May 8, 2019</w:t>
      </w:r>
    </w:p>
    <w:p w:rsidR="00384A93" w:rsidRDefault="00384A93" w:rsidP="00384A93">
      <w:pPr>
        <w:widowControl w:val="0"/>
        <w:jc w:val="left"/>
      </w:pPr>
      <w:r>
        <w:t>Adopted by the House on May 8, 2019</w:t>
      </w:r>
    </w:p>
    <w:p w:rsidR="00384A93" w:rsidRDefault="00384A93" w:rsidP="00384A93">
      <w:pPr>
        <w:widowControl w:val="0"/>
        <w:jc w:val="left"/>
      </w:pPr>
    </w:p>
    <w:p w:rsidR="00384A93" w:rsidRDefault="00384A93" w:rsidP="00384A93">
      <w:pPr>
        <w:widowControl w:val="0"/>
        <w:jc w:val="left"/>
      </w:pPr>
      <w:r>
        <w:t xml:space="preserve">Summary: </w:t>
      </w:r>
      <w:r w:rsidR="00F66693">
        <w:t>Brownsville Baptist Church</w:t>
      </w:r>
    </w:p>
    <w:p w:rsidR="00384A93" w:rsidRDefault="00384A93" w:rsidP="00384A93">
      <w:pPr>
        <w:widowControl w:val="0"/>
        <w:jc w:val="left"/>
      </w:pPr>
    </w:p>
    <w:p w:rsidR="00384A93" w:rsidRDefault="00384A93" w:rsidP="00384A93">
      <w:pPr>
        <w:widowControl w:val="0"/>
        <w:jc w:val="left"/>
      </w:pPr>
    </w:p>
    <w:p w:rsidR="00384A93" w:rsidRDefault="00384A93" w:rsidP="00384A93">
      <w:pPr>
        <w:widowControl w:val="0"/>
        <w:tabs>
          <w:tab w:val="center" w:pos="590"/>
          <w:tab w:val="center" w:pos="1440"/>
          <w:tab w:val="left" w:pos="1872"/>
          <w:tab w:val="left" w:pos="9187"/>
        </w:tabs>
        <w:jc w:val="left"/>
      </w:pPr>
      <w:r w:rsidRPr="00384A93">
        <w:rPr>
          <w:b/>
        </w:rPr>
        <w:t>HISTORY OF LEGISLATIVE ACTIONS</w:t>
      </w:r>
    </w:p>
    <w:p w:rsidR="00384A93" w:rsidRDefault="00384A93" w:rsidP="00384A93">
      <w:pPr>
        <w:widowControl w:val="0"/>
        <w:tabs>
          <w:tab w:val="center" w:pos="590"/>
          <w:tab w:val="center" w:pos="1440"/>
          <w:tab w:val="left" w:pos="1872"/>
          <w:tab w:val="left" w:pos="9187"/>
        </w:tabs>
        <w:jc w:val="left"/>
      </w:pPr>
    </w:p>
    <w:p w:rsidR="00384A93" w:rsidRPr="00384A93" w:rsidRDefault="00384A93" w:rsidP="00384A93">
      <w:pPr>
        <w:widowControl w:val="0"/>
        <w:tabs>
          <w:tab w:val="center" w:pos="590"/>
          <w:tab w:val="center" w:pos="1440"/>
          <w:tab w:val="left" w:pos="1872"/>
          <w:tab w:val="left" w:pos="9187"/>
        </w:tabs>
        <w:jc w:val="left"/>
      </w:pPr>
      <w:r w:rsidRPr="00384A93">
        <w:rPr>
          <w:u w:val="single"/>
        </w:rPr>
        <w:tab/>
        <w:t>Date</w:t>
      </w:r>
      <w:r w:rsidRPr="00384A93">
        <w:rPr>
          <w:u w:val="single"/>
        </w:rPr>
        <w:tab/>
        <w:t>Body</w:t>
      </w:r>
      <w:r w:rsidRPr="00384A93">
        <w:rPr>
          <w:u w:val="single"/>
        </w:rPr>
        <w:tab/>
        <w:t>Action Description with journal page number</w:t>
      </w:r>
      <w:r w:rsidRPr="00384A93">
        <w:rPr>
          <w:u w:val="single"/>
        </w:rPr>
        <w:tab/>
      </w:r>
    </w:p>
    <w:p w:rsidR="00E27FAB" w:rsidRDefault="00E27FAB" w:rsidP="00E27FAB">
      <w:pPr>
        <w:widowControl w:val="0"/>
        <w:tabs>
          <w:tab w:val="right" w:pos="1008"/>
          <w:tab w:val="left" w:pos="1152"/>
          <w:tab w:val="left" w:pos="1872"/>
          <w:tab w:val="left" w:pos="9187"/>
        </w:tabs>
        <w:ind w:left="2088" w:hanging="2088"/>
      </w:pPr>
      <w:r>
        <w:tab/>
        <w:t>5/8/2019</w:t>
      </w:r>
      <w:r>
        <w:tab/>
        <w:t>House</w:t>
      </w:r>
      <w:r>
        <w:tab/>
      </w:r>
      <w:r w:rsidRPr="007131CD">
        <w:t>Introduced and adopted (</w:t>
      </w:r>
      <w:hyperlink r:id="rId7" w:history="1">
        <w:r w:rsidRPr="007131CD">
          <w:rPr>
            <w:rStyle w:val="Hyperlink"/>
          </w:rPr>
          <w:t>House Journal</w:t>
        </w:r>
        <w:r w:rsidRPr="007131CD">
          <w:rPr>
            <w:rStyle w:val="Hyperlink"/>
          </w:rPr>
          <w:noBreakHyphen/>
          <w:t>page 18</w:t>
        </w:r>
      </w:hyperlink>
      <w:r w:rsidRPr="007131CD">
        <w:t>)</w:t>
      </w:r>
    </w:p>
    <w:p w:rsidR="00E27FAB" w:rsidRDefault="00E27FAB" w:rsidP="00E27FAB">
      <w:pPr>
        <w:widowControl w:val="0"/>
        <w:tabs>
          <w:tab w:val="right" w:pos="1008"/>
          <w:tab w:val="left" w:pos="1152"/>
          <w:tab w:val="left" w:pos="1872"/>
          <w:tab w:val="left" w:pos="9187"/>
        </w:tabs>
        <w:ind w:left="2088" w:hanging="2088"/>
      </w:pPr>
    </w:p>
    <w:p w:rsidR="00384A93" w:rsidRDefault="00384A93" w:rsidP="00384A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84A93">
          <w:rPr>
            <w:rStyle w:val="Hyperlink"/>
          </w:rPr>
          <w:t>legislative information</w:t>
        </w:r>
      </w:hyperlink>
      <w:r>
        <w:t xml:space="preserve"> at the website</w:t>
      </w:r>
    </w:p>
    <w:p w:rsidR="00384A93" w:rsidRDefault="00384A93" w:rsidP="00384A93">
      <w:pPr>
        <w:widowControl w:val="0"/>
        <w:tabs>
          <w:tab w:val="right" w:pos="1008"/>
          <w:tab w:val="left" w:pos="1152"/>
          <w:tab w:val="left" w:pos="1872"/>
          <w:tab w:val="left" w:pos="9187"/>
        </w:tabs>
        <w:ind w:left="2088" w:hanging="2088"/>
        <w:jc w:val="left"/>
      </w:pPr>
    </w:p>
    <w:p w:rsidR="00384A93" w:rsidRPr="00384A93" w:rsidRDefault="00384A93" w:rsidP="00384A93">
      <w:pPr>
        <w:widowControl w:val="0"/>
        <w:tabs>
          <w:tab w:val="right" w:pos="1008"/>
          <w:tab w:val="left" w:pos="1152"/>
          <w:tab w:val="left" w:pos="1872"/>
          <w:tab w:val="left" w:pos="9187"/>
        </w:tabs>
        <w:ind w:left="2088" w:hanging="2088"/>
        <w:jc w:val="left"/>
      </w:pPr>
    </w:p>
    <w:p w:rsidR="00384A93" w:rsidRDefault="00384A93" w:rsidP="00384A93">
      <w:r w:rsidRPr="00384A93">
        <w:rPr>
          <w:b/>
        </w:rPr>
        <w:t>VERSIONS OF THIS BILL</w:t>
      </w:r>
    </w:p>
    <w:p w:rsidR="00384A93" w:rsidRDefault="00384A93" w:rsidP="00384A93"/>
    <w:p w:rsidR="00384A93" w:rsidRDefault="00722B2A" w:rsidP="00384A93">
      <w:hyperlink r:id="rId9" w:history="1">
        <w:r w:rsidR="00384A93">
          <w:rPr>
            <w:rStyle w:val="Hyperlink"/>
          </w:rPr>
          <w:t>5/8/2019</w:t>
        </w:r>
      </w:hyperlink>
    </w:p>
    <w:p w:rsidR="00384A93" w:rsidRDefault="00384A93" w:rsidP="00384A93"/>
    <w:p w:rsidR="00384A93" w:rsidRDefault="00384A93" w:rsidP="00384A93">
      <w:pPr>
        <w:sectPr w:rsidR="00384A93" w:rsidSect="00384A93">
          <w:pgSz w:w="12240" w:h="15840" w:code="1"/>
          <w:pgMar w:top="1080" w:right="1440" w:bottom="1080" w:left="1440" w:header="720" w:footer="720" w:gutter="0"/>
          <w:cols w:space="720"/>
          <w:noEndnote/>
          <w:docGrid w:linePitch="360"/>
        </w:sectPr>
      </w:pPr>
    </w:p>
    <w:p w:rsidR="00CC5038" w:rsidRDefault="00CC50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5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2F6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A54" w:rsidRDefault="00003A54" w:rsidP="000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COMMEMORATE THE MOMENTOUS OCCASION OF THE TWO HUNDRED THIRTIETH ANNIVERSARY OF THE FOUNDING OF BROWNSVILLE BAPTIST CHURCH IN BLENHEIM, SOUTH CAROLINA, AND TO CELEBRATE OVER TWO CENTURIES OF COMMITMENT TO THE COMMUNITY.</w:t>
      </w:r>
    </w:p>
    <w:p w:rsidR="00003A54" w:rsidRDefault="00003A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71BA" w:rsidRDefault="00BD71BA" w:rsidP="00BD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deem it appropriate to pause in their deliberations to honor over two centuries of dedication to the Lord and</w:t>
      </w:r>
      <w:r w:rsidR="00B51F58">
        <w:t xml:space="preserve"> the</w:t>
      </w:r>
      <w:r>
        <w:t xml:space="preserve"> community of Blenheim by Brownsville Baptist Church; and</w:t>
      </w:r>
    </w:p>
    <w:p w:rsidR="005F7E93" w:rsidRDefault="005F7E93" w:rsidP="00BD7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1570" w:rsidRDefault="00201A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17A83">
        <w:t xml:space="preserve"> Brownsville Baptist Church</w:t>
      </w:r>
      <w:r>
        <w:t xml:space="preserve"> was constituted in 1789, but </w:t>
      </w:r>
      <w:r w:rsidR="00B51F58">
        <w:t xml:space="preserve">its history began long before. </w:t>
      </w:r>
      <w:r w:rsidR="006F1612">
        <w:t xml:space="preserve">In 1738, Welsh Neck Church was established by Welsh settlers on the Great Pee Dee River. A branch of that church constituted </w:t>
      </w:r>
      <w:r w:rsidR="00D91570">
        <w:t xml:space="preserve">Cashaway Church </w:t>
      </w:r>
      <w:r w:rsidR="006F1612">
        <w:t>and began gathering in a log meeting house</w:t>
      </w:r>
      <w:r w:rsidR="0043178A">
        <w:t xml:space="preserve">, which later became the site of a skirmish during the Revolutionary War; and </w:t>
      </w:r>
    </w:p>
    <w:p w:rsidR="00D91570" w:rsidRDefault="00D915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20AA" w:rsidRDefault="006C2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August 15, 17</w:t>
      </w:r>
      <w:r w:rsidR="0059366E">
        <w:t>89</w:t>
      </w:r>
      <w:r>
        <w:t>, members of Cashaway Church constituted Muddy Creek Church at Cleveland Hill on land that had been purchased from the Rev</w:t>
      </w:r>
      <w:r w:rsidR="00F9104F">
        <w:t>erend John Brown the year prior</w:t>
      </w:r>
      <w:r>
        <w:t xml:space="preserve">. In 1829, </w:t>
      </w:r>
      <w:r w:rsidR="0059366E">
        <w:t xml:space="preserve">the members of </w:t>
      </w:r>
      <w:r>
        <w:t xml:space="preserve">Muddy Creek Church </w:t>
      </w:r>
      <w:r w:rsidR="00F9104F">
        <w:t xml:space="preserve">changed </w:t>
      </w:r>
      <w:r w:rsidR="0059366E">
        <w:t>its</w:t>
      </w:r>
      <w:r w:rsidR="00F9104F">
        <w:t xml:space="preserve"> name to</w:t>
      </w:r>
      <w:r>
        <w:t xml:space="preserve"> Brownsville Baptist Church; and </w:t>
      </w:r>
    </w:p>
    <w:p w:rsidR="006C20AA" w:rsidRDefault="006C2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9FB" w:rsidRDefault="00D91570" w:rsidP="001D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D19FB">
        <w:t>in 1977, the original church structure whose construction dated back to 1860 was destroyed by</w:t>
      </w:r>
      <w:r w:rsidR="004F5EBE">
        <w:t xml:space="preserve"> the ravages of</w:t>
      </w:r>
      <w:r w:rsidR="001D19FB">
        <w:t xml:space="preserve"> fire. Church members, neighbors, and passing motorists were able to save some church fi</w:t>
      </w:r>
      <w:r w:rsidR="004F5EBE">
        <w:t>xtures, including the pews and pulpit fur</w:t>
      </w:r>
      <w:r w:rsidR="001D19FB">
        <w:t xml:space="preserve">niture; and </w:t>
      </w:r>
    </w:p>
    <w:p w:rsidR="001D19FB" w:rsidRDefault="001D19FB" w:rsidP="001D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49B" w:rsidRDefault="0003149B" w:rsidP="000314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1979, construction of the new sanctuary</w:t>
      </w:r>
      <w:r w:rsidR="00A42E97">
        <w:t xml:space="preserve"> </w:t>
      </w:r>
      <w:r w:rsidR="00B5198E">
        <w:t xml:space="preserve">was completed. The reconstructed church </w:t>
      </w:r>
      <w:r w:rsidR="00A42E97">
        <w:t xml:space="preserve">was built to closely resemble </w:t>
      </w:r>
      <w:r>
        <w:t xml:space="preserve">the earlier </w:t>
      </w:r>
      <w:r>
        <w:lastRenderedPageBreak/>
        <w:t xml:space="preserve">structure that had been destroyed by fire and was equipped with the original pine pews and pulpit furniture rescued from the burning building. On April 15, 1979, the first services were </w:t>
      </w:r>
      <w:r w:rsidR="003640A0">
        <w:t>held in the new sanctuary and</w:t>
      </w:r>
      <w:r w:rsidR="00B5198E">
        <w:t xml:space="preserve"> the sanctuary was subsequently dedicated on July 29</w:t>
      </w:r>
      <w:r w:rsidR="00B5198E" w:rsidRPr="00B5198E">
        <w:rPr>
          <w:vertAlign w:val="superscript"/>
        </w:rPr>
        <w:t>th</w:t>
      </w:r>
      <w:r w:rsidR="00B5198E">
        <w:t xml:space="preserve">; and </w:t>
      </w:r>
    </w:p>
    <w:p w:rsidR="0003149B" w:rsidRDefault="0003149B" w:rsidP="00CC5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E67" w:rsidRDefault="00244E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August 13,1989, to mark its milestone two hundredth anniversary, the congregation dedicated two South Carolina historical markers which had been erected at Cleveland Hill and at the present church site; and </w:t>
      </w:r>
    </w:p>
    <w:p w:rsidR="00244E67" w:rsidRDefault="00244E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49" w:rsidRDefault="00C50649" w:rsidP="00C506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love and faith exhibited by the members of the historic Brownsville Baptist Church and look forward to many more years of the continuation of this legacy. Now, therefore,</w:t>
      </w:r>
    </w:p>
    <w:p w:rsidR="00FD2F64" w:rsidRDefault="00FD2F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F64" w:rsidRDefault="00FD2F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w:t>
      </w:r>
      <w:r w:rsidR="001D1913">
        <w:t>by the House of Representatives:</w:t>
      </w:r>
    </w:p>
    <w:p w:rsidR="00FD2F64" w:rsidRDefault="00FD2F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2F64" w:rsidRDefault="00FD2F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F7E93">
        <w:t xml:space="preserve"> the members of the South Carolina House of Representatives, by this resolution, commemorate the momentous occasion of the two hundred thirtieth anniversary of the founding of Brownsville Baptist Church in Blenheim, South Carolina, and celebrate over two centuries of commitment to the community.</w:t>
      </w:r>
    </w:p>
    <w:p w:rsidR="00817A83" w:rsidRDefault="00817A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7A83" w:rsidRDefault="00817A83" w:rsidP="0081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Brownsville Baptist Church.</w:t>
      </w:r>
    </w:p>
    <w:p w:rsidR="00E2170B" w:rsidRDefault="00AB37A1" w:rsidP="00817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4A93" w:rsidRDefault="00384A93" w:rsidP="00384A93">
      <w:pPr>
        <w:suppressAutoHyphens/>
      </w:pPr>
    </w:p>
    <w:sectPr w:rsidR="00384A93" w:rsidSect="00384A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66E" w:rsidRDefault="0059366E" w:rsidP="009F0C77">
      <w:r>
        <w:separator/>
      </w:r>
    </w:p>
  </w:endnote>
  <w:endnote w:type="continuationSeparator" w:id="0">
    <w:p w:rsidR="0059366E" w:rsidRDefault="005936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67A0B5-15CA-4B9A-9890-99D14721808D}"/>
    <w:embedBold r:id="rId2" w:fontKey="{41DD0D90-7132-4B55-B94A-0B8B45B3BA6C}"/>
  </w:font>
  <w:font w:name="Calibri">
    <w:panose1 w:val="020F0502020204030204"/>
    <w:charset w:val="00"/>
    <w:family w:val="swiss"/>
    <w:pitch w:val="variable"/>
    <w:sig w:usb0="E0002EFF" w:usb1="C000247B" w:usb2="00000009" w:usb3="00000000" w:csb0="000001FF" w:csb1="00000000"/>
    <w:embedRegular r:id="rId3" w:fontKey="{72B6EB11-C4A1-49E9-956A-E5D5A8B3F4AF}"/>
  </w:font>
  <w:font w:name="Segoe UI">
    <w:panose1 w:val="020B0502040204020203"/>
    <w:charset w:val="00"/>
    <w:family w:val="swiss"/>
    <w:pitch w:val="variable"/>
    <w:sig w:usb0="E4002EFF" w:usb1="C000E47F" w:usb2="00000009" w:usb3="00000000" w:csb0="000001FF" w:csb1="00000000"/>
    <w:embedRegular r:id="rId4" w:fontKey="{BD831C73-A653-4E5D-8FFB-5D6D76E91BD6}"/>
  </w:font>
  <w:font w:name="Cambria">
    <w:panose1 w:val="02040503050406030204"/>
    <w:charset w:val="00"/>
    <w:family w:val="roman"/>
    <w:pitch w:val="variable"/>
    <w:sig w:usb0="E00006FF" w:usb1="420024FF" w:usb2="02000000" w:usb3="00000000" w:csb0="0000019F" w:csb1="00000000"/>
    <w:embedRegular r:id="rId5" w:fontKey="{2899B7CB-D8C6-4D62-869F-8351231FB5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A93" w:rsidRPr="00CC5038" w:rsidRDefault="00384A93" w:rsidP="00CC5038">
    <w:pPr>
      <w:pStyle w:val="Footer"/>
      <w:tabs>
        <w:tab w:val="clear" w:pos="4680"/>
        <w:tab w:val="clear" w:pos="9360"/>
        <w:tab w:val="center" w:pos="2995"/>
      </w:tabs>
      <w:spacing w:before="120"/>
    </w:pPr>
    <w:r>
      <w:t>[4561]</w:t>
    </w:r>
    <w:r>
      <w:tab/>
    </w:r>
    <w:r>
      <w:fldChar w:fldCharType="begin"/>
    </w:r>
    <w:r>
      <w:instrText xml:space="preserve"> PAGE  \* MERGEFORMAT </w:instrText>
    </w:r>
    <w:r>
      <w:fldChar w:fldCharType="separate"/>
    </w:r>
    <w:r w:rsidR="007B766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66E" w:rsidRDefault="0059366E" w:rsidP="009F0C77">
      <w:r>
        <w:separator/>
      </w:r>
    </w:p>
  </w:footnote>
  <w:footnote w:type="continuationSeparator" w:id="0">
    <w:p w:rsidR="0059366E" w:rsidRDefault="005936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3CZ19"/>
    <w:docVar w:name="CoverBillType" w:val="r"/>
    <w:docVar w:name="DocPath" w:val="L:\Council\bills\JN\3103CZ19.DOCX"/>
    <w:docVar w:name="dvBillNumber" w:val="4561"/>
    <w:docVar w:name="dvBillNumberPrefix" w:val="H. "/>
    <w:docVar w:name="dvOriginalBody" w:val="House"/>
    <w:docVar w:name="dvSteno" w:val="JN"/>
    <w:docVar w:name="NameofBody" w:val="h"/>
    <w:docVar w:name="vGroup2" w:val="Council"/>
  </w:docVars>
  <w:rsids>
    <w:rsidRoot w:val="00FD2F64"/>
    <w:rsid w:val="00003A54"/>
    <w:rsid w:val="00011869"/>
    <w:rsid w:val="00015CD6"/>
    <w:rsid w:val="0003149B"/>
    <w:rsid w:val="00056FBE"/>
    <w:rsid w:val="000E0100"/>
    <w:rsid w:val="000E1785"/>
    <w:rsid w:val="000F40FA"/>
    <w:rsid w:val="000F551B"/>
    <w:rsid w:val="001035F1"/>
    <w:rsid w:val="0010776B"/>
    <w:rsid w:val="00133E66"/>
    <w:rsid w:val="001435A3"/>
    <w:rsid w:val="00146ED3"/>
    <w:rsid w:val="00151044"/>
    <w:rsid w:val="001D08F2"/>
    <w:rsid w:val="001D1913"/>
    <w:rsid w:val="001D19FB"/>
    <w:rsid w:val="001D3A58"/>
    <w:rsid w:val="001D525B"/>
    <w:rsid w:val="001D7F4F"/>
    <w:rsid w:val="00201AAF"/>
    <w:rsid w:val="00205238"/>
    <w:rsid w:val="002321B6"/>
    <w:rsid w:val="00244E67"/>
    <w:rsid w:val="00250967"/>
    <w:rsid w:val="002543C8"/>
    <w:rsid w:val="0025541D"/>
    <w:rsid w:val="00284AAE"/>
    <w:rsid w:val="002E5912"/>
    <w:rsid w:val="00301B21"/>
    <w:rsid w:val="00325348"/>
    <w:rsid w:val="0032732C"/>
    <w:rsid w:val="00336AD0"/>
    <w:rsid w:val="003640A0"/>
    <w:rsid w:val="0037079A"/>
    <w:rsid w:val="00384A93"/>
    <w:rsid w:val="003C4DAB"/>
    <w:rsid w:val="003D01E8"/>
    <w:rsid w:val="003E5288"/>
    <w:rsid w:val="003F6D79"/>
    <w:rsid w:val="0041760A"/>
    <w:rsid w:val="00417C01"/>
    <w:rsid w:val="004207F2"/>
    <w:rsid w:val="0043178A"/>
    <w:rsid w:val="004403BD"/>
    <w:rsid w:val="00461441"/>
    <w:rsid w:val="004809EE"/>
    <w:rsid w:val="004A01CF"/>
    <w:rsid w:val="004E7D54"/>
    <w:rsid w:val="004F5EBE"/>
    <w:rsid w:val="005273C6"/>
    <w:rsid w:val="00530A69"/>
    <w:rsid w:val="00545593"/>
    <w:rsid w:val="00556EBF"/>
    <w:rsid w:val="00577C6C"/>
    <w:rsid w:val="0059366E"/>
    <w:rsid w:val="005A62FE"/>
    <w:rsid w:val="005C2FE2"/>
    <w:rsid w:val="005E2BC9"/>
    <w:rsid w:val="005F7E93"/>
    <w:rsid w:val="00605102"/>
    <w:rsid w:val="006215AA"/>
    <w:rsid w:val="006913C9"/>
    <w:rsid w:val="0069470D"/>
    <w:rsid w:val="006C20AA"/>
    <w:rsid w:val="006D58AA"/>
    <w:rsid w:val="006F1612"/>
    <w:rsid w:val="00734F00"/>
    <w:rsid w:val="007A70AE"/>
    <w:rsid w:val="007B766A"/>
    <w:rsid w:val="00817A83"/>
    <w:rsid w:val="008362E8"/>
    <w:rsid w:val="0085786E"/>
    <w:rsid w:val="008A1768"/>
    <w:rsid w:val="008A489F"/>
    <w:rsid w:val="008F0F33"/>
    <w:rsid w:val="008F4429"/>
    <w:rsid w:val="0094021A"/>
    <w:rsid w:val="00966E04"/>
    <w:rsid w:val="009B44AF"/>
    <w:rsid w:val="009C6A0B"/>
    <w:rsid w:val="009F0C77"/>
    <w:rsid w:val="009F4DD1"/>
    <w:rsid w:val="00A02543"/>
    <w:rsid w:val="00A41684"/>
    <w:rsid w:val="00A42E97"/>
    <w:rsid w:val="00A64E80"/>
    <w:rsid w:val="00A72BCD"/>
    <w:rsid w:val="00A741D9"/>
    <w:rsid w:val="00A833AB"/>
    <w:rsid w:val="00A9741D"/>
    <w:rsid w:val="00AB37A1"/>
    <w:rsid w:val="00AC34A2"/>
    <w:rsid w:val="00AD1C9A"/>
    <w:rsid w:val="00AD4B17"/>
    <w:rsid w:val="00B412D4"/>
    <w:rsid w:val="00B5198E"/>
    <w:rsid w:val="00B51F58"/>
    <w:rsid w:val="00BD71BA"/>
    <w:rsid w:val="00BE3C22"/>
    <w:rsid w:val="00C0345E"/>
    <w:rsid w:val="00C31C95"/>
    <w:rsid w:val="00C3483A"/>
    <w:rsid w:val="00C50649"/>
    <w:rsid w:val="00C50C2E"/>
    <w:rsid w:val="00C74E9D"/>
    <w:rsid w:val="00C826DD"/>
    <w:rsid w:val="00C82FD3"/>
    <w:rsid w:val="00C92819"/>
    <w:rsid w:val="00CC5038"/>
    <w:rsid w:val="00CC6B7B"/>
    <w:rsid w:val="00CD2089"/>
    <w:rsid w:val="00D24E1E"/>
    <w:rsid w:val="00D73A67"/>
    <w:rsid w:val="00D91570"/>
    <w:rsid w:val="00D970A9"/>
    <w:rsid w:val="00DF3845"/>
    <w:rsid w:val="00E2170B"/>
    <w:rsid w:val="00E27FAB"/>
    <w:rsid w:val="00E41911"/>
    <w:rsid w:val="00E44B57"/>
    <w:rsid w:val="00E92EEF"/>
    <w:rsid w:val="00EF2368"/>
    <w:rsid w:val="00F24442"/>
    <w:rsid w:val="00F50AE3"/>
    <w:rsid w:val="00F655B7"/>
    <w:rsid w:val="00F656BA"/>
    <w:rsid w:val="00F66693"/>
    <w:rsid w:val="00F67CF1"/>
    <w:rsid w:val="00F728AA"/>
    <w:rsid w:val="00F840F0"/>
    <w:rsid w:val="00F9104F"/>
    <w:rsid w:val="00FB0D0D"/>
    <w:rsid w:val="00FB43B4"/>
    <w:rsid w:val="00FB6B0B"/>
    <w:rsid w:val="00FD2F6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51DA29-D7A8-47E1-B42E-87C8D9DDF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37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7A1"/>
    <w:rPr>
      <w:rFonts w:ascii="Segoe UI" w:eastAsia="Times New Roman" w:hAnsi="Segoe UI" w:cs="Segoe UI"/>
      <w:sz w:val="18"/>
      <w:szCs w:val="18"/>
    </w:rPr>
  </w:style>
  <w:style w:type="character" w:styleId="Hyperlink">
    <w:name w:val="Hyperlink"/>
    <w:basedOn w:val="DefaultParagraphFont"/>
    <w:uiPriority w:val="99"/>
    <w:unhideWhenUsed/>
    <w:rsid w:val="00384A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61&amp;session=123&amp;summary=B" TargetMode="External"/><Relationship Id="rId3" Type="http://schemas.openxmlformats.org/officeDocument/2006/relationships/settings" Target="settings.xml"/><Relationship Id="rId7" Type="http://schemas.openxmlformats.org/officeDocument/2006/relationships/hyperlink" Target="file:///h:\hj\201905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561_201905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EA97E-123B-4463-901B-3ECAA35B8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4561: Brownsville Baptist Church - South Carolina Legislature Online</dc:title>
  <dc:creator>Julie Newboult</dc:creator>
  <cp:lastModifiedBy>S Wilson</cp:lastModifiedBy>
  <cp:revision>2</cp:revision>
  <cp:lastPrinted>2019-05-07T21:14:00Z</cp:lastPrinted>
  <dcterms:created xsi:type="dcterms:W3CDTF">2020-03-09T22:00:00Z</dcterms:created>
  <dcterms:modified xsi:type="dcterms:W3CDTF">2020-03-09T22:00:00Z</dcterms:modified>
</cp:coreProperties>
</file>