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179" w:rsidRDefault="00680179" w:rsidP="00680179">
      <w:pPr>
        <w:widowControl w:val="0"/>
        <w:jc w:val="center"/>
      </w:pPr>
      <w:r w:rsidRPr="00680179">
        <w:rPr>
          <w:b/>
        </w:rPr>
        <w:t>South Carolina General Assembly</w:t>
      </w:r>
    </w:p>
    <w:p w:rsidR="00680179" w:rsidRDefault="00680179" w:rsidP="00680179">
      <w:pPr>
        <w:widowControl w:val="0"/>
        <w:jc w:val="center"/>
      </w:pPr>
      <w:r>
        <w:t>123rd Session, 2019-2020</w:t>
      </w:r>
    </w:p>
    <w:p w:rsidR="00680179" w:rsidRDefault="00680179" w:rsidP="00680179">
      <w:pPr>
        <w:widowControl w:val="0"/>
        <w:jc w:val="left"/>
      </w:pPr>
    </w:p>
    <w:p w:rsidR="00680179" w:rsidRDefault="00680179" w:rsidP="00680179">
      <w:pPr>
        <w:widowControl w:val="0"/>
        <w:jc w:val="left"/>
        <w:rPr>
          <w:b/>
        </w:rPr>
      </w:pPr>
      <w:r w:rsidRPr="00680179">
        <w:rPr>
          <w:b/>
        </w:rPr>
        <w:t>H. 4575</w:t>
      </w:r>
    </w:p>
    <w:p w:rsidR="00680179" w:rsidRDefault="00680179" w:rsidP="00680179">
      <w:pPr>
        <w:widowControl w:val="0"/>
        <w:jc w:val="left"/>
        <w:rPr>
          <w:b/>
        </w:rPr>
      </w:pPr>
    </w:p>
    <w:p w:rsidR="00680179" w:rsidRDefault="00680179" w:rsidP="00680179">
      <w:pPr>
        <w:widowControl w:val="0"/>
        <w:jc w:val="left"/>
      </w:pPr>
      <w:r w:rsidRPr="00680179">
        <w:rPr>
          <w:b/>
        </w:rPr>
        <w:t>STATUS INFORMATION</w:t>
      </w:r>
    </w:p>
    <w:p w:rsidR="00680179" w:rsidRDefault="00680179" w:rsidP="00680179">
      <w:pPr>
        <w:widowControl w:val="0"/>
        <w:jc w:val="left"/>
      </w:pPr>
    </w:p>
    <w:p w:rsidR="00680179" w:rsidRDefault="00680179" w:rsidP="00680179">
      <w:pPr>
        <w:widowControl w:val="0"/>
        <w:jc w:val="left"/>
      </w:pPr>
      <w:r>
        <w:t>General Bill</w:t>
      </w:r>
    </w:p>
    <w:p w:rsidR="00680179" w:rsidRDefault="00680179" w:rsidP="00680179">
      <w:pPr>
        <w:widowControl w:val="0"/>
        <w:jc w:val="left"/>
      </w:pPr>
      <w:r>
        <w:t>Sponsors: Rep. White</w:t>
      </w:r>
    </w:p>
    <w:p w:rsidR="00680179" w:rsidRDefault="00680179" w:rsidP="00680179">
      <w:pPr>
        <w:widowControl w:val="0"/>
        <w:jc w:val="left"/>
      </w:pPr>
      <w:r>
        <w:t>Document Path: l:\council\bills\rt\17635sa19.docx</w:t>
      </w:r>
    </w:p>
    <w:p w:rsidR="00680179" w:rsidRDefault="00680179" w:rsidP="00680179">
      <w:pPr>
        <w:widowControl w:val="0"/>
        <w:jc w:val="left"/>
      </w:pPr>
    </w:p>
    <w:p w:rsidR="00680179" w:rsidRDefault="00680179" w:rsidP="00680179">
      <w:pPr>
        <w:widowControl w:val="0"/>
        <w:jc w:val="left"/>
      </w:pPr>
      <w:r>
        <w:t>Introduced in the House on May 8, 2019</w:t>
      </w:r>
    </w:p>
    <w:p w:rsidR="00680179" w:rsidRDefault="00680179" w:rsidP="00680179">
      <w:pPr>
        <w:widowControl w:val="0"/>
        <w:jc w:val="left"/>
      </w:pPr>
      <w:r>
        <w:t xml:space="preserve">Currently residing in the House Committee on </w:t>
      </w:r>
      <w:r w:rsidRPr="00680179">
        <w:rPr>
          <w:b/>
        </w:rPr>
        <w:t>Education and Public Works</w:t>
      </w:r>
    </w:p>
    <w:p w:rsidR="00680179" w:rsidRDefault="00680179" w:rsidP="00680179">
      <w:pPr>
        <w:widowControl w:val="0"/>
        <w:jc w:val="left"/>
      </w:pPr>
    </w:p>
    <w:p w:rsidR="00680179" w:rsidRDefault="00680179" w:rsidP="00680179">
      <w:pPr>
        <w:widowControl w:val="0"/>
        <w:jc w:val="left"/>
      </w:pPr>
      <w:r>
        <w:t xml:space="preserve">Summary: </w:t>
      </w:r>
      <w:r w:rsidR="00E653AD">
        <w:t>Palmetto Fellows Scholarship</w:t>
      </w:r>
    </w:p>
    <w:p w:rsidR="00680179" w:rsidRDefault="00680179" w:rsidP="00680179">
      <w:pPr>
        <w:widowControl w:val="0"/>
        <w:jc w:val="left"/>
      </w:pPr>
    </w:p>
    <w:p w:rsidR="00680179" w:rsidRDefault="00680179" w:rsidP="00680179">
      <w:pPr>
        <w:widowControl w:val="0"/>
        <w:jc w:val="left"/>
      </w:pPr>
    </w:p>
    <w:p w:rsidR="00680179" w:rsidRDefault="00680179" w:rsidP="00680179">
      <w:pPr>
        <w:widowControl w:val="0"/>
        <w:tabs>
          <w:tab w:val="center" w:pos="590"/>
          <w:tab w:val="center" w:pos="1440"/>
          <w:tab w:val="left" w:pos="1872"/>
          <w:tab w:val="left" w:pos="9187"/>
        </w:tabs>
        <w:jc w:val="left"/>
      </w:pPr>
      <w:r w:rsidRPr="00680179">
        <w:rPr>
          <w:b/>
        </w:rPr>
        <w:t>HISTORY OF LEGISLATIVE ACTIONS</w:t>
      </w:r>
    </w:p>
    <w:p w:rsidR="00680179" w:rsidRDefault="00680179" w:rsidP="00680179">
      <w:pPr>
        <w:widowControl w:val="0"/>
        <w:tabs>
          <w:tab w:val="center" w:pos="590"/>
          <w:tab w:val="center" w:pos="1440"/>
          <w:tab w:val="left" w:pos="1872"/>
          <w:tab w:val="left" w:pos="9187"/>
        </w:tabs>
        <w:jc w:val="left"/>
      </w:pPr>
    </w:p>
    <w:p w:rsidR="00680179" w:rsidRPr="00680179" w:rsidRDefault="00680179" w:rsidP="00680179">
      <w:pPr>
        <w:widowControl w:val="0"/>
        <w:tabs>
          <w:tab w:val="center" w:pos="590"/>
          <w:tab w:val="center" w:pos="1440"/>
          <w:tab w:val="left" w:pos="1872"/>
          <w:tab w:val="left" w:pos="9187"/>
        </w:tabs>
        <w:jc w:val="left"/>
      </w:pPr>
      <w:r w:rsidRPr="00680179">
        <w:rPr>
          <w:u w:val="single"/>
        </w:rPr>
        <w:tab/>
        <w:t>Date</w:t>
      </w:r>
      <w:r w:rsidRPr="00680179">
        <w:rPr>
          <w:u w:val="single"/>
        </w:rPr>
        <w:tab/>
        <w:t>Body</w:t>
      </w:r>
      <w:r w:rsidRPr="00680179">
        <w:rPr>
          <w:u w:val="single"/>
        </w:rPr>
        <w:tab/>
        <w:t>Action Description with journal page number</w:t>
      </w:r>
      <w:r w:rsidRPr="00680179">
        <w:rPr>
          <w:u w:val="single"/>
        </w:rPr>
        <w:tab/>
      </w:r>
    </w:p>
    <w:p w:rsidR="004A22CE" w:rsidRDefault="004A22CE" w:rsidP="004A22CE">
      <w:pPr>
        <w:widowControl w:val="0"/>
        <w:tabs>
          <w:tab w:val="right" w:pos="1008"/>
          <w:tab w:val="left" w:pos="1152"/>
          <w:tab w:val="left" w:pos="1872"/>
          <w:tab w:val="left" w:pos="9187"/>
        </w:tabs>
        <w:ind w:left="2088" w:hanging="2088"/>
      </w:pPr>
      <w:r>
        <w:tab/>
        <w:t>5/8/2019</w:t>
      </w:r>
      <w:r>
        <w:tab/>
        <w:t>House</w:t>
      </w:r>
      <w:r>
        <w:tab/>
      </w:r>
      <w:r w:rsidRPr="00DD742F">
        <w:t>Introduced and read first time (</w:t>
      </w:r>
      <w:hyperlink r:id="rId7" w:history="1">
        <w:r w:rsidRPr="00DD742F">
          <w:rPr>
            <w:rStyle w:val="Hyperlink"/>
          </w:rPr>
          <w:t>House Journal</w:t>
        </w:r>
        <w:r w:rsidRPr="00DD742F">
          <w:rPr>
            <w:rStyle w:val="Hyperlink"/>
          </w:rPr>
          <w:noBreakHyphen/>
          <w:t>page 87</w:t>
        </w:r>
      </w:hyperlink>
      <w:r w:rsidRPr="00DD742F">
        <w:t>)</w:t>
      </w:r>
    </w:p>
    <w:p w:rsidR="004A22CE" w:rsidRDefault="004A22CE" w:rsidP="004A22CE">
      <w:pPr>
        <w:widowControl w:val="0"/>
        <w:tabs>
          <w:tab w:val="right" w:pos="1008"/>
          <w:tab w:val="left" w:pos="1152"/>
          <w:tab w:val="left" w:pos="1872"/>
          <w:tab w:val="left" w:pos="9187"/>
        </w:tabs>
        <w:ind w:left="2088" w:hanging="2088"/>
      </w:pPr>
      <w:r>
        <w:tab/>
        <w:t>5/8/2019</w:t>
      </w:r>
      <w:r>
        <w:tab/>
        <w:t>House</w:t>
      </w:r>
      <w:r>
        <w:tab/>
      </w:r>
      <w:r w:rsidRPr="00DD742F">
        <w:t>Referred to Co</w:t>
      </w:r>
      <w:r>
        <w:t xml:space="preserve">mmittee on </w:t>
      </w:r>
      <w:r w:rsidRPr="00DD742F">
        <w:rPr>
          <w:b/>
        </w:rPr>
        <w:t>Education and Public Works</w:t>
      </w:r>
      <w:r w:rsidRPr="00DD742F">
        <w:t xml:space="preserve"> (</w:t>
      </w:r>
      <w:hyperlink r:id="rId8" w:history="1">
        <w:r w:rsidRPr="00DD742F">
          <w:rPr>
            <w:rStyle w:val="Hyperlink"/>
          </w:rPr>
          <w:t>House Journal</w:t>
        </w:r>
        <w:r w:rsidRPr="00DD742F">
          <w:rPr>
            <w:rStyle w:val="Hyperlink"/>
          </w:rPr>
          <w:noBreakHyphen/>
          <w:t>page 87</w:t>
        </w:r>
      </w:hyperlink>
      <w:r w:rsidRPr="00DD742F">
        <w:t>)</w:t>
      </w:r>
    </w:p>
    <w:p w:rsidR="004A22CE" w:rsidRDefault="004A22CE" w:rsidP="004A22CE">
      <w:pPr>
        <w:widowControl w:val="0"/>
        <w:tabs>
          <w:tab w:val="right" w:pos="1008"/>
          <w:tab w:val="left" w:pos="1152"/>
          <w:tab w:val="left" w:pos="1872"/>
          <w:tab w:val="left" w:pos="9187"/>
        </w:tabs>
        <w:ind w:left="2088" w:hanging="2088"/>
      </w:pPr>
    </w:p>
    <w:p w:rsidR="00680179" w:rsidRDefault="00680179" w:rsidP="006801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80179">
          <w:rPr>
            <w:rStyle w:val="Hyperlink"/>
          </w:rPr>
          <w:t>legislative information</w:t>
        </w:r>
      </w:hyperlink>
      <w:r>
        <w:t xml:space="preserve"> at the website</w:t>
      </w:r>
    </w:p>
    <w:p w:rsidR="00680179" w:rsidRDefault="00680179" w:rsidP="00680179">
      <w:pPr>
        <w:widowControl w:val="0"/>
        <w:tabs>
          <w:tab w:val="right" w:pos="1008"/>
          <w:tab w:val="left" w:pos="1152"/>
          <w:tab w:val="left" w:pos="1872"/>
          <w:tab w:val="left" w:pos="9187"/>
        </w:tabs>
        <w:ind w:left="2088" w:hanging="2088"/>
        <w:jc w:val="left"/>
      </w:pPr>
    </w:p>
    <w:p w:rsidR="00680179" w:rsidRPr="00680179" w:rsidRDefault="00680179" w:rsidP="00680179">
      <w:pPr>
        <w:widowControl w:val="0"/>
        <w:tabs>
          <w:tab w:val="right" w:pos="1008"/>
          <w:tab w:val="left" w:pos="1152"/>
          <w:tab w:val="left" w:pos="1872"/>
          <w:tab w:val="left" w:pos="9187"/>
        </w:tabs>
        <w:ind w:left="2088" w:hanging="2088"/>
        <w:jc w:val="left"/>
      </w:pPr>
    </w:p>
    <w:p w:rsidR="00680179" w:rsidRDefault="00680179" w:rsidP="00680179">
      <w:pPr>
        <w:widowControl w:val="0"/>
        <w:jc w:val="left"/>
      </w:pPr>
      <w:r w:rsidRPr="00680179">
        <w:rPr>
          <w:b/>
        </w:rPr>
        <w:t>VERSIONS OF THIS BILL</w:t>
      </w:r>
    </w:p>
    <w:p w:rsidR="00680179" w:rsidRDefault="00680179" w:rsidP="00680179">
      <w:pPr>
        <w:widowControl w:val="0"/>
        <w:jc w:val="left"/>
      </w:pPr>
    </w:p>
    <w:p w:rsidR="00680179" w:rsidRDefault="00C91D3C" w:rsidP="00680179">
      <w:pPr>
        <w:widowControl w:val="0"/>
        <w:jc w:val="left"/>
      </w:pPr>
      <w:hyperlink r:id="rId10" w:history="1">
        <w:r w:rsidR="00680179">
          <w:rPr>
            <w:rStyle w:val="Hyperlink"/>
          </w:rPr>
          <w:t>5/8/2019</w:t>
        </w:r>
      </w:hyperlink>
    </w:p>
    <w:p w:rsidR="00680179" w:rsidRDefault="00680179" w:rsidP="00680179"/>
    <w:p w:rsidR="00680179" w:rsidRDefault="00680179" w:rsidP="00680179">
      <w:pPr>
        <w:sectPr w:rsidR="00680179" w:rsidSect="00680179">
          <w:pgSz w:w="12240" w:h="15840" w:code="1"/>
          <w:pgMar w:top="1080" w:right="1440" w:bottom="1080" w:left="1440" w:header="720" w:footer="720" w:gutter="0"/>
          <w:cols w:space="720"/>
          <w:noEndnote/>
          <w:docGrid w:linePitch="360"/>
        </w:sectPr>
      </w:pPr>
    </w:p>
    <w:p w:rsidR="002F74D5" w:rsidRDefault="002F74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9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B4AD7">
        <w:rPr>
          <w:color w:val="000000" w:themeColor="text1"/>
          <w:u w:color="000000" w:themeColor="text1"/>
        </w:rPr>
        <w:t>TO AMEND SECTION 59</w:t>
      </w:r>
      <w:r>
        <w:rPr>
          <w:color w:val="000000" w:themeColor="text1"/>
          <w:u w:color="000000" w:themeColor="text1"/>
        </w:rPr>
        <w:noBreakHyphen/>
      </w:r>
      <w:r w:rsidRPr="009B4AD7">
        <w:rPr>
          <w:color w:val="000000" w:themeColor="text1"/>
          <w:u w:color="000000" w:themeColor="text1"/>
        </w:rPr>
        <w:t>104</w:t>
      </w:r>
      <w:r>
        <w:rPr>
          <w:color w:val="000000" w:themeColor="text1"/>
          <w:u w:color="000000" w:themeColor="text1"/>
        </w:rPr>
        <w:noBreakHyphen/>
      </w:r>
      <w:r w:rsidRPr="009B4AD7">
        <w:rPr>
          <w:color w:val="000000" w:themeColor="text1"/>
          <w:u w:color="000000" w:themeColor="text1"/>
        </w:rPr>
        <w:t>20, CODE OF LAWS OF SOUTH CAROLINA, 1976, RELATING TO THE PALMETTO FELLOWS SCHOLARSHIP PROGRAM, SO AS TO PROVIDE THAT BEGINNING IN SCHOOL YEAR 2019</w:t>
      </w:r>
      <w:r>
        <w:rPr>
          <w:color w:val="000000" w:themeColor="text1"/>
          <w:u w:color="000000" w:themeColor="text1"/>
        </w:rPr>
        <w:noBreakHyphen/>
      </w:r>
      <w:r w:rsidRPr="009B4AD7">
        <w:rPr>
          <w:color w:val="000000" w:themeColor="text1"/>
          <w:u w:color="000000" w:themeColor="text1"/>
        </w:rPr>
        <w:t>2020 A STUDENT SHALL RECEIVE THE SCHOLARSHIP BASED ON CREDIT HOURS ATTEMPTED; AND TO AMEND SECTION 59</w:t>
      </w:r>
      <w:r>
        <w:rPr>
          <w:color w:val="000000" w:themeColor="text1"/>
          <w:u w:color="000000" w:themeColor="text1"/>
        </w:rPr>
        <w:noBreakHyphen/>
      </w:r>
      <w:r w:rsidRPr="009B4AD7">
        <w:rPr>
          <w:color w:val="000000" w:themeColor="text1"/>
          <w:u w:color="000000" w:themeColor="text1"/>
        </w:rPr>
        <w:t>149</w:t>
      </w:r>
      <w:r>
        <w:rPr>
          <w:color w:val="000000" w:themeColor="text1"/>
          <w:u w:color="000000" w:themeColor="text1"/>
        </w:rPr>
        <w:noBreakHyphen/>
      </w:r>
      <w:r w:rsidRPr="009B4AD7">
        <w:rPr>
          <w:color w:val="000000" w:themeColor="text1"/>
          <w:u w:color="000000" w:themeColor="text1"/>
        </w:rPr>
        <w:t>10, RELATING TO THE LIFE SCHOLARSHIP, SO AS TO PROVIDE THAT BEGINNING IN SCHOOL YEAR 2019</w:t>
      </w:r>
      <w:r>
        <w:rPr>
          <w:color w:val="000000" w:themeColor="text1"/>
          <w:u w:color="000000" w:themeColor="text1"/>
        </w:rPr>
        <w:noBreakHyphen/>
      </w:r>
      <w:r w:rsidRPr="009B4AD7">
        <w:rPr>
          <w:color w:val="000000" w:themeColor="text1"/>
          <w:u w:color="000000" w:themeColor="text1"/>
        </w:rPr>
        <w:t>2020, A STUDENT SHALL RECEIVE THE SCHOLARSHIP BASED ON CREDIT HOURS ATTEMPTED.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97E" w:rsidRDefault="00903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97E" w:rsidRDefault="00903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F4C" w:rsidRPr="009B4AD7" w:rsidRDefault="0090397E"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A2F4C" w:rsidRPr="009B4AD7">
        <w:rPr>
          <w:color w:val="000000" w:themeColor="text1"/>
          <w:u w:color="000000" w:themeColor="text1"/>
        </w:rPr>
        <w:t>Section 59</w:t>
      </w:r>
      <w:r w:rsidR="00BA2F4C">
        <w:rPr>
          <w:color w:val="000000" w:themeColor="text1"/>
          <w:u w:color="000000" w:themeColor="text1"/>
        </w:rPr>
        <w:noBreakHyphen/>
      </w:r>
      <w:r w:rsidR="00BA2F4C" w:rsidRPr="009B4AD7">
        <w:rPr>
          <w:color w:val="000000" w:themeColor="text1"/>
          <w:u w:color="000000" w:themeColor="text1"/>
        </w:rPr>
        <w:t>104</w:t>
      </w:r>
      <w:r w:rsidR="00BA2F4C">
        <w:rPr>
          <w:color w:val="000000" w:themeColor="text1"/>
          <w:u w:color="000000" w:themeColor="text1"/>
        </w:rPr>
        <w:noBreakHyphen/>
      </w:r>
      <w:r w:rsidR="00BA2F4C" w:rsidRPr="009B4AD7">
        <w:rPr>
          <w:color w:val="000000" w:themeColor="text1"/>
          <w:u w:color="000000" w:themeColor="text1"/>
        </w:rPr>
        <w:t>20 of the 1976 Code is amended by adding an appropriately lettered subsection to read:</w:t>
      </w: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ab/>
        <w:t>“(  )</w:t>
      </w:r>
      <w:r w:rsidRPr="009B4AD7">
        <w:rPr>
          <w:color w:val="000000" w:themeColor="text1"/>
          <w:u w:color="000000" w:themeColor="text1"/>
        </w:rPr>
        <w:tab/>
        <w:t>Notwithstanding any other provision of law, a student receiving the Palmetto Fellows Scholarship for the first time beginning in the 2019</w:t>
      </w:r>
      <w:r>
        <w:rPr>
          <w:color w:val="000000" w:themeColor="text1"/>
          <w:u w:color="000000" w:themeColor="text1"/>
        </w:rPr>
        <w:noBreakHyphen/>
      </w:r>
      <w:r w:rsidRPr="009B4AD7">
        <w:rPr>
          <w:color w:val="000000" w:themeColor="text1"/>
          <w:u w:color="000000" w:themeColor="text1"/>
        </w:rPr>
        <w:t>2020 School Year, shall receive a scholarship based on the credit hours attempted in each semester. The scholarship is equal to the amount, based on the amount in Fiscal Year 2018</w:t>
      </w:r>
      <w:r>
        <w:rPr>
          <w:color w:val="000000" w:themeColor="text1"/>
          <w:u w:color="000000" w:themeColor="text1"/>
        </w:rPr>
        <w:noBreakHyphen/>
      </w:r>
      <w:r w:rsidRPr="009B4AD7">
        <w:rPr>
          <w:color w:val="000000" w:themeColor="text1"/>
          <w:u w:color="000000" w:themeColor="text1"/>
        </w:rPr>
        <w:t>2019, of the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receiving the Palmetto Fellows Scholarship before July 1, 2019.”</w:t>
      </w: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SECTION</w:t>
      </w:r>
      <w:r w:rsidRPr="009B4AD7">
        <w:rPr>
          <w:color w:val="000000" w:themeColor="text1"/>
          <w:u w:color="000000" w:themeColor="text1"/>
        </w:rPr>
        <w:tab/>
        <w:t>2.</w:t>
      </w:r>
      <w:r w:rsidRPr="009B4AD7">
        <w:rPr>
          <w:color w:val="000000" w:themeColor="text1"/>
          <w:u w:color="000000" w:themeColor="text1"/>
        </w:rPr>
        <w:tab/>
        <w:t>Section 59</w:t>
      </w:r>
      <w:r>
        <w:rPr>
          <w:color w:val="000000" w:themeColor="text1"/>
          <w:u w:color="000000" w:themeColor="text1"/>
        </w:rPr>
        <w:noBreakHyphen/>
      </w:r>
      <w:r w:rsidRPr="009B4AD7">
        <w:rPr>
          <w:color w:val="000000" w:themeColor="text1"/>
          <w:u w:color="000000" w:themeColor="text1"/>
        </w:rPr>
        <w:t>149</w:t>
      </w:r>
      <w:r>
        <w:rPr>
          <w:color w:val="000000" w:themeColor="text1"/>
          <w:u w:color="000000" w:themeColor="text1"/>
        </w:rPr>
        <w:noBreakHyphen/>
      </w:r>
      <w:r w:rsidRPr="009B4AD7">
        <w:rPr>
          <w:color w:val="000000" w:themeColor="text1"/>
          <w:u w:color="000000" w:themeColor="text1"/>
        </w:rPr>
        <w:t>10 of the 1976 Code is amended by adding an appropriately lettered subsection to read:</w:t>
      </w: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lastRenderedPageBreak/>
        <w:tab/>
        <w:t>“(  )</w:t>
      </w:r>
      <w:r w:rsidRPr="009B4AD7">
        <w:rPr>
          <w:color w:val="000000" w:themeColor="text1"/>
          <w:u w:color="000000" w:themeColor="text1"/>
        </w:rPr>
        <w:tab/>
        <w:t>Notwithstanding any other provision of law, the annual amount of a LIFE Scholarship for eligible resident students receiving the scholarship for the first time beginning in the 2019</w:t>
      </w:r>
      <w:r>
        <w:rPr>
          <w:color w:val="000000" w:themeColor="text1"/>
          <w:u w:color="000000" w:themeColor="text1"/>
        </w:rPr>
        <w:noBreakHyphen/>
      </w:r>
      <w:r w:rsidRPr="009B4AD7">
        <w:rPr>
          <w:color w:val="000000" w:themeColor="text1"/>
          <w:u w:color="000000" w:themeColor="text1"/>
        </w:rPr>
        <w:t>2020 School Year is based on the credit hours attempted in each semester. The scholarship is equal to the amount, based on the amount in Fiscal Year 2018</w:t>
      </w:r>
      <w:r>
        <w:rPr>
          <w:color w:val="000000" w:themeColor="text1"/>
          <w:u w:color="000000" w:themeColor="text1"/>
        </w:rPr>
        <w:noBreakHyphen/>
      </w:r>
      <w:r w:rsidRPr="009B4AD7">
        <w:rPr>
          <w:color w:val="000000" w:themeColor="text1"/>
          <w:u w:color="000000" w:themeColor="text1"/>
        </w:rPr>
        <w:t>2019, of the current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receiving the LIFE Scholarship before July 1, 2019.”</w:t>
      </w: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F4C" w:rsidRPr="009B4AD7" w:rsidRDefault="00BA2F4C" w:rsidP="00BA2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AD7">
        <w:rPr>
          <w:color w:val="000000" w:themeColor="text1"/>
          <w:u w:color="000000" w:themeColor="text1"/>
        </w:rPr>
        <w:t>SECTION</w:t>
      </w:r>
      <w:r w:rsidRPr="009B4AD7">
        <w:rPr>
          <w:color w:val="000000" w:themeColor="text1"/>
          <w:u w:color="000000" w:themeColor="text1"/>
        </w:rPr>
        <w:tab/>
        <w:t>3.</w:t>
      </w:r>
      <w:r w:rsidRPr="009B4AD7">
        <w:rPr>
          <w:color w:val="000000" w:themeColor="text1"/>
          <w:u w:color="000000" w:themeColor="text1"/>
        </w:rPr>
        <w:tab/>
        <w:t>This act takes effect upon approval by the Governor.</w:t>
      </w:r>
    </w:p>
    <w:p w:rsidR="003828F6" w:rsidRDefault="00BA2F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0179" w:rsidRDefault="00680179" w:rsidP="00680179">
      <w:pPr>
        <w:suppressAutoHyphens/>
      </w:pPr>
    </w:p>
    <w:sectPr w:rsidR="00680179" w:rsidSect="006801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97E" w:rsidRDefault="0090397E" w:rsidP="009F0C77">
      <w:r>
        <w:separator/>
      </w:r>
    </w:p>
  </w:endnote>
  <w:endnote w:type="continuationSeparator" w:id="0">
    <w:p w:rsidR="0090397E" w:rsidRDefault="00903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61C71F-C2E3-4FDF-924B-DC929D9F9788}"/>
    <w:embedBold r:id="rId2" w:fontKey="{09F9DFF0-B70A-4D34-B343-3E431BB0F898}"/>
  </w:font>
  <w:font w:name="Calibri">
    <w:panose1 w:val="020F0502020204030204"/>
    <w:charset w:val="00"/>
    <w:family w:val="swiss"/>
    <w:pitch w:val="variable"/>
    <w:sig w:usb0="E00002FF" w:usb1="4000ACFF" w:usb2="00000001" w:usb3="00000000" w:csb0="0000019F" w:csb1="00000000"/>
    <w:embedRegular r:id="rId3" w:fontKey="{859EF7BD-449B-4C99-BA83-D53CAC25E704}"/>
  </w:font>
  <w:font w:name="Cambria">
    <w:panose1 w:val="02040503050406030204"/>
    <w:charset w:val="00"/>
    <w:family w:val="roman"/>
    <w:pitch w:val="variable"/>
    <w:sig w:usb0="E00002FF" w:usb1="400004FF" w:usb2="00000000" w:usb3="00000000" w:csb0="0000019F" w:csb1="00000000"/>
    <w:embedRegular r:id="rId4" w:fontKey="{25D7BC0A-3380-4BD8-B292-FE9A238AB8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179" w:rsidRPr="002F74D5" w:rsidRDefault="00680179" w:rsidP="002F74D5">
    <w:pPr>
      <w:pStyle w:val="Footer"/>
      <w:tabs>
        <w:tab w:val="clear" w:pos="4680"/>
        <w:tab w:val="clear" w:pos="9360"/>
        <w:tab w:val="center" w:pos="2995"/>
      </w:tabs>
      <w:spacing w:before="120"/>
    </w:pPr>
    <w:r>
      <w:t>[4575]</w:t>
    </w:r>
    <w:r>
      <w:tab/>
    </w:r>
    <w:r>
      <w:fldChar w:fldCharType="begin"/>
    </w:r>
    <w:r>
      <w:instrText xml:space="preserve"> PAGE  \* MERGEFORMAT </w:instrText>
    </w:r>
    <w:r>
      <w:fldChar w:fldCharType="separate"/>
    </w:r>
    <w:r w:rsidR="00E653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97E" w:rsidRDefault="0090397E" w:rsidP="009F0C77">
      <w:r>
        <w:separator/>
      </w:r>
    </w:p>
  </w:footnote>
  <w:footnote w:type="continuationSeparator" w:id="0">
    <w:p w:rsidR="0090397E" w:rsidRDefault="00903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5SA19"/>
    <w:docVar w:name="CoverBillType" w:val="b"/>
    <w:docVar w:name="DocPath" w:val="L:\Council\bills\RT\17635SA19.DOCX"/>
    <w:docVar w:name="dvBillNumber" w:val="4575"/>
    <w:docVar w:name="dvBillNumberPrefix" w:val="H. "/>
    <w:docVar w:name="dvOriginalBody" w:val="House"/>
    <w:docVar w:name="dvSteno" w:val="RT"/>
    <w:docVar w:name="NameofBody" w:val="h"/>
    <w:docVar w:name="vGroup2" w:val="Council"/>
  </w:docVars>
  <w:rsids>
    <w:rsidRoot w:val="0090397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74D5"/>
    <w:rsid w:val="00301B21"/>
    <w:rsid w:val="00325348"/>
    <w:rsid w:val="0032732C"/>
    <w:rsid w:val="00336AD0"/>
    <w:rsid w:val="0037079A"/>
    <w:rsid w:val="003828F6"/>
    <w:rsid w:val="003C4DAB"/>
    <w:rsid w:val="003D01E8"/>
    <w:rsid w:val="003E5288"/>
    <w:rsid w:val="003F6D79"/>
    <w:rsid w:val="0041760A"/>
    <w:rsid w:val="00417C01"/>
    <w:rsid w:val="004403BD"/>
    <w:rsid w:val="00461441"/>
    <w:rsid w:val="004809EE"/>
    <w:rsid w:val="004A22CE"/>
    <w:rsid w:val="004A5596"/>
    <w:rsid w:val="004E7D54"/>
    <w:rsid w:val="005273C6"/>
    <w:rsid w:val="00530A69"/>
    <w:rsid w:val="00545593"/>
    <w:rsid w:val="00556EBF"/>
    <w:rsid w:val="00577C6C"/>
    <w:rsid w:val="005A62FE"/>
    <w:rsid w:val="005C2FE2"/>
    <w:rsid w:val="005E2BC9"/>
    <w:rsid w:val="00605102"/>
    <w:rsid w:val="006215AA"/>
    <w:rsid w:val="00680179"/>
    <w:rsid w:val="006913C9"/>
    <w:rsid w:val="0069470D"/>
    <w:rsid w:val="006D58AA"/>
    <w:rsid w:val="00734F00"/>
    <w:rsid w:val="007A70AE"/>
    <w:rsid w:val="008362E8"/>
    <w:rsid w:val="0085786E"/>
    <w:rsid w:val="008A1768"/>
    <w:rsid w:val="008A489F"/>
    <w:rsid w:val="008F0F33"/>
    <w:rsid w:val="008F4429"/>
    <w:rsid w:val="0090397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7EC"/>
    <w:rsid w:val="00B412D4"/>
    <w:rsid w:val="00BA2F4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53A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905031-4DA0-4211-B540-88FE887A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801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75_2019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EC2FD-3C5E-46B1-878D-DDA5B9785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450</Words>
  <Characters>2427</Characters>
  <Application>Microsoft Office Word</Application>
  <DocSecurity>0</DocSecurity>
  <Lines>87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4575: Palmetto Fellows Scholarship - South Carolina Legislature Online</dc:title>
  <dc:creator>Rebecca Turner</dc:creator>
  <cp:lastModifiedBy>S Volk</cp:lastModifiedBy>
  <cp:revision>2</cp:revision>
  <dcterms:created xsi:type="dcterms:W3CDTF">2019-05-14T17:56:00Z</dcterms:created>
  <dcterms:modified xsi:type="dcterms:W3CDTF">2019-05-14T17:56:00Z</dcterms:modified>
</cp:coreProperties>
</file>