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5E7A" w:rsidRDefault="002A5E7A" w:rsidP="002A5E7A">
      <w:pPr>
        <w:widowControl w:val="0"/>
        <w:jc w:val="center"/>
      </w:pPr>
      <w:r w:rsidRPr="002A5E7A">
        <w:rPr>
          <w:b/>
        </w:rPr>
        <w:t>South Carolina General Assembly</w:t>
      </w:r>
    </w:p>
    <w:p w:rsidR="002A5E7A" w:rsidRDefault="002A5E7A" w:rsidP="002A5E7A">
      <w:pPr>
        <w:widowControl w:val="0"/>
        <w:jc w:val="center"/>
      </w:pPr>
      <w:r>
        <w:t>123rd Session, 2019-2020</w:t>
      </w:r>
    </w:p>
    <w:p w:rsidR="002A5E7A" w:rsidRDefault="002A5E7A" w:rsidP="002A5E7A">
      <w:pPr>
        <w:widowControl w:val="0"/>
        <w:jc w:val="left"/>
      </w:pPr>
    </w:p>
    <w:p w:rsidR="002A5E7A" w:rsidRDefault="002A5E7A" w:rsidP="002A5E7A">
      <w:pPr>
        <w:widowControl w:val="0"/>
        <w:jc w:val="left"/>
        <w:rPr>
          <w:b/>
        </w:rPr>
      </w:pPr>
      <w:r w:rsidRPr="002A5E7A">
        <w:rPr>
          <w:b/>
        </w:rPr>
        <w:t>H. 4659</w:t>
      </w:r>
    </w:p>
    <w:p w:rsidR="002A5E7A" w:rsidRDefault="002A5E7A" w:rsidP="002A5E7A">
      <w:pPr>
        <w:widowControl w:val="0"/>
        <w:jc w:val="left"/>
        <w:rPr>
          <w:b/>
        </w:rPr>
      </w:pPr>
    </w:p>
    <w:p w:rsidR="002A5E7A" w:rsidRDefault="002A5E7A" w:rsidP="002A5E7A">
      <w:pPr>
        <w:widowControl w:val="0"/>
        <w:jc w:val="left"/>
      </w:pPr>
      <w:r w:rsidRPr="002A5E7A">
        <w:rPr>
          <w:b/>
        </w:rPr>
        <w:t>STATUS INFORMATION</w:t>
      </w:r>
    </w:p>
    <w:p w:rsidR="002A5E7A" w:rsidRDefault="002A5E7A" w:rsidP="002A5E7A">
      <w:pPr>
        <w:widowControl w:val="0"/>
        <w:jc w:val="left"/>
      </w:pPr>
    </w:p>
    <w:p w:rsidR="002A5E7A" w:rsidRDefault="002A5E7A" w:rsidP="002A5E7A">
      <w:pPr>
        <w:widowControl w:val="0"/>
        <w:jc w:val="left"/>
      </w:pPr>
      <w:r>
        <w:t>General Bill</w:t>
      </w:r>
    </w:p>
    <w:p w:rsidR="002A5E7A" w:rsidRDefault="00F3390A" w:rsidP="002A5E7A">
      <w:pPr>
        <w:widowControl w:val="0"/>
        <w:jc w:val="left"/>
      </w:pPr>
      <w:r>
        <w:t>Sponsors: Reps. Gilliard, Robinson, Clyburn and Brawley</w:t>
      </w:r>
    </w:p>
    <w:p w:rsidR="002A5E7A" w:rsidRDefault="002A5E7A" w:rsidP="002A5E7A">
      <w:pPr>
        <w:widowControl w:val="0"/>
        <w:jc w:val="left"/>
      </w:pPr>
      <w:r>
        <w:t>Document Path: l:\council\bills\rt\17664sa20.docx</w:t>
      </w:r>
    </w:p>
    <w:p w:rsidR="002A5E7A" w:rsidRDefault="002A5E7A" w:rsidP="002A5E7A">
      <w:pPr>
        <w:widowControl w:val="0"/>
        <w:jc w:val="left"/>
      </w:pPr>
    </w:p>
    <w:p w:rsidR="00BD04A7" w:rsidRDefault="00BD04A7" w:rsidP="002A5E7A">
      <w:pPr>
        <w:widowControl w:val="0"/>
        <w:jc w:val="left"/>
      </w:pPr>
      <w:r>
        <w:t>Introduced in the House on January 14, 2020</w:t>
      </w:r>
    </w:p>
    <w:p w:rsidR="00BD04A7" w:rsidRPr="00BD04A7" w:rsidRDefault="00BD04A7" w:rsidP="002A5E7A">
      <w:pPr>
        <w:widowControl w:val="0"/>
        <w:jc w:val="left"/>
      </w:pPr>
      <w:r>
        <w:t xml:space="preserve">Currently residing in the House Committee on </w:t>
      </w:r>
      <w:r w:rsidRPr="00BD04A7">
        <w:rPr>
          <w:b/>
        </w:rPr>
        <w:t>Medical, Military, Public and Municipal Affairs</w:t>
      </w:r>
    </w:p>
    <w:p w:rsidR="00BD04A7" w:rsidRDefault="00BD04A7" w:rsidP="002A5E7A">
      <w:pPr>
        <w:widowControl w:val="0"/>
        <w:jc w:val="left"/>
      </w:pPr>
    </w:p>
    <w:p w:rsidR="002A5E7A" w:rsidRDefault="008C7756" w:rsidP="002A5E7A">
      <w:pPr>
        <w:widowControl w:val="0"/>
        <w:jc w:val="left"/>
      </w:pPr>
      <w:r>
        <w:t>Summary: Homeless</w:t>
      </w:r>
    </w:p>
    <w:p w:rsidR="002A5E7A" w:rsidRDefault="002A5E7A" w:rsidP="002A5E7A">
      <w:pPr>
        <w:widowControl w:val="0"/>
        <w:jc w:val="left"/>
      </w:pPr>
    </w:p>
    <w:p w:rsidR="002A5E7A" w:rsidRDefault="002A5E7A" w:rsidP="002A5E7A">
      <w:pPr>
        <w:widowControl w:val="0"/>
        <w:jc w:val="left"/>
      </w:pPr>
    </w:p>
    <w:p w:rsidR="002A5E7A" w:rsidRDefault="002A5E7A" w:rsidP="002A5E7A">
      <w:pPr>
        <w:widowControl w:val="0"/>
        <w:tabs>
          <w:tab w:val="center" w:pos="590"/>
          <w:tab w:val="center" w:pos="1440"/>
          <w:tab w:val="left" w:pos="1872"/>
          <w:tab w:val="left" w:pos="9187"/>
        </w:tabs>
        <w:jc w:val="left"/>
      </w:pPr>
      <w:r w:rsidRPr="002A5E7A">
        <w:rPr>
          <w:b/>
        </w:rPr>
        <w:t>HISTORY OF LEGISLATIVE ACTIONS</w:t>
      </w:r>
    </w:p>
    <w:p w:rsidR="002A5E7A" w:rsidRDefault="002A5E7A" w:rsidP="002A5E7A">
      <w:pPr>
        <w:widowControl w:val="0"/>
        <w:tabs>
          <w:tab w:val="center" w:pos="590"/>
          <w:tab w:val="center" w:pos="1440"/>
          <w:tab w:val="left" w:pos="1872"/>
          <w:tab w:val="left" w:pos="9187"/>
        </w:tabs>
        <w:jc w:val="left"/>
      </w:pPr>
    </w:p>
    <w:p w:rsidR="002A5E7A" w:rsidRPr="002A5E7A" w:rsidRDefault="002A5E7A" w:rsidP="002A5E7A">
      <w:pPr>
        <w:widowControl w:val="0"/>
        <w:tabs>
          <w:tab w:val="center" w:pos="590"/>
          <w:tab w:val="center" w:pos="1440"/>
          <w:tab w:val="left" w:pos="1872"/>
          <w:tab w:val="left" w:pos="9187"/>
        </w:tabs>
        <w:jc w:val="left"/>
      </w:pPr>
      <w:r w:rsidRPr="002A5E7A">
        <w:rPr>
          <w:u w:val="single"/>
        </w:rPr>
        <w:tab/>
        <w:t>Date</w:t>
      </w:r>
      <w:r w:rsidRPr="002A5E7A">
        <w:rPr>
          <w:u w:val="single"/>
        </w:rPr>
        <w:tab/>
        <w:t>Body</w:t>
      </w:r>
      <w:r w:rsidRPr="002A5E7A">
        <w:rPr>
          <w:u w:val="single"/>
        </w:rPr>
        <w:tab/>
        <w:t>Action Description with journal page number</w:t>
      </w:r>
      <w:r w:rsidRPr="002A5E7A">
        <w:rPr>
          <w:u w:val="single"/>
        </w:rPr>
        <w:tab/>
      </w:r>
    </w:p>
    <w:p w:rsidR="00DB0BE2" w:rsidRDefault="00DB0BE2" w:rsidP="00DB0BE2">
      <w:pPr>
        <w:widowControl w:val="0"/>
        <w:tabs>
          <w:tab w:val="right" w:pos="1008"/>
          <w:tab w:val="left" w:pos="1152"/>
          <w:tab w:val="left" w:pos="1872"/>
          <w:tab w:val="left" w:pos="9187"/>
        </w:tabs>
        <w:ind w:left="2088" w:hanging="2088"/>
      </w:pPr>
      <w:r>
        <w:tab/>
        <w:t>11/20/2019</w:t>
      </w:r>
      <w:r>
        <w:tab/>
        <w:t>House</w:t>
      </w:r>
      <w:r>
        <w:tab/>
        <w:t>Prefiled</w:t>
      </w:r>
    </w:p>
    <w:p w:rsidR="00DB0BE2" w:rsidRDefault="00DB0BE2" w:rsidP="00DB0BE2">
      <w:pPr>
        <w:widowControl w:val="0"/>
        <w:tabs>
          <w:tab w:val="right" w:pos="1008"/>
          <w:tab w:val="left" w:pos="1152"/>
          <w:tab w:val="left" w:pos="1872"/>
          <w:tab w:val="left" w:pos="9187"/>
        </w:tabs>
        <w:ind w:left="2088" w:hanging="2088"/>
      </w:pPr>
      <w:r>
        <w:tab/>
        <w:t>11/20/2019</w:t>
      </w:r>
      <w:r>
        <w:tab/>
        <w:t>House</w:t>
      </w:r>
      <w:r>
        <w:tab/>
        <w:t xml:space="preserve">Referred to Committee on </w:t>
      </w:r>
      <w:r w:rsidRPr="00BC3F52">
        <w:rPr>
          <w:b/>
        </w:rPr>
        <w:t>Medical, Military, Public and Municipal Affairs</w:t>
      </w:r>
    </w:p>
    <w:p w:rsidR="00DB0BE2" w:rsidRDefault="00DB0BE2" w:rsidP="00DB0BE2">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BC3F52">
          <w:rPr>
            <w:rStyle w:val="Hyperlink"/>
          </w:rPr>
          <w:t>House Journal</w:t>
        </w:r>
        <w:r w:rsidRPr="00BC3F52">
          <w:rPr>
            <w:rStyle w:val="Hyperlink"/>
          </w:rPr>
          <w:noBreakHyphen/>
          <w:t>page 59</w:t>
        </w:r>
      </w:hyperlink>
      <w:r>
        <w:t>)</w:t>
      </w:r>
    </w:p>
    <w:p w:rsidR="00DB0BE2" w:rsidRDefault="00DB0BE2" w:rsidP="00DB0BE2">
      <w:pPr>
        <w:widowControl w:val="0"/>
        <w:tabs>
          <w:tab w:val="right" w:pos="1008"/>
          <w:tab w:val="left" w:pos="1152"/>
          <w:tab w:val="left" w:pos="1872"/>
          <w:tab w:val="left" w:pos="9187"/>
        </w:tabs>
        <w:ind w:left="2088" w:hanging="2088"/>
      </w:pPr>
      <w:r>
        <w:tab/>
        <w:t>1/14/2020</w:t>
      </w:r>
      <w:r>
        <w:tab/>
        <w:t>House</w:t>
      </w:r>
      <w:r>
        <w:tab/>
        <w:t xml:space="preserve">Referred to Committee on </w:t>
      </w:r>
      <w:r w:rsidRPr="00BC3F52">
        <w:rPr>
          <w:b/>
        </w:rPr>
        <w:t>Medical, Military, Public and Municipal Affairs</w:t>
      </w:r>
      <w:r>
        <w:t xml:space="preserve"> (</w:t>
      </w:r>
      <w:hyperlink r:id="rId8" w:history="1">
        <w:r w:rsidRPr="00BC3F52">
          <w:rPr>
            <w:rStyle w:val="Hyperlink"/>
          </w:rPr>
          <w:t>House Journal</w:t>
        </w:r>
        <w:r w:rsidRPr="00BC3F52">
          <w:rPr>
            <w:rStyle w:val="Hyperlink"/>
          </w:rPr>
          <w:noBreakHyphen/>
          <w:t>page 59</w:t>
        </w:r>
      </w:hyperlink>
      <w:r>
        <w:t>)</w:t>
      </w:r>
    </w:p>
    <w:p w:rsidR="00DB0BE2" w:rsidRDefault="00DB0BE2" w:rsidP="00DB0BE2">
      <w:pPr>
        <w:widowControl w:val="0"/>
        <w:tabs>
          <w:tab w:val="right" w:pos="1008"/>
          <w:tab w:val="left" w:pos="1152"/>
          <w:tab w:val="left" w:pos="1872"/>
          <w:tab w:val="left" w:pos="9187"/>
        </w:tabs>
        <w:ind w:left="2088" w:hanging="2088"/>
      </w:pPr>
    </w:p>
    <w:p w:rsidR="002A5E7A" w:rsidRDefault="002A5E7A" w:rsidP="002A5E7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A5E7A">
          <w:rPr>
            <w:rStyle w:val="Hyperlink"/>
          </w:rPr>
          <w:t>legislative information</w:t>
        </w:r>
      </w:hyperlink>
      <w:r>
        <w:t xml:space="preserve"> at the website</w:t>
      </w:r>
    </w:p>
    <w:p w:rsidR="002A5E7A" w:rsidRDefault="002A5E7A" w:rsidP="002A5E7A">
      <w:pPr>
        <w:widowControl w:val="0"/>
        <w:tabs>
          <w:tab w:val="right" w:pos="1008"/>
          <w:tab w:val="left" w:pos="1152"/>
          <w:tab w:val="left" w:pos="1872"/>
          <w:tab w:val="left" w:pos="9187"/>
        </w:tabs>
        <w:ind w:left="2088" w:hanging="2088"/>
        <w:jc w:val="left"/>
      </w:pPr>
    </w:p>
    <w:p w:rsidR="002A5E7A" w:rsidRPr="002A5E7A" w:rsidRDefault="002A5E7A" w:rsidP="002A5E7A">
      <w:pPr>
        <w:widowControl w:val="0"/>
        <w:tabs>
          <w:tab w:val="right" w:pos="1008"/>
          <w:tab w:val="left" w:pos="1152"/>
          <w:tab w:val="left" w:pos="1872"/>
          <w:tab w:val="left" w:pos="9187"/>
        </w:tabs>
        <w:ind w:left="2088" w:hanging="2088"/>
        <w:jc w:val="left"/>
      </w:pPr>
    </w:p>
    <w:p w:rsidR="002A5E7A" w:rsidRDefault="002A5E7A" w:rsidP="002A5E7A">
      <w:pPr>
        <w:widowControl w:val="0"/>
        <w:jc w:val="left"/>
      </w:pPr>
      <w:r w:rsidRPr="002A5E7A">
        <w:rPr>
          <w:b/>
        </w:rPr>
        <w:t>VERSIONS OF THIS BILL</w:t>
      </w:r>
    </w:p>
    <w:p w:rsidR="002A5E7A" w:rsidRDefault="002A5E7A" w:rsidP="002A5E7A">
      <w:pPr>
        <w:widowControl w:val="0"/>
        <w:jc w:val="left"/>
      </w:pPr>
    </w:p>
    <w:p w:rsidR="002A5E7A" w:rsidRDefault="00FA7404" w:rsidP="002A5E7A">
      <w:pPr>
        <w:widowControl w:val="0"/>
        <w:jc w:val="left"/>
      </w:pPr>
      <w:hyperlink r:id="rId10" w:history="1">
        <w:r w:rsidR="002A5E7A">
          <w:rPr>
            <w:rStyle w:val="Hyperlink"/>
          </w:rPr>
          <w:t>11/20/2019</w:t>
        </w:r>
      </w:hyperlink>
    </w:p>
    <w:p w:rsidR="002A5E7A" w:rsidRDefault="002A5E7A" w:rsidP="002A5E7A"/>
    <w:p w:rsidR="002A5E7A" w:rsidRDefault="002A5E7A" w:rsidP="002A5E7A">
      <w:pPr>
        <w:sectPr w:rsidR="002A5E7A" w:rsidSect="002A5E7A">
          <w:pgSz w:w="12240" w:h="15840" w:code="1"/>
          <w:pgMar w:top="1080" w:right="1440" w:bottom="1080" w:left="1440" w:header="720" w:footer="720" w:gutter="0"/>
          <w:cols w:space="720"/>
          <w:noEndnote/>
          <w:docGrid w:linePitch="360"/>
        </w:sectPr>
      </w:pPr>
    </w:p>
    <w:p w:rsidR="000817B4" w:rsidRDefault="000817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1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9338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294798" w:rsidRDefault="00294798" w:rsidP="00294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14E66">
        <w:rPr>
          <w:color w:val="000000" w:themeColor="text1"/>
          <w:u w:color="000000" w:themeColor="text1"/>
        </w:rPr>
        <w:t>TO AMEND THE CODE OF LAWS OF SOUTH CAROLINA, 1976, BY ADDING SECTION 4</w:t>
      </w:r>
      <w:r>
        <w:rPr>
          <w:color w:val="000000" w:themeColor="text1"/>
          <w:u w:color="000000" w:themeColor="text1"/>
        </w:rPr>
        <w:noBreakHyphen/>
      </w:r>
      <w:r w:rsidRPr="00714E66">
        <w:rPr>
          <w:color w:val="000000" w:themeColor="text1"/>
          <w:u w:color="000000" w:themeColor="text1"/>
        </w:rPr>
        <w:t>1</w:t>
      </w:r>
      <w:r>
        <w:rPr>
          <w:color w:val="000000" w:themeColor="text1"/>
          <w:u w:color="000000" w:themeColor="text1"/>
        </w:rPr>
        <w:noBreakHyphen/>
      </w:r>
      <w:r w:rsidRPr="00714E66">
        <w:rPr>
          <w:color w:val="000000" w:themeColor="text1"/>
          <w:u w:color="000000" w:themeColor="text1"/>
        </w:rPr>
        <w:t xml:space="preserve">195 SO AS TO REQUIRE EACH COUNTY TO PUBLISH AND DISTRIBUTE A DOCUMENT THAT IDENTIFIES </w:t>
      </w:r>
      <w:r>
        <w:rPr>
          <w:color w:val="000000" w:themeColor="text1"/>
          <w:u w:color="000000" w:themeColor="text1"/>
        </w:rPr>
        <w:t>LOCATIONS WITHIN THE COUNTY WHERE</w:t>
      </w:r>
      <w:r w:rsidRPr="00714E66">
        <w:rPr>
          <w:color w:val="000000" w:themeColor="text1"/>
          <w:u w:color="000000" w:themeColor="text1"/>
        </w:rPr>
        <w:t xml:space="preserve"> A HOMELESS OR NEEDY PERSON MAY GO TO RECEIVE SHELTER, HEALTH</w:t>
      </w:r>
      <w:r>
        <w:rPr>
          <w:color w:val="000000" w:themeColor="text1"/>
          <w:u w:color="000000" w:themeColor="text1"/>
        </w:rPr>
        <w:t xml:space="preserve"> </w:t>
      </w:r>
      <w:r w:rsidRPr="00714E66">
        <w:rPr>
          <w:color w:val="000000" w:themeColor="text1"/>
          <w:u w:color="000000" w:themeColor="text1"/>
        </w:rPr>
        <w:t>CARE, FOOD, AND OTHER HUMANITARIAN ASSISTANCE, AND TO REQUIRE THE DOCUMENT TO BE PROVIDED TO EACH LOCAL LAW ENFORCEMENT OFFICER FOR DISTRIBUTION.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9338B" w:rsidRDefault="006933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9338B" w:rsidRDefault="006933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798" w:rsidRPr="00714E66" w:rsidRDefault="0069338B" w:rsidP="00294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94798" w:rsidRPr="00714E66">
        <w:rPr>
          <w:color w:val="000000" w:themeColor="text1"/>
          <w:u w:color="000000" w:themeColor="text1"/>
        </w:rPr>
        <w:t>Chapter 1, Title 4 of the 1976 Code is amended by adding:</w:t>
      </w:r>
    </w:p>
    <w:p w:rsidR="00294798" w:rsidRPr="00714E66" w:rsidRDefault="00294798" w:rsidP="00294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338B" w:rsidRPr="00294798" w:rsidRDefault="00294798" w:rsidP="00294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4E66">
        <w:rPr>
          <w:color w:val="000000" w:themeColor="text1"/>
          <w:u w:color="000000" w:themeColor="text1"/>
        </w:rPr>
        <w:tab/>
        <w:t>“Section 4</w:t>
      </w:r>
      <w:r>
        <w:rPr>
          <w:color w:val="000000" w:themeColor="text1"/>
          <w:u w:color="000000" w:themeColor="text1"/>
        </w:rPr>
        <w:noBreakHyphen/>
      </w:r>
      <w:r w:rsidRPr="00714E66">
        <w:rPr>
          <w:color w:val="000000" w:themeColor="text1"/>
          <w:u w:color="000000" w:themeColor="text1"/>
        </w:rPr>
        <w:t>1</w:t>
      </w:r>
      <w:r>
        <w:rPr>
          <w:color w:val="000000" w:themeColor="text1"/>
          <w:u w:color="000000" w:themeColor="text1"/>
        </w:rPr>
        <w:noBreakHyphen/>
      </w:r>
      <w:r w:rsidRPr="00714E66">
        <w:rPr>
          <w:color w:val="000000" w:themeColor="text1"/>
          <w:u w:color="000000" w:themeColor="text1"/>
        </w:rPr>
        <w:t>195.</w:t>
      </w:r>
      <w:r w:rsidRPr="00714E66">
        <w:rPr>
          <w:color w:val="000000" w:themeColor="text1"/>
          <w:u w:color="000000" w:themeColor="text1"/>
        </w:rPr>
        <w:tab/>
        <w:t xml:space="preserve">Each year, each county must publish and distribute a document that identifies </w:t>
      </w:r>
      <w:r>
        <w:rPr>
          <w:color w:val="000000" w:themeColor="text1"/>
          <w:u w:color="000000" w:themeColor="text1"/>
        </w:rPr>
        <w:t>locations within the county where</w:t>
      </w:r>
      <w:r w:rsidRPr="00714E66">
        <w:rPr>
          <w:color w:val="000000" w:themeColor="text1"/>
          <w:u w:color="000000" w:themeColor="text1"/>
        </w:rPr>
        <w:t xml:space="preserve"> a homeless or needy person may go to receive shelter, health</w:t>
      </w:r>
      <w:r>
        <w:rPr>
          <w:color w:val="000000" w:themeColor="text1"/>
          <w:u w:color="000000" w:themeColor="text1"/>
        </w:rPr>
        <w:t xml:space="preserve"> </w:t>
      </w:r>
      <w:r w:rsidRPr="00714E66">
        <w:rPr>
          <w:color w:val="000000" w:themeColor="text1"/>
          <w:u w:color="000000" w:themeColor="text1"/>
        </w:rPr>
        <w:t xml:space="preserve">care, food, and other humanitarian assistance.  The costs of the publishing and distribution must be borne by the county.  The document must be made available in county offices that are frequently visited by homeless and needy persons, as determined by the county.  Also, the document must be provided to each local law enforcement officer to distribute to homeless and needy persons </w:t>
      </w:r>
      <w:r>
        <w:rPr>
          <w:color w:val="000000" w:themeColor="text1"/>
          <w:u w:color="000000" w:themeColor="text1"/>
        </w:rPr>
        <w:t xml:space="preserve">with whom the officer comes into contact, </w:t>
      </w:r>
      <w:r w:rsidRPr="00714E66">
        <w:rPr>
          <w:color w:val="000000" w:themeColor="text1"/>
          <w:u w:color="000000" w:themeColor="text1"/>
        </w:rPr>
        <w:t>within the scope of the officer</w:t>
      </w:r>
      <w:r w:rsidRPr="00294798">
        <w:rPr>
          <w:color w:val="000000" w:themeColor="text1"/>
          <w:u w:color="000000" w:themeColor="text1"/>
        </w:rPr>
        <w:t>’</w:t>
      </w:r>
      <w:r>
        <w:rPr>
          <w:color w:val="000000" w:themeColor="text1"/>
          <w:u w:color="000000" w:themeColor="text1"/>
        </w:rPr>
        <w:t>s official duties</w:t>
      </w:r>
      <w:r w:rsidRPr="00714E66">
        <w:rPr>
          <w:color w:val="000000" w:themeColor="text1"/>
          <w:u w:color="000000" w:themeColor="text1"/>
        </w:rPr>
        <w:t>.”</w:t>
      </w:r>
    </w:p>
    <w:p w:rsidR="0069338B" w:rsidRDefault="006933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38B" w:rsidRDefault="006933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94798">
        <w:t>2</w:t>
      </w:r>
      <w:r>
        <w:t>.</w:t>
      </w:r>
      <w:r>
        <w:tab/>
        <w:t>This act takes effect upon approval by the Governor.</w:t>
      </w:r>
    </w:p>
    <w:p w:rsidR="004E53D4" w:rsidRDefault="0029479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A5E7A" w:rsidRDefault="002A5E7A" w:rsidP="002A5E7A">
      <w:pPr>
        <w:suppressAutoHyphens/>
      </w:pPr>
    </w:p>
    <w:sectPr w:rsidR="002A5E7A" w:rsidSect="002A5E7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338B" w:rsidRDefault="0069338B" w:rsidP="009F0C77">
      <w:r>
        <w:separator/>
      </w:r>
    </w:p>
  </w:endnote>
  <w:endnote w:type="continuationSeparator" w:id="0">
    <w:p w:rsidR="0069338B" w:rsidRDefault="0069338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4346555-DEE3-49BB-A488-7C590C52FAFC}"/>
    <w:embedBold r:id="rId2" w:fontKey="{63C4DF8A-FF4B-45A7-8EBC-673429B528AA}"/>
  </w:font>
  <w:font w:name="Calibri">
    <w:panose1 w:val="020F0502020204030204"/>
    <w:charset w:val="00"/>
    <w:family w:val="swiss"/>
    <w:pitch w:val="variable"/>
    <w:sig w:usb0="E0002EFF" w:usb1="C000247B" w:usb2="00000009" w:usb3="00000000" w:csb0="000001FF" w:csb1="00000000"/>
    <w:embedRegular r:id="rId3" w:fontKey="{96677756-617C-4775-954C-58675973B85E}"/>
  </w:font>
  <w:font w:name="Cambria">
    <w:panose1 w:val="02040503050406030204"/>
    <w:charset w:val="00"/>
    <w:family w:val="roman"/>
    <w:pitch w:val="variable"/>
    <w:sig w:usb0="E00006FF" w:usb1="420024FF" w:usb2="02000000" w:usb3="00000000" w:csb0="0000019F" w:csb1="00000000"/>
    <w:embedRegular r:id="rId4" w:fontKey="{EBC24CB5-91D7-45E9-935C-56EDB9704BB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5E7A" w:rsidRPr="000817B4" w:rsidRDefault="002A5E7A" w:rsidP="000817B4">
    <w:pPr>
      <w:pStyle w:val="Footer"/>
      <w:tabs>
        <w:tab w:val="clear" w:pos="4680"/>
        <w:tab w:val="clear" w:pos="9360"/>
        <w:tab w:val="center" w:pos="2995"/>
      </w:tabs>
      <w:spacing w:before="120"/>
    </w:pPr>
    <w:r>
      <w:t>[4659]</w:t>
    </w:r>
    <w:r>
      <w:tab/>
    </w:r>
    <w:r>
      <w:fldChar w:fldCharType="begin"/>
    </w:r>
    <w:r>
      <w:instrText xml:space="preserve"> PAGE  \* MERGEFORMAT </w:instrText>
    </w:r>
    <w:r>
      <w:fldChar w:fldCharType="separate"/>
    </w:r>
    <w:r w:rsidR="00F3390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338B" w:rsidRDefault="0069338B" w:rsidP="009F0C77">
      <w:r>
        <w:separator/>
      </w:r>
    </w:p>
  </w:footnote>
  <w:footnote w:type="continuationSeparator" w:id="0">
    <w:p w:rsidR="0069338B" w:rsidRDefault="0069338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64SA20"/>
    <w:docVar w:name="CoverBillType" w:val="b"/>
    <w:docVar w:name="DocPath" w:val="L:\Council\bills\RT\17664SA20.DOCX"/>
    <w:docVar w:name="dvBillNumber" w:val="4659"/>
    <w:docVar w:name="dvBillNumberPrefix" w:val="H. "/>
    <w:docVar w:name="dvOriginalBody" w:val="House"/>
    <w:docVar w:name="dvSteno" w:val="RT"/>
    <w:docVar w:name="NameofBody" w:val="h"/>
    <w:docVar w:name="vGroup2" w:val="Council"/>
  </w:docVars>
  <w:rsids>
    <w:rsidRoot w:val="0069338B"/>
    <w:rsid w:val="00011869"/>
    <w:rsid w:val="00015CD6"/>
    <w:rsid w:val="000817B4"/>
    <w:rsid w:val="000E0100"/>
    <w:rsid w:val="000E1785"/>
    <w:rsid w:val="000F40FA"/>
    <w:rsid w:val="001035F1"/>
    <w:rsid w:val="0010776B"/>
    <w:rsid w:val="00133E66"/>
    <w:rsid w:val="001435A3"/>
    <w:rsid w:val="00146ED3"/>
    <w:rsid w:val="00151044"/>
    <w:rsid w:val="001B07D8"/>
    <w:rsid w:val="001D08F2"/>
    <w:rsid w:val="001D3A58"/>
    <w:rsid w:val="001D525B"/>
    <w:rsid w:val="001D7F4F"/>
    <w:rsid w:val="00205238"/>
    <w:rsid w:val="002321B6"/>
    <w:rsid w:val="00232912"/>
    <w:rsid w:val="00250967"/>
    <w:rsid w:val="002543C8"/>
    <w:rsid w:val="0025541D"/>
    <w:rsid w:val="00284AAE"/>
    <w:rsid w:val="00294798"/>
    <w:rsid w:val="002A5E7A"/>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6423"/>
    <w:rsid w:val="004E53D4"/>
    <w:rsid w:val="004E7D54"/>
    <w:rsid w:val="005273C6"/>
    <w:rsid w:val="00530A69"/>
    <w:rsid w:val="00545593"/>
    <w:rsid w:val="00556EBF"/>
    <w:rsid w:val="00577C6C"/>
    <w:rsid w:val="005A62FE"/>
    <w:rsid w:val="005C2FE2"/>
    <w:rsid w:val="005E2BC9"/>
    <w:rsid w:val="00605102"/>
    <w:rsid w:val="006215AA"/>
    <w:rsid w:val="006913C9"/>
    <w:rsid w:val="0069338B"/>
    <w:rsid w:val="0069470D"/>
    <w:rsid w:val="006D58AA"/>
    <w:rsid w:val="00734F00"/>
    <w:rsid w:val="007A70AE"/>
    <w:rsid w:val="008362E8"/>
    <w:rsid w:val="0085786E"/>
    <w:rsid w:val="008A1768"/>
    <w:rsid w:val="008A489F"/>
    <w:rsid w:val="008C7756"/>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013A"/>
    <w:rsid w:val="00AC34A2"/>
    <w:rsid w:val="00AD1C9A"/>
    <w:rsid w:val="00AD4B17"/>
    <w:rsid w:val="00B412D4"/>
    <w:rsid w:val="00BD04A7"/>
    <w:rsid w:val="00BE3C22"/>
    <w:rsid w:val="00C0345E"/>
    <w:rsid w:val="00C31C95"/>
    <w:rsid w:val="00C3483A"/>
    <w:rsid w:val="00C74E9D"/>
    <w:rsid w:val="00C826DD"/>
    <w:rsid w:val="00C82FD3"/>
    <w:rsid w:val="00C92819"/>
    <w:rsid w:val="00CC6B7B"/>
    <w:rsid w:val="00CD2089"/>
    <w:rsid w:val="00D73A67"/>
    <w:rsid w:val="00D970A9"/>
    <w:rsid w:val="00DB0BE2"/>
    <w:rsid w:val="00DB5D06"/>
    <w:rsid w:val="00DF3845"/>
    <w:rsid w:val="00E41911"/>
    <w:rsid w:val="00E44B57"/>
    <w:rsid w:val="00E92EEF"/>
    <w:rsid w:val="00EB2B72"/>
    <w:rsid w:val="00EF2368"/>
    <w:rsid w:val="00F24442"/>
    <w:rsid w:val="00F3390A"/>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682DAE-94E8-4917-AA9A-2DD8D4294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A5E7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659_201911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65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AB179D-664E-49DF-BBCD-2B3E6A0AF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1BC4CD3B</Template>
  <TotalTime>0</TotalTime>
  <Pages>2</Pages>
  <Words>377</Words>
  <Characters>2034</Characters>
  <Application>Microsoft Office Word</Application>
  <DocSecurity>0</DocSecurity>
  <Lines>78</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4659: Subject not yet available - South Carolina Legislature Online</dc:title>
  <dc:creator>Rebecca Turner</dc:creator>
  <cp:lastModifiedBy>S Wilson</cp:lastModifiedBy>
  <cp:revision>2</cp:revision>
  <dcterms:created xsi:type="dcterms:W3CDTF">2020-01-29T21:30:00Z</dcterms:created>
  <dcterms:modified xsi:type="dcterms:W3CDTF">2020-01-29T21:30:00Z</dcterms:modified>
</cp:coreProperties>
</file>