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723" w:rsidRDefault="00603723" w:rsidP="00603723">
      <w:pPr>
        <w:widowControl w:val="0"/>
        <w:jc w:val="center"/>
      </w:pPr>
      <w:bookmarkStart w:id="0" w:name="_GoBack"/>
      <w:bookmarkEnd w:id="0"/>
      <w:r w:rsidRPr="00603723">
        <w:rPr>
          <w:b/>
        </w:rPr>
        <w:t>South Carolina General Assembly</w:t>
      </w:r>
    </w:p>
    <w:p w:rsidR="00603723" w:rsidRDefault="00603723" w:rsidP="00603723">
      <w:pPr>
        <w:widowControl w:val="0"/>
        <w:jc w:val="center"/>
      </w:pPr>
      <w:r>
        <w:t>123rd Session, 2019-2020</w:t>
      </w:r>
    </w:p>
    <w:p w:rsidR="00603723" w:rsidRDefault="00603723" w:rsidP="00603723">
      <w:pPr>
        <w:widowControl w:val="0"/>
        <w:jc w:val="left"/>
      </w:pPr>
    </w:p>
    <w:p w:rsidR="00603723" w:rsidRDefault="00603723" w:rsidP="00603723">
      <w:pPr>
        <w:widowControl w:val="0"/>
        <w:jc w:val="left"/>
        <w:rPr>
          <w:b/>
        </w:rPr>
      </w:pPr>
      <w:r w:rsidRPr="00603723">
        <w:rPr>
          <w:b/>
        </w:rPr>
        <w:t>S.</w:t>
      </w:r>
      <w:r>
        <w:rPr>
          <w:b/>
        </w:rPr>
        <w:t xml:space="preserve"> </w:t>
      </w:r>
      <w:r w:rsidRPr="00603723">
        <w:rPr>
          <w:b/>
        </w:rPr>
        <w:t>5</w:t>
      </w:r>
    </w:p>
    <w:p w:rsidR="00603723" w:rsidRDefault="00603723" w:rsidP="00603723">
      <w:pPr>
        <w:widowControl w:val="0"/>
        <w:jc w:val="left"/>
        <w:rPr>
          <w:b/>
        </w:rPr>
      </w:pPr>
    </w:p>
    <w:p w:rsidR="00603723" w:rsidRDefault="00603723" w:rsidP="00603723">
      <w:pPr>
        <w:widowControl w:val="0"/>
        <w:jc w:val="left"/>
      </w:pPr>
      <w:r w:rsidRPr="00603723">
        <w:rPr>
          <w:b/>
        </w:rPr>
        <w:t>STATUS INFORMATION</w:t>
      </w:r>
    </w:p>
    <w:p w:rsidR="00603723" w:rsidRDefault="00603723" w:rsidP="00603723">
      <w:pPr>
        <w:widowControl w:val="0"/>
        <w:jc w:val="left"/>
      </w:pPr>
    </w:p>
    <w:p w:rsidR="00603723" w:rsidRDefault="00603723" w:rsidP="00603723">
      <w:pPr>
        <w:widowControl w:val="0"/>
        <w:jc w:val="left"/>
      </w:pPr>
      <w:r>
        <w:t>General Bill</w:t>
      </w:r>
    </w:p>
    <w:p w:rsidR="00603723" w:rsidRDefault="00603723" w:rsidP="00603723">
      <w:pPr>
        <w:widowControl w:val="0"/>
        <w:jc w:val="left"/>
      </w:pPr>
      <w:r>
        <w:t>Sponsors: Senator Setzler</w:t>
      </w:r>
    </w:p>
    <w:p w:rsidR="00603723" w:rsidRDefault="00603723" w:rsidP="00603723">
      <w:pPr>
        <w:widowControl w:val="0"/>
        <w:jc w:val="left"/>
      </w:pPr>
      <w:r>
        <w:t>Document Path: l:\council\bills\nbd\11088dg19.docx</w:t>
      </w:r>
    </w:p>
    <w:p w:rsidR="00603723" w:rsidRDefault="00603723" w:rsidP="00603723">
      <w:pPr>
        <w:widowControl w:val="0"/>
        <w:jc w:val="left"/>
      </w:pPr>
    </w:p>
    <w:p w:rsidR="002D3A69" w:rsidRDefault="002D3A69" w:rsidP="00603723">
      <w:pPr>
        <w:widowControl w:val="0"/>
        <w:jc w:val="left"/>
      </w:pPr>
      <w:r>
        <w:t>Introduced in the Senate on January 8, 2019</w:t>
      </w:r>
    </w:p>
    <w:p w:rsidR="002D3A69" w:rsidRPr="002D3A69" w:rsidRDefault="002D3A69" w:rsidP="00603723">
      <w:pPr>
        <w:widowControl w:val="0"/>
        <w:jc w:val="left"/>
      </w:pPr>
      <w:r>
        <w:t xml:space="preserve">Currently residing in the Senate Committee on </w:t>
      </w:r>
      <w:r w:rsidRPr="002D3A69">
        <w:rPr>
          <w:b/>
        </w:rPr>
        <w:t>Finance</w:t>
      </w:r>
    </w:p>
    <w:p w:rsidR="002D3A69" w:rsidRDefault="002D3A69" w:rsidP="00603723">
      <w:pPr>
        <w:widowControl w:val="0"/>
        <w:jc w:val="left"/>
      </w:pPr>
    </w:p>
    <w:p w:rsidR="00603723" w:rsidRDefault="00603723" w:rsidP="00603723">
      <w:pPr>
        <w:widowControl w:val="0"/>
        <w:jc w:val="left"/>
      </w:pPr>
      <w:r>
        <w:t xml:space="preserve">Summary: </w:t>
      </w:r>
      <w:r w:rsidR="005B35EC">
        <w:t>Interstate Lane Expansion Fund</w:t>
      </w:r>
    </w:p>
    <w:p w:rsidR="00603723" w:rsidRDefault="00603723" w:rsidP="00603723">
      <w:pPr>
        <w:widowControl w:val="0"/>
        <w:jc w:val="left"/>
      </w:pPr>
    </w:p>
    <w:p w:rsidR="00603723" w:rsidRDefault="00603723" w:rsidP="00603723">
      <w:pPr>
        <w:widowControl w:val="0"/>
        <w:jc w:val="left"/>
      </w:pPr>
    </w:p>
    <w:p w:rsidR="00603723" w:rsidRDefault="00603723" w:rsidP="00603723">
      <w:pPr>
        <w:widowControl w:val="0"/>
        <w:tabs>
          <w:tab w:val="center" w:pos="590"/>
          <w:tab w:val="center" w:pos="1440"/>
          <w:tab w:val="left" w:pos="1872"/>
          <w:tab w:val="left" w:pos="9187"/>
        </w:tabs>
        <w:jc w:val="left"/>
      </w:pPr>
      <w:r w:rsidRPr="00603723">
        <w:rPr>
          <w:b/>
        </w:rPr>
        <w:t>HISTORY OF LEGISLATIVE ACTIONS</w:t>
      </w:r>
    </w:p>
    <w:p w:rsidR="00603723" w:rsidRDefault="00603723" w:rsidP="00603723">
      <w:pPr>
        <w:widowControl w:val="0"/>
        <w:tabs>
          <w:tab w:val="center" w:pos="590"/>
          <w:tab w:val="center" w:pos="1440"/>
          <w:tab w:val="left" w:pos="1872"/>
          <w:tab w:val="left" w:pos="9187"/>
        </w:tabs>
        <w:jc w:val="left"/>
      </w:pPr>
    </w:p>
    <w:p w:rsidR="00603723" w:rsidRPr="00603723" w:rsidRDefault="00603723" w:rsidP="00603723">
      <w:pPr>
        <w:widowControl w:val="0"/>
        <w:tabs>
          <w:tab w:val="center" w:pos="590"/>
          <w:tab w:val="center" w:pos="1440"/>
          <w:tab w:val="left" w:pos="1872"/>
          <w:tab w:val="left" w:pos="9187"/>
        </w:tabs>
        <w:jc w:val="left"/>
      </w:pPr>
      <w:r w:rsidRPr="00603723">
        <w:rPr>
          <w:u w:val="single"/>
        </w:rPr>
        <w:tab/>
        <w:t>Date</w:t>
      </w:r>
      <w:r w:rsidRPr="00603723">
        <w:rPr>
          <w:u w:val="single"/>
        </w:rPr>
        <w:tab/>
        <w:t>Body</w:t>
      </w:r>
      <w:r w:rsidRPr="00603723">
        <w:rPr>
          <w:u w:val="single"/>
        </w:rPr>
        <w:tab/>
        <w:t>Action Description with journal page number</w:t>
      </w:r>
      <w:r w:rsidRPr="00603723">
        <w:rPr>
          <w:u w:val="single"/>
        </w:rPr>
        <w:tab/>
      </w:r>
    </w:p>
    <w:p w:rsidR="00182F7D" w:rsidRDefault="00182F7D" w:rsidP="00182F7D">
      <w:pPr>
        <w:widowControl w:val="0"/>
        <w:tabs>
          <w:tab w:val="right" w:pos="1008"/>
          <w:tab w:val="left" w:pos="1152"/>
          <w:tab w:val="left" w:pos="1872"/>
          <w:tab w:val="left" w:pos="9187"/>
        </w:tabs>
        <w:ind w:left="2088" w:hanging="2088"/>
        <w:jc w:val="left"/>
      </w:pPr>
      <w:r>
        <w:tab/>
        <w:t>12/12/2018</w:t>
      </w:r>
      <w:r>
        <w:tab/>
        <w:t>Senate</w:t>
      </w:r>
      <w:r>
        <w:tab/>
      </w:r>
      <w:proofErr w:type="spellStart"/>
      <w:r w:rsidRPr="008F5545">
        <w:t>Prefiled</w:t>
      </w:r>
      <w:proofErr w:type="spellEnd"/>
    </w:p>
    <w:p w:rsidR="00182F7D" w:rsidRDefault="00182F7D" w:rsidP="00182F7D">
      <w:pPr>
        <w:widowControl w:val="0"/>
        <w:tabs>
          <w:tab w:val="right" w:pos="1008"/>
          <w:tab w:val="left" w:pos="1152"/>
          <w:tab w:val="left" w:pos="1872"/>
          <w:tab w:val="left" w:pos="9187"/>
        </w:tabs>
        <w:ind w:left="2088" w:hanging="2088"/>
        <w:jc w:val="left"/>
      </w:pPr>
      <w:r>
        <w:tab/>
        <w:t>12/12/2018</w:t>
      </w:r>
      <w:r>
        <w:tab/>
        <w:t>Senate</w:t>
      </w:r>
      <w:r>
        <w:tab/>
      </w:r>
      <w:r w:rsidRPr="008F5545">
        <w:t xml:space="preserve">Referred to Committee on </w:t>
      </w:r>
      <w:r w:rsidRPr="008F5545">
        <w:rPr>
          <w:b/>
        </w:rPr>
        <w:t>Finance</w:t>
      </w:r>
    </w:p>
    <w:p w:rsidR="00182F7D" w:rsidRDefault="00182F7D" w:rsidP="00182F7D">
      <w:pPr>
        <w:widowControl w:val="0"/>
        <w:tabs>
          <w:tab w:val="right" w:pos="1008"/>
          <w:tab w:val="left" w:pos="1152"/>
          <w:tab w:val="left" w:pos="1872"/>
          <w:tab w:val="left" w:pos="9187"/>
        </w:tabs>
        <w:ind w:left="2088" w:hanging="2088"/>
        <w:jc w:val="left"/>
      </w:pPr>
      <w:r>
        <w:tab/>
        <w:t>1/8/2019</w:t>
      </w:r>
      <w:r>
        <w:tab/>
        <w:t>Senate</w:t>
      </w:r>
      <w:r>
        <w:tab/>
      </w:r>
      <w:r w:rsidRPr="008F5545">
        <w:t>Introduced and read first time (</w:t>
      </w:r>
      <w:hyperlink r:id="rId7" w:history="1">
        <w:r w:rsidRPr="008F5545">
          <w:rPr>
            <w:rStyle w:val="Hyperlink"/>
          </w:rPr>
          <w:t>Senate Journal</w:t>
        </w:r>
        <w:r w:rsidRPr="008F5545">
          <w:rPr>
            <w:rStyle w:val="Hyperlink"/>
          </w:rPr>
          <w:noBreakHyphen/>
          <w:t>page 38</w:t>
        </w:r>
      </w:hyperlink>
      <w:r w:rsidRPr="008F5545">
        <w:t>)</w:t>
      </w:r>
    </w:p>
    <w:p w:rsidR="00182F7D" w:rsidRDefault="00182F7D" w:rsidP="00182F7D">
      <w:pPr>
        <w:widowControl w:val="0"/>
        <w:tabs>
          <w:tab w:val="right" w:pos="1008"/>
          <w:tab w:val="left" w:pos="1152"/>
          <w:tab w:val="left" w:pos="1872"/>
          <w:tab w:val="left" w:pos="9187"/>
        </w:tabs>
        <w:ind w:left="2088" w:hanging="2088"/>
        <w:jc w:val="left"/>
      </w:pPr>
      <w:r>
        <w:tab/>
        <w:t>1/8/2019</w:t>
      </w:r>
      <w:r>
        <w:tab/>
        <w:t>Senate</w:t>
      </w:r>
      <w:r>
        <w:tab/>
      </w:r>
      <w:r w:rsidRPr="008F5545">
        <w:t>R</w:t>
      </w:r>
      <w:r>
        <w:t xml:space="preserve">eferred to Committee on </w:t>
      </w:r>
      <w:r w:rsidRPr="008F5545">
        <w:rPr>
          <w:b/>
        </w:rPr>
        <w:t>Finance</w:t>
      </w:r>
      <w:r>
        <w:t xml:space="preserve"> </w:t>
      </w:r>
      <w:r w:rsidRPr="008F5545">
        <w:t>(</w:t>
      </w:r>
      <w:hyperlink r:id="rId8" w:history="1">
        <w:r w:rsidRPr="008F5545">
          <w:rPr>
            <w:rStyle w:val="Hyperlink"/>
          </w:rPr>
          <w:t>Senate Journal</w:t>
        </w:r>
        <w:r w:rsidRPr="008F5545">
          <w:rPr>
            <w:rStyle w:val="Hyperlink"/>
          </w:rPr>
          <w:noBreakHyphen/>
          <w:t>page 38</w:t>
        </w:r>
      </w:hyperlink>
      <w:r w:rsidRPr="008F5545">
        <w:t>)</w:t>
      </w:r>
    </w:p>
    <w:p w:rsidR="00182F7D" w:rsidRDefault="00182F7D" w:rsidP="00182F7D">
      <w:pPr>
        <w:widowControl w:val="0"/>
        <w:tabs>
          <w:tab w:val="right" w:pos="1008"/>
          <w:tab w:val="left" w:pos="1152"/>
          <w:tab w:val="left" w:pos="1872"/>
          <w:tab w:val="left" w:pos="9187"/>
        </w:tabs>
        <w:ind w:left="2088" w:hanging="2088"/>
        <w:jc w:val="left"/>
      </w:pPr>
      <w:r>
        <w:tab/>
        <w:t>1/9/2019</w:t>
      </w:r>
      <w:r>
        <w:tab/>
      </w:r>
      <w:r>
        <w:tab/>
      </w:r>
      <w:r w:rsidRPr="008F5545">
        <w:t>Scrivener's error corrected</w:t>
      </w:r>
    </w:p>
    <w:p w:rsidR="00182F7D" w:rsidRDefault="00182F7D" w:rsidP="00182F7D">
      <w:pPr>
        <w:widowControl w:val="0"/>
        <w:tabs>
          <w:tab w:val="right" w:pos="1008"/>
          <w:tab w:val="left" w:pos="1152"/>
          <w:tab w:val="left" w:pos="1872"/>
          <w:tab w:val="left" w:pos="9187"/>
        </w:tabs>
        <w:ind w:left="2088" w:hanging="2088"/>
        <w:jc w:val="left"/>
      </w:pPr>
    </w:p>
    <w:p w:rsidR="00603723" w:rsidRDefault="00603723" w:rsidP="00603723">
      <w:pPr>
        <w:widowControl w:val="0"/>
        <w:tabs>
          <w:tab w:val="right" w:pos="1008"/>
          <w:tab w:val="left" w:pos="1152"/>
          <w:tab w:val="left" w:pos="1872"/>
          <w:tab w:val="left" w:pos="9187"/>
        </w:tabs>
        <w:ind w:left="2088" w:hanging="2088"/>
        <w:jc w:val="left"/>
      </w:pPr>
      <w:r>
        <w:t xml:space="preserve">View the latest </w:t>
      </w:r>
      <w:hyperlink r:id="rId9" w:history="1">
        <w:r w:rsidRPr="00603723">
          <w:rPr>
            <w:rStyle w:val="Hyperlink"/>
          </w:rPr>
          <w:t>legislative information</w:t>
        </w:r>
      </w:hyperlink>
      <w:r>
        <w:t xml:space="preserve"> at the website</w:t>
      </w:r>
    </w:p>
    <w:p w:rsidR="00603723" w:rsidRDefault="00603723" w:rsidP="00603723">
      <w:pPr>
        <w:widowControl w:val="0"/>
        <w:tabs>
          <w:tab w:val="right" w:pos="1008"/>
          <w:tab w:val="left" w:pos="1152"/>
          <w:tab w:val="left" w:pos="1872"/>
          <w:tab w:val="left" w:pos="9187"/>
        </w:tabs>
        <w:ind w:left="2088" w:hanging="2088"/>
        <w:jc w:val="left"/>
      </w:pPr>
    </w:p>
    <w:p w:rsidR="00603723" w:rsidRPr="00603723" w:rsidRDefault="00603723" w:rsidP="00603723">
      <w:pPr>
        <w:widowControl w:val="0"/>
        <w:tabs>
          <w:tab w:val="right" w:pos="1008"/>
          <w:tab w:val="left" w:pos="1152"/>
          <w:tab w:val="left" w:pos="1872"/>
          <w:tab w:val="left" w:pos="9187"/>
        </w:tabs>
        <w:ind w:left="2088" w:hanging="2088"/>
        <w:jc w:val="left"/>
      </w:pPr>
    </w:p>
    <w:p w:rsidR="00603723" w:rsidRDefault="00603723" w:rsidP="00603723">
      <w:pPr>
        <w:widowControl w:val="0"/>
        <w:jc w:val="left"/>
      </w:pPr>
      <w:r w:rsidRPr="00603723">
        <w:rPr>
          <w:b/>
        </w:rPr>
        <w:t>VERSIONS OF THIS BILL</w:t>
      </w:r>
    </w:p>
    <w:p w:rsidR="00603723" w:rsidRDefault="00603723" w:rsidP="00603723">
      <w:pPr>
        <w:widowControl w:val="0"/>
        <w:jc w:val="left"/>
      </w:pPr>
    </w:p>
    <w:p w:rsidR="00603723" w:rsidRDefault="00970638" w:rsidP="00603723">
      <w:pPr>
        <w:widowControl w:val="0"/>
        <w:jc w:val="left"/>
      </w:pPr>
      <w:hyperlink r:id="rId10" w:history="1">
        <w:r w:rsidR="00603723">
          <w:rPr>
            <w:rStyle w:val="Hyperlink"/>
          </w:rPr>
          <w:t>12/12/2018</w:t>
        </w:r>
      </w:hyperlink>
    </w:p>
    <w:p w:rsidR="00603723" w:rsidRDefault="00970638" w:rsidP="00603723">
      <w:hyperlink r:id="rId11" w:history="1">
        <w:r w:rsidR="005B5760" w:rsidRPr="005B5760">
          <w:rPr>
            <w:rStyle w:val="Hyperlink"/>
          </w:rPr>
          <w:t>1/9/2019</w:t>
        </w:r>
      </w:hyperlink>
    </w:p>
    <w:p w:rsidR="005B5760" w:rsidRDefault="005B5760" w:rsidP="00603723"/>
    <w:p w:rsidR="00603723" w:rsidRDefault="00603723" w:rsidP="00603723">
      <w:pPr>
        <w:sectPr w:rsidR="00603723" w:rsidSect="00603723">
          <w:pgSz w:w="12240" w:h="15840" w:code="1"/>
          <w:pgMar w:top="1080" w:right="1440" w:bottom="1080" w:left="1440" w:header="720" w:footer="720" w:gutter="0"/>
          <w:cols w:space="720"/>
          <w:noEndnote/>
          <w:docGrid w:linePitch="360"/>
        </w:sectPr>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33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Default="005B57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Pr="00325348" w:rsidRDefault="005B5760" w:rsidP="006E1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5760" w:rsidRDefault="005B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Pr="0024645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5FCE">
        <w:rPr>
          <w:color w:val="000000" w:themeColor="text1"/>
          <w:u w:color="000000" w:themeColor="text1"/>
        </w:rPr>
        <w:t>TO AMEND THE CODE OF LAWS OF SOUTH CAROLINA, 1976, BY ADDING SECTION 11</w:t>
      </w:r>
      <w:r>
        <w:rPr>
          <w:color w:val="000000" w:themeColor="text1"/>
          <w:u w:color="000000" w:themeColor="text1"/>
        </w:rPr>
        <w:noBreakHyphen/>
      </w:r>
      <w:r w:rsidRPr="007F5FCE">
        <w:rPr>
          <w:color w:val="000000" w:themeColor="text1"/>
          <w:u w:color="000000" w:themeColor="text1"/>
        </w:rPr>
        <w:t>43</w:t>
      </w:r>
      <w:r>
        <w:rPr>
          <w:color w:val="000000" w:themeColor="text1"/>
          <w:u w:color="000000" w:themeColor="text1"/>
        </w:rPr>
        <w:noBreakHyphen/>
      </w:r>
      <w:r w:rsidRPr="007F5FCE">
        <w:rPr>
          <w:color w:val="000000" w:themeColor="text1"/>
          <w:u w:color="000000" w:themeColor="text1"/>
        </w:rPr>
        <w:t>16</w:t>
      </w:r>
      <w:r>
        <w:rPr>
          <w:color w:val="000000" w:themeColor="text1"/>
          <w:u w:color="000000" w:themeColor="text1"/>
        </w:rPr>
        <w:t>8</w:t>
      </w:r>
      <w:r w:rsidRPr="007F5FCE">
        <w:rPr>
          <w:color w:val="000000" w:themeColor="text1"/>
          <w:u w:color="000000" w:themeColor="text1"/>
        </w:rPr>
        <w:t xml:space="preserve"> SO AS TO ESTABLISH THE INTERSTATE LANE EXPANSION FUND TO INCREASE THE NUMBER OF LANES ON EXISTING MAINLINE INTERSTATES AND TO PROVIDE THE MANNER IN WHICH THE SOUTH CAROLINA TRANSPORTATION INFRASTRUCTURE BANK SELECTS ELIGIBLE PROJECTS; AND TO AMEND SECTION 56</w:t>
      </w:r>
      <w:r>
        <w:rPr>
          <w:color w:val="000000" w:themeColor="text1"/>
          <w:u w:color="000000" w:themeColor="text1"/>
        </w:rPr>
        <w:noBreakHyphen/>
      </w:r>
      <w:r w:rsidRPr="007F5FCE">
        <w:rPr>
          <w:color w:val="000000" w:themeColor="text1"/>
          <w:u w:color="000000" w:themeColor="text1"/>
        </w:rPr>
        <w:t>3</w:t>
      </w:r>
      <w:r>
        <w:rPr>
          <w:color w:val="000000" w:themeColor="text1"/>
          <w:u w:color="000000" w:themeColor="text1"/>
        </w:rPr>
        <w:noBreakHyphen/>
      </w:r>
      <w:r w:rsidRPr="007F5FCE">
        <w:rPr>
          <w:color w:val="000000" w:themeColor="text1"/>
          <w:u w:color="000000" w:themeColor="text1"/>
        </w:rPr>
        <w:t>627</w:t>
      </w:r>
      <w:r>
        <w:rPr>
          <w:color w:val="000000" w:themeColor="text1"/>
          <w:u w:color="000000" w:themeColor="text1"/>
        </w:rPr>
        <w:t>,</w:t>
      </w:r>
      <w:r w:rsidRPr="007F5FCE">
        <w:rPr>
          <w:color w:val="000000" w:themeColor="text1"/>
          <w:u w:color="000000" w:themeColor="text1"/>
        </w:rPr>
        <w:t xml:space="preserve"> RELATING TO THE INFRASTRUCTURE MAINTENANCE FEE, SO AS TO CREDIT A PORTION OF THE FEE TO THE INTERSTATE LANE EXPANSION FUND.</w:t>
      </w:r>
    </w:p>
    <w:p w:rsidR="005B5760" w:rsidRDefault="005B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760" w:rsidRDefault="005B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760" w:rsidRDefault="005B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1.</w:t>
      </w:r>
      <w:r w:rsidRPr="007F5FCE">
        <w:rPr>
          <w:color w:val="000000" w:themeColor="text1"/>
          <w:u w:color="000000" w:themeColor="text1"/>
        </w:rPr>
        <w:tab/>
        <w:t>Article 1, Chapter 43, Title 11 of the 1976 Code is amended by adding:</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“Section</w:t>
      </w:r>
      <w:r w:rsidRPr="007F5FCE">
        <w:rPr>
          <w:color w:val="000000" w:themeColor="text1"/>
          <w:u w:color="000000" w:themeColor="text1"/>
        </w:rPr>
        <w:tab/>
        <w:t>11</w:t>
      </w:r>
      <w:r>
        <w:rPr>
          <w:color w:val="000000" w:themeColor="text1"/>
          <w:u w:color="000000" w:themeColor="text1"/>
        </w:rPr>
        <w:noBreakHyphen/>
      </w:r>
      <w:r w:rsidRPr="007F5FCE">
        <w:rPr>
          <w:color w:val="000000" w:themeColor="text1"/>
          <w:u w:color="000000" w:themeColor="text1"/>
        </w:rPr>
        <w:t>43</w:t>
      </w:r>
      <w:r>
        <w:rPr>
          <w:color w:val="000000" w:themeColor="text1"/>
          <w:u w:color="000000" w:themeColor="text1"/>
        </w:rPr>
        <w:noBreakHyphen/>
      </w:r>
      <w:r w:rsidRPr="007F5FCE">
        <w:rPr>
          <w:color w:val="000000" w:themeColor="text1"/>
          <w:u w:color="000000" w:themeColor="text1"/>
        </w:rPr>
        <w:t>16</w:t>
      </w:r>
      <w:r>
        <w:rPr>
          <w:color w:val="000000" w:themeColor="text1"/>
          <w:u w:color="000000" w:themeColor="text1"/>
        </w:rPr>
        <w:t>8</w:t>
      </w:r>
      <w:r w:rsidRPr="007F5FCE">
        <w:rPr>
          <w:color w:val="000000" w:themeColor="text1"/>
          <w:u w:color="000000" w:themeColor="text1"/>
        </w:rPr>
        <w:t>.</w:t>
      </w:r>
      <w:r w:rsidRPr="007F5FCE">
        <w:rPr>
          <w:color w:val="000000" w:themeColor="text1"/>
          <w:u w:color="000000" w:themeColor="text1"/>
        </w:rPr>
        <w:tab/>
        <w:t>(A)</w:t>
      </w:r>
      <w:r w:rsidRPr="007F5FCE">
        <w:rPr>
          <w:color w:val="000000" w:themeColor="text1"/>
          <w:u w:color="000000" w:themeColor="text1"/>
        </w:rPr>
        <w:tab/>
        <w:t>There is established the Interstate Lane Expansion Fund.  The fund must be used solely by the bank to finance, through the issuance of revenue bonds issued pursuant to Article 3, the construction of increased number of lanes on mainline interstates that exist on July 1, 2019, and any rehabilitation required to accomplish the increased number of lanes. The fund may not be used to construct new interstates. The fund may not be used for projects approved by the bank before July 1, 2019.</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(B)</w:t>
      </w:r>
      <w:r w:rsidRPr="007F5FCE">
        <w:rPr>
          <w:color w:val="000000" w:themeColor="text1"/>
          <w:u w:color="000000" w:themeColor="text1"/>
        </w:rPr>
        <w:tab/>
        <w:t xml:space="preserve">The bank shall determine which projects are eligible projects and then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w:t>
      </w:r>
      <w:r w:rsidRPr="007F5FCE">
        <w:rPr>
          <w:color w:val="000000" w:themeColor="text1"/>
          <w:u w:color="000000" w:themeColor="text1"/>
        </w:rPr>
        <w:lastRenderedPageBreak/>
        <w:t>benefit, enhancement of mobility, enhancement of public safety, acceleration of project completion, and enhancement of transportation services of the project. The bank may request the assistance of the South Carolina Department of Transportation in recommending or selecting eligible projects. Nothing in this section may be construed to mean that the bank is bound by the recommendations or selections of the department.”</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SECTION</w:t>
      </w:r>
      <w:r w:rsidRPr="007F5FCE">
        <w:rPr>
          <w:color w:val="000000" w:themeColor="text1"/>
          <w:u w:color="000000" w:themeColor="text1"/>
        </w:rPr>
        <w:tab/>
        <w:t>2.</w:t>
      </w:r>
      <w:r w:rsidRPr="007F5FCE">
        <w:rPr>
          <w:color w:val="000000" w:themeColor="text1"/>
          <w:u w:color="000000" w:themeColor="text1"/>
        </w:rPr>
        <w:tab/>
        <w:t>Section 56</w:t>
      </w:r>
      <w:r>
        <w:rPr>
          <w:color w:val="000000" w:themeColor="text1"/>
          <w:u w:color="000000" w:themeColor="text1"/>
        </w:rPr>
        <w:noBreakHyphen/>
      </w:r>
      <w:r w:rsidRPr="007F5FCE">
        <w:rPr>
          <w:color w:val="000000" w:themeColor="text1"/>
          <w:u w:color="000000" w:themeColor="text1"/>
        </w:rPr>
        <w:t>3</w:t>
      </w:r>
      <w:r>
        <w:rPr>
          <w:color w:val="000000" w:themeColor="text1"/>
          <w:u w:color="000000" w:themeColor="text1"/>
        </w:rPr>
        <w:noBreakHyphen/>
      </w:r>
      <w:r w:rsidRPr="007F5FCE">
        <w:rPr>
          <w:color w:val="000000" w:themeColor="text1"/>
          <w:u w:color="000000" w:themeColor="text1"/>
        </w:rPr>
        <w:t>627(E)(1) of the 1976 Code is amended to read:</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t>“(1)(a)</w:t>
      </w:r>
      <w:r w:rsidRPr="007F5FCE">
        <w:rPr>
          <w:color w:val="000000" w:themeColor="text1"/>
          <w:u w:color="000000" w:themeColor="text1"/>
        </w:rPr>
        <w:tab/>
        <w:t>The Department of Motor Vehicles shall transfer</w:t>
      </w:r>
      <w:r w:rsidR="0024054A">
        <w:rPr>
          <w:color w:val="000000" w:themeColor="text1"/>
          <w:u w:color="000000" w:themeColor="text1"/>
        </w:rPr>
        <w:t xml:space="preserve"> </w:t>
      </w:r>
      <w:r w:rsidR="0024054A" w:rsidRPr="0024054A">
        <w:rPr>
          <w:strike/>
          <w:color w:val="000000" w:themeColor="text1"/>
          <w:u w:color="000000" w:themeColor="text1"/>
        </w:rPr>
        <w:t>eight</w:t>
      </w:r>
      <w:r w:rsidR="00970638">
        <w:rPr>
          <w:strike/>
          <w:color w:val="000000" w:themeColor="text1"/>
          <w:u w:color="000000" w:themeColor="text1"/>
        </w:rPr>
        <w:t>y</w:t>
      </w:r>
      <w:r w:rsidR="0024054A" w:rsidRPr="0024054A">
        <w:rPr>
          <w:strike/>
          <w:color w:val="000000" w:themeColor="text1"/>
          <w:u w:color="000000" w:themeColor="text1"/>
        </w:rPr>
        <w:t xml:space="preserve"> percent</w:t>
      </w:r>
      <w:r w:rsidRPr="007F5FCE">
        <w:rPr>
          <w:color w:val="000000" w:themeColor="text1"/>
          <w:u w:color="000000" w:themeColor="text1"/>
        </w:rPr>
        <w:t xml:space="preserve"> </w:t>
      </w:r>
      <w:r w:rsidRPr="007F5FCE">
        <w:rPr>
          <w:color w:val="000000" w:themeColor="text1"/>
          <w:u w:val="single" w:color="000000" w:themeColor="text1"/>
        </w:rPr>
        <w:t>two</w:t>
      </w:r>
      <w:r>
        <w:rPr>
          <w:color w:val="000000" w:themeColor="text1"/>
          <w:u w:val="single" w:color="000000" w:themeColor="text1"/>
        </w:rPr>
        <w:noBreakHyphen/>
      </w:r>
      <w:r w:rsidRPr="007F5FCE">
        <w:rPr>
          <w:color w:val="000000" w:themeColor="text1"/>
          <w:u w:val="single" w:color="000000" w:themeColor="text1"/>
        </w:rPr>
        <w:t>thirds</w:t>
      </w:r>
      <w:r w:rsidRPr="007F5FCE">
        <w:rPr>
          <w:color w:val="000000" w:themeColor="text1"/>
          <w:u w:color="000000" w:themeColor="text1"/>
        </w:rPr>
        <w:t xml:space="preserve"> of every fee collected on motor vehicles pursuant to subsections (B) and (C), but not to exceed two hundred </w:t>
      </w:r>
      <w:r w:rsidRPr="007F5FCE">
        <w:rPr>
          <w:strike/>
          <w:color w:val="000000" w:themeColor="text1"/>
          <w:u w:color="000000" w:themeColor="text1"/>
        </w:rPr>
        <w:t>forty</w:t>
      </w:r>
      <w:r w:rsidRPr="007F5FCE">
        <w:rPr>
          <w:color w:val="000000" w:themeColor="text1"/>
          <w:u w:color="000000" w:themeColor="text1"/>
        </w:rPr>
        <w:t xml:space="preserve"> dollars, to the Department of Transportation to be allocated to the state</w:t>
      </w:r>
      <w:r>
        <w:rPr>
          <w:color w:val="000000" w:themeColor="text1"/>
          <w:u w:color="000000" w:themeColor="text1"/>
        </w:rPr>
        <w:noBreakHyphen/>
      </w:r>
      <w:r w:rsidRPr="007F5FCE">
        <w:rPr>
          <w:color w:val="000000" w:themeColor="text1"/>
          <w:u w:color="000000" w:themeColor="text1"/>
        </w:rPr>
        <w:t>funded resurfacing program. The Department of Transportation shall develop and implement a needs</w:t>
      </w:r>
      <w:r>
        <w:rPr>
          <w:color w:val="000000" w:themeColor="text1"/>
          <w:u w:color="000000" w:themeColor="text1"/>
        </w:rPr>
        <w:noBreakHyphen/>
      </w:r>
      <w:r w:rsidRPr="007F5FCE">
        <w:rPr>
          <w:color w:val="000000" w:themeColor="text1"/>
          <w:u w:color="000000" w:themeColor="text1"/>
        </w:rPr>
        <w:t>based methodology to distribute revenue within the state</w:t>
      </w:r>
      <w:r>
        <w:rPr>
          <w:color w:val="000000" w:themeColor="text1"/>
          <w:u w:color="000000" w:themeColor="text1"/>
        </w:rPr>
        <w:noBreakHyphen/>
      </w:r>
      <w:r w:rsidRPr="007F5FCE">
        <w:rPr>
          <w:color w:val="000000" w:themeColor="text1"/>
          <w:u w:color="000000" w:themeColor="text1"/>
        </w:rPr>
        <w:t>funded resurfacing program, which shall include consideration of pavement condition on a county</w:t>
      </w:r>
      <w:r>
        <w:rPr>
          <w:color w:val="000000" w:themeColor="text1"/>
          <w:u w:color="000000" w:themeColor="text1"/>
        </w:rPr>
        <w:noBreakHyphen/>
      </w:r>
      <w:r w:rsidRPr="007F5FCE">
        <w:rPr>
          <w:color w:val="000000" w:themeColor="text1"/>
          <w:u w:color="000000" w:themeColor="text1"/>
        </w:rPr>
        <w:t>by</w:t>
      </w:r>
      <w:r>
        <w:rPr>
          <w:color w:val="000000" w:themeColor="text1"/>
          <w:u w:color="000000" w:themeColor="text1"/>
        </w:rPr>
        <w:noBreakHyphen/>
      </w:r>
      <w:r w:rsidRPr="007F5FCE">
        <w:rPr>
          <w:color w:val="000000" w:themeColor="text1"/>
          <w:u w:color="000000" w:themeColor="text1"/>
        </w:rPr>
        <w:t>county basis, to ensure that each county in the State is guaranteed funding for resurfacing.</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t>(b)</w:t>
      </w:r>
      <w:r w:rsidRPr="007F5FCE">
        <w:rPr>
          <w:color w:val="000000" w:themeColor="text1"/>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5FCE">
        <w:rPr>
          <w:color w:val="000000" w:themeColor="text1"/>
          <w:u w:color="000000" w:themeColor="text1"/>
        </w:rPr>
        <w:tab/>
      </w:r>
      <w:r w:rsidRPr="007F5FCE">
        <w:rPr>
          <w:color w:val="000000" w:themeColor="text1"/>
          <w:u w:color="000000" w:themeColor="text1"/>
        </w:rPr>
        <w:tab/>
      </w:r>
      <w:r w:rsidRPr="007F5FCE">
        <w:rPr>
          <w:color w:val="000000" w:themeColor="text1"/>
          <w:u w:color="000000" w:themeColor="text1"/>
        </w:rPr>
        <w:tab/>
      </w:r>
      <w:r w:rsidRPr="007F5FCE">
        <w:rPr>
          <w:color w:val="000000" w:themeColor="text1"/>
          <w:u w:val="single" w:color="000000" w:themeColor="text1"/>
        </w:rPr>
        <w:t>(c)</w:t>
      </w:r>
      <w:r w:rsidRPr="002A1119">
        <w:rPr>
          <w:color w:val="000000" w:themeColor="text1"/>
          <w:u w:color="000000" w:themeColor="text1"/>
        </w:rPr>
        <w:tab/>
      </w:r>
      <w:r w:rsidRPr="007F5FCE">
        <w:rPr>
          <w:color w:val="000000" w:themeColor="text1"/>
          <w:u w:val="single" w:color="000000" w:themeColor="text1"/>
        </w:rPr>
        <w:t xml:space="preserve">After transferring the funds required by </w:t>
      </w:r>
      <w:proofErr w:type="spellStart"/>
      <w:r w:rsidRPr="007F5FCE">
        <w:rPr>
          <w:color w:val="000000" w:themeColor="text1"/>
          <w:u w:val="single" w:color="000000" w:themeColor="text1"/>
        </w:rPr>
        <w:t>subitems</w:t>
      </w:r>
      <w:proofErr w:type="spellEnd"/>
      <w:r w:rsidRPr="007F5FCE">
        <w:rPr>
          <w:color w:val="000000" w:themeColor="text1"/>
          <w:u w:val="single" w:color="000000" w:themeColor="text1"/>
        </w:rPr>
        <w:t xml:space="preserve"> (</w:t>
      </w:r>
      <w:r>
        <w:rPr>
          <w:color w:val="000000" w:themeColor="text1"/>
          <w:u w:val="single" w:color="000000" w:themeColor="text1"/>
        </w:rPr>
        <w:t>a</w:t>
      </w:r>
      <w:r w:rsidRPr="007F5FCE">
        <w:rPr>
          <w:color w:val="000000" w:themeColor="text1"/>
          <w:u w:val="single" w:color="000000" w:themeColor="text1"/>
        </w:rPr>
        <w:t>) and (</w:t>
      </w:r>
      <w:r>
        <w:rPr>
          <w:color w:val="000000" w:themeColor="text1"/>
          <w:u w:val="single" w:color="000000" w:themeColor="text1"/>
        </w:rPr>
        <w:t>b</w:t>
      </w:r>
      <w:r w:rsidRPr="007F5FCE">
        <w:rPr>
          <w:color w:val="000000" w:themeColor="text1"/>
          <w:u w:val="single" w:color="000000" w:themeColor="text1"/>
        </w:rPr>
        <w:t>), the Department of Motor Vehicles shall transfer any remaining funds resulting from the fee collected on motor vehicles pursuant to subsection (B) and (C) to the Interstate Lane Expansion Fund.</w:t>
      </w:r>
      <w:r w:rsidRPr="007F5FCE">
        <w:rPr>
          <w:color w:val="000000" w:themeColor="text1"/>
          <w:u w:color="000000" w:themeColor="text1"/>
        </w:rPr>
        <w:t>”</w:t>
      </w:r>
    </w:p>
    <w:p w:rsidR="005B5760" w:rsidRPr="007F5FCE"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760" w:rsidRDefault="005B5760" w:rsidP="00246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FCE">
        <w:rPr>
          <w:color w:val="000000" w:themeColor="text1"/>
          <w:u w:color="000000" w:themeColor="text1"/>
        </w:rPr>
        <w:t>SECTION</w:t>
      </w:r>
      <w:r w:rsidRPr="007F5FCE">
        <w:rPr>
          <w:color w:val="000000" w:themeColor="text1"/>
          <w:u w:color="000000" w:themeColor="text1"/>
        </w:rPr>
        <w:tab/>
        <w:t>3.</w:t>
      </w:r>
      <w:r w:rsidRPr="007F5FCE">
        <w:rPr>
          <w:color w:val="000000" w:themeColor="text1"/>
          <w:u w:color="000000" w:themeColor="text1"/>
        </w:rPr>
        <w:tab/>
        <w:t>This act takes effect July 1, 2019.</w:t>
      </w:r>
    </w:p>
    <w:p w:rsidR="005B5760" w:rsidRDefault="005B57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723" w:rsidRDefault="00603723" w:rsidP="005B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3723" w:rsidSect="00484E6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F5C" w:rsidRDefault="00762F5C" w:rsidP="009F0C77">
      <w:r>
        <w:separator/>
      </w:r>
    </w:p>
  </w:endnote>
  <w:endnote w:type="continuationSeparator" w:id="0">
    <w:p w:rsidR="00762F5C" w:rsidRDefault="00762F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3EA758-006F-469D-B1D6-2FC0784C9000}"/>
    <w:embedBold r:id="rId2" w:fontKey="{CE0BFE96-E684-40FA-955C-7B386FD01C8B}"/>
  </w:font>
  <w:font w:name="Calibri">
    <w:panose1 w:val="020F0502020204030204"/>
    <w:charset w:val="00"/>
    <w:family w:val="swiss"/>
    <w:pitch w:val="variable"/>
    <w:sig w:usb0="E0002EFF" w:usb1="C000247B" w:usb2="00000009" w:usb3="00000000" w:csb0="000001FF" w:csb1="00000000"/>
    <w:embedRegular r:id="rId3" w:fontKey="{6676513E-8604-488B-A8AE-8D690A90CAC9}"/>
  </w:font>
  <w:font w:name="Cambria">
    <w:panose1 w:val="02040503050406030204"/>
    <w:charset w:val="00"/>
    <w:family w:val="roman"/>
    <w:pitch w:val="variable"/>
    <w:sig w:usb0="E00006FF" w:usb1="420024FF" w:usb2="02000000" w:usb3="00000000" w:csb0="0000019F" w:csb1="00000000"/>
    <w:embedRegular r:id="rId4" w:fontKey="{E36D7D2C-194E-465A-B4D4-5003A5F262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39" w:rsidRPr="006E1AA9" w:rsidRDefault="006E1AA9" w:rsidP="006E1AA9">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sidR="0097063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F5C" w:rsidRDefault="00762F5C" w:rsidP="009F0C77">
      <w:r>
        <w:separator/>
      </w:r>
    </w:p>
  </w:footnote>
  <w:footnote w:type="continuationSeparator" w:id="0">
    <w:p w:rsidR="00762F5C" w:rsidRDefault="00762F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8DG19"/>
    <w:docVar w:name="CoverBillType" w:val="b"/>
    <w:docVar w:name="DocPath" w:val="L:\Council\bills\NBD\11088DG19.DOCX"/>
    <w:docVar w:name="dvBillNumber" w:val="5"/>
    <w:docVar w:name="dvBillNumberPrefix" w:val="S. "/>
    <w:docVar w:name="dvOriginalBody" w:val="Senate"/>
    <w:docVar w:name="dvSteno" w:val="NBD"/>
    <w:docVar w:name="NameofBody" w:val="s"/>
    <w:docVar w:name="vGroup2" w:val="Council"/>
  </w:docVars>
  <w:rsids>
    <w:rsidRoot w:val="00762F5C"/>
    <w:rsid w:val="00015559"/>
    <w:rsid w:val="000263D9"/>
    <w:rsid w:val="00026C9A"/>
    <w:rsid w:val="000965A1"/>
    <w:rsid w:val="000C487D"/>
    <w:rsid w:val="000E1785"/>
    <w:rsid w:val="000F39F2"/>
    <w:rsid w:val="001023A4"/>
    <w:rsid w:val="0010776B"/>
    <w:rsid w:val="00133E66"/>
    <w:rsid w:val="00134ACF"/>
    <w:rsid w:val="00144E15"/>
    <w:rsid w:val="00182F7D"/>
    <w:rsid w:val="001A4A62"/>
    <w:rsid w:val="001A681E"/>
    <w:rsid w:val="001D08F2"/>
    <w:rsid w:val="002037CA"/>
    <w:rsid w:val="002047A2"/>
    <w:rsid w:val="002321B6"/>
    <w:rsid w:val="0023696B"/>
    <w:rsid w:val="0024054A"/>
    <w:rsid w:val="0024645E"/>
    <w:rsid w:val="00250967"/>
    <w:rsid w:val="002759C5"/>
    <w:rsid w:val="00277DEE"/>
    <w:rsid w:val="00280D88"/>
    <w:rsid w:val="00294ABE"/>
    <w:rsid w:val="002A1119"/>
    <w:rsid w:val="002A3EB4"/>
    <w:rsid w:val="002D3A69"/>
    <w:rsid w:val="00325348"/>
    <w:rsid w:val="00333C6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35EC"/>
    <w:rsid w:val="005B5760"/>
    <w:rsid w:val="005C5AC4"/>
    <w:rsid w:val="00603723"/>
    <w:rsid w:val="0061228A"/>
    <w:rsid w:val="006215AA"/>
    <w:rsid w:val="006340D9"/>
    <w:rsid w:val="00643B8E"/>
    <w:rsid w:val="00653ECC"/>
    <w:rsid w:val="00665EBC"/>
    <w:rsid w:val="00680479"/>
    <w:rsid w:val="0069470D"/>
    <w:rsid w:val="006A476C"/>
    <w:rsid w:val="006C6A93"/>
    <w:rsid w:val="006E02F9"/>
    <w:rsid w:val="006E1AA9"/>
    <w:rsid w:val="006F3F76"/>
    <w:rsid w:val="00753C04"/>
    <w:rsid w:val="00756946"/>
    <w:rsid w:val="00757F80"/>
    <w:rsid w:val="00762F5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2311"/>
    <w:rsid w:val="00970638"/>
    <w:rsid w:val="00990668"/>
    <w:rsid w:val="009A4839"/>
    <w:rsid w:val="009B397B"/>
    <w:rsid w:val="009F0C77"/>
    <w:rsid w:val="009F4DD1"/>
    <w:rsid w:val="00A167D4"/>
    <w:rsid w:val="00A64E80"/>
    <w:rsid w:val="00A741D9"/>
    <w:rsid w:val="00A77D9D"/>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17D"/>
    <w:rsid w:val="00D405E7"/>
    <w:rsid w:val="00D40DD2"/>
    <w:rsid w:val="00D41D56"/>
    <w:rsid w:val="00D60CD8"/>
    <w:rsid w:val="00D6260D"/>
    <w:rsid w:val="00D6662B"/>
    <w:rsid w:val="00D95E2F"/>
    <w:rsid w:val="00D970A9"/>
    <w:rsid w:val="00DB3AC0"/>
    <w:rsid w:val="00DC6813"/>
    <w:rsid w:val="00DE68F0"/>
    <w:rsid w:val="00DF3845"/>
    <w:rsid w:val="00DF7E17"/>
    <w:rsid w:val="00EB00A2"/>
    <w:rsid w:val="00EB0388"/>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9B12F"/>
  <w15:docId w15:val="{FB5EBEFF-0A03-4DC9-AB67-C3B8AA38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03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_20190109.docx" TargetMode="External"/><Relationship Id="rId5" Type="http://schemas.openxmlformats.org/officeDocument/2006/relationships/footnotes" Target="footnotes.xml"/><Relationship Id="rId10" Type="http://schemas.openxmlformats.org/officeDocument/2006/relationships/hyperlink" Target="file:///p:\pprever\2019-20\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D0C8C-F60A-43EE-B9B9-14B0608B7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A9C41E.dotm</Template>
  <TotalTime>1</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 Interstate Lane Expansion Fund - South Carolina Legislature Online</dc:title>
  <dc:subject/>
  <dc:creator>Niki Downey</dc:creator>
  <cp:keywords/>
  <dc:description/>
  <cp:lastModifiedBy>Derrick Williamson</cp:lastModifiedBy>
  <cp:revision>4</cp:revision>
  <cp:lastPrinted>2018-12-10T21:21:00Z</cp:lastPrinted>
  <dcterms:created xsi:type="dcterms:W3CDTF">2019-01-15T16:41:00Z</dcterms:created>
  <dcterms:modified xsi:type="dcterms:W3CDTF">2019-12-06T20:11:00Z</dcterms:modified>
</cp:coreProperties>
</file>