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E2" w:rsidRDefault="004C76E2" w:rsidP="004C76E2">
      <w:pPr>
        <w:widowControl w:val="0"/>
        <w:jc w:val="center"/>
      </w:pPr>
      <w:r w:rsidRPr="004C76E2">
        <w:rPr>
          <w:b/>
        </w:rPr>
        <w:t>South Carolina General Assembly</w:t>
      </w:r>
    </w:p>
    <w:p w:rsidR="004C76E2" w:rsidRDefault="004C76E2" w:rsidP="004C76E2">
      <w:pPr>
        <w:widowControl w:val="0"/>
        <w:jc w:val="center"/>
      </w:pPr>
      <w:r>
        <w:t>123rd Session, 2019-2020</w:t>
      </w:r>
    </w:p>
    <w:p w:rsidR="004C76E2" w:rsidRDefault="004C76E2" w:rsidP="004C76E2">
      <w:pPr>
        <w:widowControl w:val="0"/>
        <w:jc w:val="left"/>
      </w:pPr>
    </w:p>
    <w:p w:rsidR="004C76E2" w:rsidRDefault="004C76E2" w:rsidP="004C76E2">
      <w:pPr>
        <w:widowControl w:val="0"/>
        <w:jc w:val="left"/>
        <w:rPr>
          <w:b/>
        </w:rPr>
      </w:pPr>
      <w:r w:rsidRPr="004C76E2">
        <w:rPr>
          <w:b/>
        </w:rPr>
        <w:t>H. 5239</w:t>
      </w:r>
    </w:p>
    <w:p w:rsidR="004C76E2" w:rsidRDefault="004C76E2" w:rsidP="004C76E2">
      <w:pPr>
        <w:widowControl w:val="0"/>
        <w:jc w:val="left"/>
        <w:rPr>
          <w:b/>
        </w:rPr>
      </w:pPr>
    </w:p>
    <w:p w:rsidR="004C76E2" w:rsidRDefault="004C76E2" w:rsidP="004C76E2">
      <w:pPr>
        <w:widowControl w:val="0"/>
        <w:jc w:val="left"/>
      </w:pPr>
      <w:r w:rsidRPr="004C76E2">
        <w:rPr>
          <w:b/>
        </w:rPr>
        <w:t>STATUS INFORMATION</w:t>
      </w:r>
    </w:p>
    <w:p w:rsidR="004C76E2" w:rsidRDefault="004C76E2" w:rsidP="004C76E2">
      <w:pPr>
        <w:widowControl w:val="0"/>
        <w:jc w:val="left"/>
      </w:pPr>
    </w:p>
    <w:p w:rsidR="004C76E2" w:rsidRDefault="004C76E2" w:rsidP="004C76E2">
      <w:pPr>
        <w:widowControl w:val="0"/>
        <w:jc w:val="left"/>
      </w:pPr>
      <w:r>
        <w:t>Concurrent Resolution</w:t>
      </w:r>
    </w:p>
    <w:p w:rsidR="004C76E2" w:rsidRDefault="004C76E2" w:rsidP="004C76E2">
      <w:pPr>
        <w:widowControl w:val="0"/>
        <w:jc w:val="left"/>
      </w:pPr>
      <w:r>
        <w:t>Sponsors: Rep. Martin</w:t>
      </w:r>
    </w:p>
    <w:p w:rsidR="004C76E2" w:rsidRDefault="004C76E2" w:rsidP="004C76E2">
      <w:pPr>
        <w:widowControl w:val="0"/>
        <w:jc w:val="left"/>
      </w:pPr>
      <w:r>
        <w:t>Document Path: l:\council\bills\gt\5816cm20.docx</w:t>
      </w:r>
    </w:p>
    <w:p w:rsidR="004C76E2" w:rsidRDefault="004C76E2" w:rsidP="004C76E2">
      <w:pPr>
        <w:widowControl w:val="0"/>
        <w:jc w:val="left"/>
      </w:pPr>
    </w:p>
    <w:p w:rsidR="00821C16" w:rsidRDefault="00821C16" w:rsidP="004C76E2">
      <w:pPr>
        <w:widowControl w:val="0"/>
        <w:jc w:val="left"/>
      </w:pPr>
      <w:r>
        <w:t>Introduced in the House on February 19, 2020</w:t>
      </w:r>
    </w:p>
    <w:p w:rsidR="00821C16" w:rsidRDefault="00821C16" w:rsidP="004C76E2">
      <w:pPr>
        <w:widowControl w:val="0"/>
        <w:jc w:val="left"/>
      </w:pPr>
      <w:r>
        <w:t>Introduced in the Senate on May 12, 2020</w:t>
      </w:r>
    </w:p>
    <w:p w:rsidR="00821C16" w:rsidRPr="00821C16" w:rsidRDefault="00821C16" w:rsidP="004C76E2">
      <w:pPr>
        <w:widowControl w:val="0"/>
        <w:jc w:val="left"/>
      </w:pPr>
      <w:r>
        <w:t xml:space="preserve">Currently residing in the Senate Committee on </w:t>
      </w:r>
      <w:r w:rsidRPr="00821C16">
        <w:rPr>
          <w:b/>
        </w:rPr>
        <w:t>Transportation</w:t>
      </w:r>
    </w:p>
    <w:p w:rsidR="00821C16" w:rsidRDefault="00821C16" w:rsidP="004C76E2">
      <w:pPr>
        <w:widowControl w:val="0"/>
        <w:jc w:val="left"/>
      </w:pPr>
    </w:p>
    <w:p w:rsidR="004C76E2" w:rsidRDefault="004F74FF" w:rsidP="004C76E2">
      <w:pPr>
        <w:widowControl w:val="0"/>
        <w:jc w:val="left"/>
      </w:pPr>
      <w:r>
        <w:t>Summary: Carol Thomas Memorial Bridge</w:t>
      </w:r>
    </w:p>
    <w:p w:rsidR="004C76E2" w:rsidRDefault="004C76E2" w:rsidP="004C76E2">
      <w:pPr>
        <w:widowControl w:val="0"/>
        <w:jc w:val="left"/>
      </w:pPr>
    </w:p>
    <w:p w:rsidR="004C76E2" w:rsidRDefault="004C76E2" w:rsidP="004C76E2">
      <w:pPr>
        <w:widowControl w:val="0"/>
        <w:jc w:val="left"/>
      </w:pPr>
    </w:p>
    <w:p w:rsidR="004C76E2" w:rsidRDefault="004C76E2" w:rsidP="004C76E2">
      <w:pPr>
        <w:widowControl w:val="0"/>
        <w:tabs>
          <w:tab w:val="center" w:pos="590"/>
          <w:tab w:val="center" w:pos="1440"/>
          <w:tab w:val="left" w:pos="1872"/>
          <w:tab w:val="left" w:pos="9187"/>
        </w:tabs>
        <w:jc w:val="left"/>
      </w:pPr>
      <w:r w:rsidRPr="004C76E2">
        <w:rPr>
          <w:b/>
        </w:rPr>
        <w:t>HISTORY OF LEGISLATIVE ACTIONS</w:t>
      </w:r>
    </w:p>
    <w:p w:rsidR="004C76E2" w:rsidRDefault="004C76E2" w:rsidP="004C76E2">
      <w:pPr>
        <w:widowControl w:val="0"/>
        <w:tabs>
          <w:tab w:val="center" w:pos="590"/>
          <w:tab w:val="center" w:pos="1440"/>
          <w:tab w:val="left" w:pos="1872"/>
          <w:tab w:val="left" w:pos="9187"/>
        </w:tabs>
        <w:jc w:val="left"/>
      </w:pPr>
    </w:p>
    <w:p w:rsidR="004C76E2" w:rsidRPr="004C76E2" w:rsidRDefault="004C76E2" w:rsidP="004C76E2">
      <w:pPr>
        <w:widowControl w:val="0"/>
        <w:tabs>
          <w:tab w:val="center" w:pos="590"/>
          <w:tab w:val="center" w:pos="1440"/>
          <w:tab w:val="left" w:pos="1872"/>
          <w:tab w:val="left" w:pos="9187"/>
        </w:tabs>
        <w:jc w:val="left"/>
      </w:pPr>
      <w:r w:rsidRPr="004C76E2">
        <w:rPr>
          <w:u w:val="single"/>
        </w:rPr>
        <w:tab/>
        <w:t>Date</w:t>
      </w:r>
      <w:r w:rsidRPr="004C76E2">
        <w:rPr>
          <w:u w:val="single"/>
        </w:rPr>
        <w:tab/>
        <w:t>Body</w:t>
      </w:r>
      <w:r w:rsidRPr="004C76E2">
        <w:rPr>
          <w:u w:val="single"/>
        </w:rPr>
        <w:tab/>
        <w:t>Action Description with journal page number</w:t>
      </w:r>
      <w:r w:rsidRPr="004C76E2">
        <w:rPr>
          <w:u w:val="single"/>
        </w:rPr>
        <w:tab/>
      </w:r>
    </w:p>
    <w:p w:rsidR="00B95DE0" w:rsidRDefault="00B95DE0" w:rsidP="00B95DE0">
      <w:pPr>
        <w:widowControl w:val="0"/>
        <w:tabs>
          <w:tab w:val="right" w:pos="1008"/>
          <w:tab w:val="left" w:pos="1152"/>
          <w:tab w:val="left" w:pos="1872"/>
          <w:tab w:val="left" w:pos="9187"/>
        </w:tabs>
        <w:ind w:left="2088" w:hanging="2088"/>
      </w:pPr>
      <w:r>
        <w:tab/>
        <w:t>2/19/2020</w:t>
      </w:r>
      <w:r>
        <w:tab/>
        <w:t>House</w:t>
      </w:r>
      <w:r>
        <w:tab/>
        <w:t>Introduced (</w:t>
      </w:r>
      <w:hyperlink r:id="rId7" w:history="1">
        <w:r w:rsidRPr="00971993">
          <w:rPr>
            <w:rStyle w:val="Hyperlink"/>
          </w:rPr>
          <w:t>House Journal</w:t>
        </w:r>
        <w:r w:rsidRPr="00971993">
          <w:rPr>
            <w:rStyle w:val="Hyperlink"/>
          </w:rPr>
          <w:noBreakHyphen/>
          <w:t>page 9</w:t>
        </w:r>
      </w:hyperlink>
      <w:r>
        <w:t>)</w:t>
      </w:r>
    </w:p>
    <w:p w:rsidR="00B95DE0" w:rsidRDefault="00B95DE0" w:rsidP="00B95DE0">
      <w:pPr>
        <w:widowControl w:val="0"/>
        <w:tabs>
          <w:tab w:val="right" w:pos="1008"/>
          <w:tab w:val="left" w:pos="1152"/>
          <w:tab w:val="left" w:pos="1872"/>
          <w:tab w:val="left" w:pos="9187"/>
        </w:tabs>
        <w:ind w:left="2088" w:hanging="2088"/>
      </w:pPr>
      <w:r>
        <w:tab/>
        <w:t>2/19/2020</w:t>
      </w:r>
      <w:r>
        <w:tab/>
        <w:t>House</w:t>
      </w:r>
      <w:r>
        <w:tab/>
        <w:t xml:space="preserve">Referred to Committee on </w:t>
      </w:r>
      <w:r w:rsidRPr="00971993">
        <w:rPr>
          <w:b/>
        </w:rPr>
        <w:t>Invitations and Memorial Resolutions</w:t>
      </w:r>
      <w:r>
        <w:t xml:space="preserve"> (</w:t>
      </w:r>
      <w:hyperlink r:id="rId8" w:history="1">
        <w:r w:rsidRPr="00971993">
          <w:rPr>
            <w:rStyle w:val="Hyperlink"/>
          </w:rPr>
          <w:t>House Journal</w:t>
        </w:r>
        <w:r w:rsidRPr="00971993">
          <w:rPr>
            <w:rStyle w:val="Hyperlink"/>
          </w:rPr>
          <w:noBreakHyphen/>
          <w:t>page 9</w:t>
        </w:r>
      </w:hyperlink>
      <w:r>
        <w:t>)</w:t>
      </w:r>
    </w:p>
    <w:p w:rsidR="00B95DE0" w:rsidRDefault="00B95DE0" w:rsidP="00B95DE0">
      <w:pPr>
        <w:widowControl w:val="0"/>
        <w:tabs>
          <w:tab w:val="right" w:pos="1008"/>
          <w:tab w:val="left" w:pos="1152"/>
          <w:tab w:val="left" w:pos="1872"/>
          <w:tab w:val="left" w:pos="9187"/>
        </w:tabs>
        <w:ind w:left="2088" w:hanging="2088"/>
      </w:pPr>
      <w:r>
        <w:tab/>
        <w:t>3/11/2020</w:t>
      </w:r>
      <w:r>
        <w:tab/>
        <w:t>House</w:t>
      </w:r>
      <w:r>
        <w:tab/>
        <w:t xml:space="preserve">Committee report: Favorable </w:t>
      </w:r>
      <w:r w:rsidRPr="00971993">
        <w:rPr>
          <w:b/>
        </w:rPr>
        <w:t>Invitations and Memorial Resolutions</w:t>
      </w:r>
      <w:r>
        <w:t xml:space="preserve"> (</w:t>
      </w:r>
      <w:hyperlink r:id="rId9" w:history="1">
        <w:r w:rsidRPr="00971993">
          <w:rPr>
            <w:rStyle w:val="Hyperlink"/>
          </w:rPr>
          <w:t>House Journal</w:t>
        </w:r>
        <w:r w:rsidRPr="00971993">
          <w:rPr>
            <w:rStyle w:val="Hyperlink"/>
          </w:rPr>
          <w:noBreakHyphen/>
          <w:t>page 12</w:t>
        </w:r>
      </w:hyperlink>
      <w:r>
        <w:t>)</w:t>
      </w:r>
    </w:p>
    <w:p w:rsidR="00B95DE0" w:rsidRDefault="00B95DE0" w:rsidP="00B95DE0">
      <w:pPr>
        <w:widowControl w:val="0"/>
        <w:tabs>
          <w:tab w:val="right" w:pos="1008"/>
          <w:tab w:val="left" w:pos="1152"/>
          <w:tab w:val="left" w:pos="1872"/>
          <w:tab w:val="left" w:pos="9187"/>
        </w:tabs>
        <w:ind w:left="2088" w:hanging="2088"/>
      </w:pPr>
      <w:r>
        <w:tab/>
        <w:t>5/12/2020</w:t>
      </w:r>
      <w:r>
        <w:tab/>
        <w:t>House</w:t>
      </w:r>
      <w:r>
        <w:tab/>
        <w:t>Adopted, sent to Senate</w:t>
      </w:r>
    </w:p>
    <w:p w:rsidR="00B95DE0" w:rsidRDefault="00B95DE0" w:rsidP="00B95DE0">
      <w:pPr>
        <w:widowControl w:val="0"/>
        <w:tabs>
          <w:tab w:val="right" w:pos="1008"/>
          <w:tab w:val="left" w:pos="1152"/>
          <w:tab w:val="left" w:pos="1872"/>
          <w:tab w:val="left" w:pos="9187"/>
        </w:tabs>
        <w:ind w:left="2088" w:hanging="2088"/>
      </w:pPr>
      <w:r>
        <w:tab/>
        <w:t>5/12/2020</w:t>
      </w:r>
      <w:r>
        <w:tab/>
        <w:t>Senate</w:t>
      </w:r>
      <w:r>
        <w:tab/>
        <w:t>Introduced (</w:t>
      </w:r>
      <w:hyperlink r:id="rId10" w:history="1">
        <w:r w:rsidRPr="00971993">
          <w:rPr>
            <w:rStyle w:val="Hyperlink"/>
          </w:rPr>
          <w:t>Senate Journal</w:t>
        </w:r>
        <w:r w:rsidRPr="00971993">
          <w:rPr>
            <w:rStyle w:val="Hyperlink"/>
          </w:rPr>
          <w:noBreakHyphen/>
          <w:t>page 19</w:t>
        </w:r>
      </w:hyperlink>
      <w:r>
        <w:t>)</w:t>
      </w:r>
    </w:p>
    <w:p w:rsidR="00B95DE0" w:rsidRDefault="00B95DE0" w:rsidP="00B95DE0">
      <w:pPr>
        <w:widowControl w:val="0"/>
        <w:tabs>
          <w:tab w:val="right" w:pos="1008"/>
          <w:tab w:val="left" w:pos="1152"/>
          <w:tab w:val="left" w:pos="1872"/>
          <w:tab w:val="left" w:pos="9187"/>
        </w:tabs>
        <w:ind w:left="2088" w:hanging="2088"/>
      </w:pPr>
      <w:r>
        <w:tab/>
        <w:t>5/12/2020</w:t>
      </w:r>
      <w:r>
        <w:tab/>
        <w:t>Senate</w:t>
      </w:r>
      <w:r>
        <w:tab/>
        <w:t xml:space="preserve">Referred to Committee on </w:t>
      </w:r>
      <w:r w:rsidRPr="00971993">
        <w:rPr>
          <w:b/>
        </w:rPr>
        <w:t>Transportation</w:t>
      </w:r>
      <w:r>
        <w:t xml:space="preserve"> (</w:t>
      </w:r>
      <w:hyperlink r:id="rId11" w:history="1">
        <w:r w:rsidRPr="00971993">
          <w:rPr>
            <w:rStyle w:val="Hyperlink"/>
          </w:rPr>
          <w:t>Senate Journal</w:t>
        </w:r>
        <w:r w:rsidRPr="00971993">
          <w:rPr>
            <w:rStyle w:val="Hyperlink"/>
          </w:rPr>
          <w:noBreakHyphen/>
          <w:t>page 19</w:t>
        </w:r>
      </w:hyperlink>
      <w:r>
        <w:t>)</w:t>
      </w:r>
    </w:p>
    <w:p w:rsidR="00B95DE0" w:rsidRDefault="00B95DE0" w:rsidP="00B95DE0">
      <w:pPr>
        <w:widowControl w:val="0"/>
        <w:tabs>
          <w:tab w:val="right" w:pos="1008"/>
          <w:tab w:val="left" w:pos="1152"/>
          <w:tab w:val="left" w:pos="1872"/>
          <w:tab w:val="left" w:pos="9187"/>
        </w:tabs>
        <w:ind w:left="2088" w:hanging="2088"/>
      </w:pPr>
    </w:p>
    <w:p w:rsidR="004C76E2" w:rsidRDefault="004C76E2" w:rsidP="004C76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C76E2">
          <w:rPr>
            <w:rStyle w:val="Hyperlink"/>
          </w:rPr>
          <w:t>legislative information</w:t>
        </w:r>
      </w:hyperlink>
      <w:r>
        <w:t xml:space="preserve"> at the website</w:t>
      </w:r>
    </w:p>
    <w:p w:rsidR="004C76E2" w:rsidRDefault="004C76E2" w:rsidP="004C76E2">
      <w:pPr>
        <w:widowControl w:val="0"/>
        <w:tabs>
          <w:tab w:val="right" w:pos="1008"/>
          <w:tab w:val="left" w:pos="1152"/>
          <w:tab w:val="left" w:pos="1872"/>
          <w:tab w:val="left" w:pos="9187"/>
        </w:tabs>
        <w:ind w:left="2088" w:hanging="2088"/>
        <w:jc w:val="left"/>
      </w:pPr>
    </w:p>
    <w:p w:rsidR="004C76E2" w:rsidRPr="004C76E2" w:rsidRDefault="004C76E2" w:rsidP="004C76E2">
      <w:pPr>
        <w:widowControl w:val="0"/>
        <w:tabs>
          <w:tab w:val="right" w:pos="1008"/>
          <w:tab w:val="left" w:pos="1152"/>
          <w:tab w:val="left" w:pos="1872"/>
          <w:tab w:val="left" w:pos="9187"/>
        </w:tabs>
        <w:ind w:left="2088" w:hanging="2088"/>
        <w:jc w:val="left"/>
      </w:pPr>
    </w:p>
    <w:p w:rsidR="004C76E2" w:rsidRDefault="004C76E2" w:rsidP="004C76E2">
      <w:pPr>
        <w:widowControl w:val="0"/>
        <w:jc w:val="left"/>
      </w:pPr>
      <w:r w:rsidRPr="004C76E2">
        <w:rPr>
          <w:b/>
        </w:rPr>
        <w:t>VERSIONS OF THIS BILL</w:t>
      </w:r>
    </w:p>
    <w:p w:rsidR="004C76E2" w:rsidRDefault="004C76E2" w:rsidP="004C76E2">
      <w:pPr>
        <w:widowControl w:val="0"/>
        <w:jc w:val="left"/>
      </w:pPr>
    </w:p>
    <w:p w:rsidR="004C76E2" w:rsidRDefault="00A9698C" w:rsidP="004C76E2">
      <w:pPr>
        <w:widowControl w:val="0"/>
        <w:jc w:val="left"/>
      </w:pPr>
      <w:hyperlink r:id="rId13" w:history="1">
        <w:r w:rsidR="004C76E2">
          <w:rPr>
            <w:rStyle w:val="Hyperlink"/>
          </w:rPr>
          <w:t>2/19/2020</w:t>
        </w:r>
      </w:hyperlink>
    </w:p>
    <w:p w:rsidR="004C76E2" w:rsidRDefault="00A9698C" w:rsidP="004C76E2">
      <w:hyperlink r:id="rId14" w:history="1">
        <w:r w:rsidR="000A6457" w:rsidRPr="000A6457">
          <w:rPr>
            <w:rStyle w:val="Hyperlink"/>
          </w:rPr>
          <w:t>3/11/2020</w:t>
        </w:r>
      </w:hyperlink>
    </w:p>
    <w:p w:rsidR="000A6457" w:rsidRDefault="000A6457" w:rsidP="004C76E2"/>
    <w:p w:rsidR="004C76E2" w:rsidRDefault="004C76E2" w:rsidP="004C76E2">
      <w:pPr>
        <w:sectPr w:rsidR="004C76E2" w:rsidSect="004C76E2">
          <w:pgSz w:w="12240" w:h="15840" w:code="1"/>
          <w:pgMar w:top="1080" w:right="1440" w:bottom="1080" w:left="1440" w:header="720" w:footer="720" w:gutter="0"/>
          <w:cols w:space="720"/>
          <w:noEndnote/>
          <w:docGrid w:linePitch="360"/>
        </w:sectPr>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Pr="00BF4998" w:rsidRDefault="000A6457" w:rsidP="00BF4998">
      <w:pPr>
        <w:tabs>
          <w:tab w:val="right" w:pos="5933"/>
        </w:tabs>
        <w:suppressAutoHyphens/>
      </w:pPr>
      <w:r>
        <w:tab/>
      </w:r>
      <w:r>
        <w:rPr>
          <w:b/>
          <w:sz w:val="36"/>
        </w:rPr>
        <w:t>H. 5239</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56FB1">
        <w:t>Rep. Martin</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3/11/20--H.</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2020.</w:t>
      </w:r>
    </w:p>
    <w:p w:rsidR="000A6457" w:rsidRPr="00BF4998" w:rsidRDefault="000A6457"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A6457" w:rsidRPr="00BF4998" w:rsidRDefault="000A6457"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5239) to request the Department of Transportation name the bridge in the Town of Whitmire that crosses the CSX Railroad track along South Carolina Highway 72 “Carol Thomas Memorial Bridge”, etc., respectfully</w:t>
      </w:r>
    </w:p>
    <w:p w:rsidR="000A6457" w:rsidRPr="00BF4998" w:rsidRDefault="000A6457"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0A6457" w:rsidRPr="00BF4998" w:rsidRDefault="000A6457" w:rsidP="00BF4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6457" w:rsidSect="00BF499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Pr="00325348" w:rsidRDefault="000A6457" w:rsidP="00B21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A6457" w:rsidRDefault="000A645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IN THE TOWN OF WHITMIRE THAT CROSSES THE CSX RAILROAD TRACK ALONG SOUTH CAROLINA HIGHWAY 72 “CAROL THOMAS MEMORIAL BRIDGE” AND ERECT APPROPRIATE SIGNS OR MARKERS AT THIS BRIDGE CONTAINING THESE WORDS.</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Carol Thomas was born in Newberry County on March 13, 1950, and died on January 23, 2018. He was the son of the late Charles Doward and Anne Mae Robertson Thomas; and</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had a distinguished career as a public servant that included chief of the Whitmire Fire Department, member of the Newberry County Board of Rural Fire Control, Mayor Pro Tempore  of Whitmire, and member of the Whitmire Town Council; and</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also was a successful businessman who worked as market manager of Winn Dixie for thirty</w:t>
      </w:r>
      <w:r>
        <w:noBreakHyphen/>
        <w:t>five years, owned Thomas Grocery and Grill for eleven years, was store manager of Piggly Wiggly of Whitmire for a number of years, and took ownership of the store in 2006; and</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Whitmire Pentecostal Holiness Church; and</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Thomas is survived by his wife of thirty</w:t>
      </w:r>
      <w:r>
        <w:noBreakHyphen/>
        <w:t>eight years, Betty Thomas, their two sons and a host of other relatives and friends; and</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a highway facility in the Town of Whitmire be named in memory of this distinguished son of South Carolina.  Now, therefore, </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the Department of Transportation name the bridge in the Town of Whitmire that crosses the CSX Railroad track along South Carolina Highway 72 “Carol Thomas Memorial Bridge” and erect appropriate signs or markers at this bridge containing these words. </w:t>
      </w: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457" w:rsidRDefault="000A64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0A6457" w:rsidRDefault="000A64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76E2" w:rsidRDefault="004C76E2" w:rsidP="000A6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76E2" w:rsidSect="00BF499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074" w:rsidRDefault="00996074" w:rsidP="009F0C77">
      <w:r>
        <w:separator/>
      </w:r>
    </w:p>
  </w:endnote>
  <w:endnote w:type="continuationSeparator" w:id="0">
    <w:p w:rsidR="00996074" w:rsidRDefault="009960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A2AFF59-DC05-436C-B4B8-EBE080ABC025}"/>
    <w:embedBold r:id="rId2" w:fontKey="{B7FF86BC-E47C-4D71-BBFA-2394BCEEABE3}"/>
  </w:font>
  <w:font w:name="Calibri">
    <w:panose1 w:val="020F0502020204030204"/>
    <w:charset w:val="00"/>
    <w:family w:val="swiss"/>
    <w:pitch w:val="variable"/>
    <w:sig w:usb0="E0002EFF" w:usb1="C000247B" w:usb2="00000009" w:usb3="00000000" w:csb0="000001FF" w:csb1="00000000"/>
    <w:embedRegular r:id="rId3" w:fontKey="{476052C5-3131-485B-9D4B-9BAF828DC64B}"/>
  </w:font>
  <w:font w:name="Segoe UI">
    <w:panose1 w:val="020B0502040204020203"/>
    <w:charset w:val="00"/>
    <w:family w:val="swiss"/>
    <w:pitch w:val="variable"/>
    <w:sig w:usb0="E4002EFF" w:usb1="C000E47F" w:usb2="00000009" w:usb3="00000000" w:csb0="000001FF" w:csb1="00000000"/>
    <w:embedRegular r:id="rId4" w:fontKey="{57606A7A-5E10-4290-BC80-93F80CD7D5CE}"/>
  </w:font>
  <w:font w:name="Cambria">
    <w:panose1 w:val="02040503050406030204"/>
    <w:charset w:val="00"/>
    <w:family w:val="roman"/>
    <w:pitch w:val="variable"/>
    <w:sig w:usb0="E00006FF" w:usb1="420024FF" w:usb2="02000000" w:usb3="00000000" w:csb0="0000019F" w:csb1="00000000"/>
    <w:embedRegular r:id="rId5" w:fontKey="{6B53C8A4-F79F-436C-84DA-057333793F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6457" w:rsidRPr="00B21566" w:rsidRDefault="000A6457" w:rsidP="00B21566">
    <w:pPr>
      <w:pStyle w:val="Footer"/>
      <w:tabs>
        <w:tab w:val="clear" w:pos="4680"/>
        <w:tab w:val="clear" w:pos="9360"/>
        <w:tab w:val="center" w:pos="2995"/>
      </w:tabs>
      <w:spacing w:before="120"/>
    </w:pPr>
    <w:r>
      <w:t>[5239-</w:t>
    </w:r>
    <w:r>
      <w:fldChar w:fldCharType="begin"/>
    </w:r>
    <w:r>
      <w:instrText xml:space="preserve"> PAGE  \* MERGEFORMAT </w:instrText>
    </w:r>
    <w:r>
      <w:fldChar w:fldCharType="separate"/>
    </w:r>
    <w:r w:rsidR="00B95DE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998" w:rsidRPr="00B21566" w:rsidRDefault="000A6457" w:rsidP="00B21566">
    <w:pPr>
      <w:pStyle w:val="Footer"/>
      <w:tabs>
        <w:tab w:val="clear" w:pos="4680"/>
        <w:tab w:val="clear" w:pos="9360"/>
        <w:tab w:val="center" w:pos="2995"/>
      </w:tabs>
      <w:spacing w:before="120"/>
    </w:pPr>
    <w:r>
      <w:t>[5239]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074" w:rsidRDefault="00996074" w:rsidP="009F0C77">
      <w:r>
        <w:separator/>
      </w:r>
    </w:p>
  </w:footnote>
  <w:footnote w:type="continuationSeparator" w:id="0">
    <w:p w:rsidR="00996074" w:rsidRDefault="009960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16CM20"/>
    <w:docVar w:name="CoverBillType" w:val="c"/>
    <w:docVar w:name="DocPath" w:val="L:\Council\bills\GT\5816CM20.DOCX"/>
    <w:docVar w:name="dvBillNumber" w:val="5239"/>
    <w:docVar w:name="dvBillNumberPrefix" w:val="H. "/>
    <w:docVar w:name="dvOriginalBody" w:val="House"/>
    <w:docVar w:name="dvSteno" w:val="GT"/>
    <w:docVar w:name="NameofBody" w:val="h"/>
    <w:docVar w:name="vGroup2" w:val="Council"/>
  </w:docVars>
  <w:rsids>
    <w:rsidRoot w:val="00996074"/>
    <w:rsid w:val="00011869"/>
    <w:rsid w:val="00015CD6"/>
    <w:rsid w:val="000A6457"/>
    <w:rsid w:val="000A6F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3788"/>
    <w:rsid w:val="002C2412"/>
    <w:rsid w:val="002E5912"/>
    <w:rsid w:val="00301B21"/>
    <w:rsid w:val="00325348"/>
    <w:rsid w:val="0032732C"/>
    <w:rsid w:val="00336AD0"/>
    <w:rsid w:val="00365881"/>
    <w:rsid w:val="0037079A"/>
    <w:rsid w:val="003830FE"/>
    <w:rsid w:val="003C4DAB"/>
    <w:rsid w:val="003D01E8"/>
    <w:rsid w:val="003E5288"/>
    <w:rsid w:val="003F6D79"/>
    <w:rsid w:val="0041760A"/>
    <w:rsid w:val="00417C01"/>
    <w:rsid w:val="004403BD"/>
    <w:rsid w:val="00461441"/>
    <w:rsid w:val="004809EE"/>
    <w:rsid w:val="004C76E2"/>
    <w:rsid w:val="004E7D54"/>
    <w:rsid w:val="004F74F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1C16"/>
    <w:rsid w:val="008362E8"/>
    <w:rsid w:val="0085786E"/>
    <w:rsid w:val="008A1768"/>
    <w:rsid w:val="008A489F"/>
    <w:rsid w:val="008F0F33"/>
    <w:rsid w:val="008F4429"/>
    <w:rsid w:val="0094021A"/>
    <w:rsid w:val="0099607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1566"/>
    <w:rsid w:val="00B412D4"/>
    <w:rsid w:val="00B64FFF"/>
    <w:rsid w:val="00B95DE0"/>
    <w:rsid w:val="00BE3C22"/>
    <w:rsid w:val="00C0345E"/>
    <w:rsid w:val="00C21ABE"/>
    <w:rsid w:val="00C31C95"/>
    <w:rsid w:val="00C3483A"/>
    <w:rsid w:val="00C74E9D"/>
    <w:rsid w:val="00C7594B"/>
    <w:rsid w:val="00C826DD"/>
    <w:rsid w:val="00C82FD3"/>
    <w:rsid w:val="00C92819"/>
    <w:rsid w:val="00CC6B7B"/>
    <w:rsid w:val="00CD2089"/>
    <w:rsid w:val="00D2150D"/>
    <w:rsid w:val="00D73A67"/>
    <w:rsid w:val="00D970A9"/>
    <w:rsid w:val="00DC62E8"/>
    <w:rsid w:val="00DF3845"/>
    <w:rsid w:val="00E26520"/>
    <w:rsid w:val="00E36853"/>
    <w:rsid w:val="00E41911"/>
    <w:rsid w:val="00E44B57"/>
    <w:rsid w:val="00E92EEF"/>
    <w:rsid w:val="00EF2368"/>
    <w:rsid w:val="00F24442"/>
    <w:rsid w:val="00F50AE3"/>
    <w:rsid w:val="00F655B7"/>
    <w:rsid w:val="00F656BA"/>
    <w:rsid w:val="00F67CF1"/>
    <w:rsid w:val="00F728AA"/>
    <w:rsid w:val="00F840F0"/>
    <w:rsid w:val="00FB0D0D"/>
    <w:rsid w:val="00FB43B4"/>
    <w:rsid w:val="00FB5C52"/>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ECDB8-5D51-4CCE-9D18-2C6C6E1F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65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20"/>
    <w:rPr>
      <w:rFonts w:ascii="Segoe UI" w:eastAsia="Times New Roman" w:hAnsi="Segoe UI" w:cs="Segoe UI"/>
      <w:sz w:val="18"/>
      <w:szCs w:val="18"/>
    </w:rPr>
  </w:style>
  <w:style w:type="character" w:styleId="Hyperlink">
    <w:name w:val="Hyperlink"/>
    <w:basedOn w:val="DefaultParagraphFont"/>
    <w:uiPriority w:val="99"/>
    <w:unhideWhenUsed/>
    <w:rsid w:val="004C76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9.docx" TargetMode="External"/><Relationship Id="rId13" Type="http://schemas.openxmlformats.org/officeDocument/2006/relationships/hyperlink" Target="file:///p:\pprever\2019-20\5239_202002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9.docx" TargetMode="External"/><Relationship Id="rId12" Type="http://schemas.openxmlformats.org/officeDocument/2006/relationships/hyperlink" Target="http://www.scstatehouse.gov/billsearch.php?billnumbers=5239&amp;session=123&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512.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200512.docx" TargetMode="External"/><Relationship Id="rId4" Type="http://schemas.openxmlformats.org/officeDocument/2006/relationships/webSettings" Target="webSettings.xml"/><Relationship Id="rId9" Type="http://schemas.openxmlformats.org/officeDocument/2006/relationships/hyperlink" Target="file:///h:\hj\20200311.docx" TargetMode="External"/><Relationship Id="rId14" Type="http://schemas.openxmlformats.org/officeDocument/2006/relationships/hyperlink" Target="file:///p:\pprever\2019-20\5239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2D415-746B-4AA7-B107-760CCA50E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3</Pages>
  <Words>591</Words>
  <Characters>3337</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5239: Subject not yet available - South Carolina Legislature Online</dc:title>
  <dc:creator>Gwen Thurmond</dc:creator>
  <cp:lastModifiedBy>Derrick Williamson</cp:lastModifiedBy>
  <cp:revision>2</cp:revision>
  <cp:lastPrinted>2020-02-13T15:41:00Z</cp:lastPrinted>
  <dcterms:created xsi:type="dcterms:W3CDTF">2020-05-13T19:01:00Z</dcterms:created>
  <dcterms:modified xsi:type="dcterms:W3CDTF">2020-05-13T19:01:00Z</dcterms:modified>
</cp:coreProperties>
</file>