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4E9" w:rsidRDefault="009254E9" w:rsidP="009254E9">
      <w:pPr>
        <w:widowControl w:val="0"/>
        <w:jc w:val="center"/>
      </w:pPr>
      <w:r w:rsidRPr="009254E9">
        <w:rPr>
          <w:b/>
        </w:rPr>
        <w:t>South Carolina General Assembly</w:t>
      </w:r>
    </w:p>
    <w:p w:rsidR="009254E9" w:rsidRDefault="009254E9" w:rsidP="009254E9">
      <w:pPr>
        <w:widowControl w:val="0"/>
        <w:jc w:val="center"/>
      </w:pPr>
      <w:r>
        <w:t>123rd Session, 2019-2020</w:t>
      </w:r>
    </w:p>
    <w:p w:rsidR="009254E9" w:rsidRDefault="009254E9" w:rsidP="009254E9">
      <w:pPr>
        <w:widowControl w:val="0"/>
        <w:jc w:val="left"/>
      </w:pPr>
    </w:p>
    <w:p w:rsidR="009254E9" w:rsidRDefault="009254E9" w:rsidP="009254E9">
      <w:pPr>
        <w:widowControl w:val="0"/>
        <w:jc w:val="left"/>
        <w:rPr>
          <w:b/>
        </w:rPr>
      </w:pPr>
      <w:r w:rsidRPr="009254E9">
        <w:rPr>
          <w:b/>
        </w:rPr>
        <w:t>H. 5327</w:t>
      </w:r>
    </w:p>
    <w:p w:rsidR="009254E9" w:rsidRDefault="009254E9" w:rsidP="009254E9">
      <w:pPr>
        <w:widowControl w:val="0"/>
        <w:jc w:val="left"/>
        <w:rPr>
          <w:b/>
        </w:rPr>
      </w:pPr>
    </w:p>
    <w:p w:rsidR="009254E9" w:rsidRDefault="009254E9" w:rsidP="009254E9">
      <w:pPr>
        <w:widowControl w:val="0"/>
        <w:jc w:val="left"/>
      </w:pPr>
      <w:r w:rsidRPr="009254E9">
        <w:rPr>
          <w:b/>
        </w:rPr>
        <w:t>STATUS INFORMATION</w:t>
      </w:r>
    </w:p>
    <w:p w:rsidR="009254E9" w:rsidRDefault="009254E9" w:rsidP="009254E9">
      <w:pPr>
        <w:widowControl w:val="0"/>
        <w:jc w:val="left"/>
      </w:pPr>
    </w:p>
    <w:p w:rsidR="009254E9" w:rsidRDefault="009254E9" w:rsidP="009254E9">
      <w:pPr>
        <w:widowControl w:val="0"/>
        <w:jc w:val="left"/>
      </w:pPr>
      <w:r>
        <w:t>House Resolution</w:t>
      </w:r>
    </w:p>
    <w:p w:rsidR="009254E9" w:rsidRDefault="009254E9" w:rsidP="009254E9">
      <w:pPr>
        <w:widowControl w:val="0"/>
        <w:jc w:val="left"/>
      </w:pPr>
      <w:r>
        <w:t>Sponsors: Rep. King</w:t>
      </w:r>
    </w:p>
    <w:p w:rsidR="009254E9" w:rsidRDefault="009254E9" w:rsidP="009254E9">
      <w:pPr>
        <w:widowControl w:val="0"/>
        <w:jc w:val="left"/>
      </w:pPr>
      <w:r>
        <w:t>Document Path: l:\council\bills\gm\24367sa20.docx</w:t>
      </w:r>
    </w:p>
    <w:p w:rsidR="009254E9" w:rsidRDefault="009254E9" w:rsidP="009254E9">
      <w:pPr>
        <w:widowControl w:val="0"/>
        <w:jc w:val="left"/>
      </w:pPr>
    </w:p>
    <w:p w:rsidR="009254E9" w:rsidRDefault="009254E9" w:rsidP="009254E9">
      <w:pPr>
        <w:widowControl w:val="0"/>
        <w:jc w:val="left"/>
      </w:pPr>
      <w:r>
        <w:t>Introduced in the House on March 3, 2020</w:t>
      </w:r>
    </w:p>
    <w:p w:rsidR="009254E9" w:rsidRDefault="009254E9" w:rsidP="009254E9">
      <w:pPr>
        <w:widowControl w:val="0"/>
        <w:jc w:val="left"/>
      </w:pPr>
      <w:r>
        <w:t>Adopted by the House on March 3, 2020</w:t>
      </w:r>
    </w:p>
    <w:p w:rsidR="009254E9" w:rsidRDefault="009254E9" w:rsidP="009254E9">
      <w:pPr>
        <w:widowControl w:val="0"/>
        <w:jc w:val="left"/>
      </w:pPr>
    </w:p>
    <w:p w:rsidR="009254E9" w:rsidRDefault="003A7138" w:rsidP="009254E9">
      <w:pPr>
        <w:widowControl w:val="0"/>
        <w:jc w:val="left"/>
      </w:pPr>
      <w:r>
        <w:t>Summary: Mildred Jane Ferguson Saye</w:t>
      </w:r>
    </w:p>
    <w:p w:rsidR="009254E9" w:rsidRDefault="009254E9" w:rsidP="009254E9">
      <w:pPr>
        <w:widowControl w:val="0"/>
        <w:jc w:val="left"/>
      </w:pPr>
    </w:p>
    <w:p w:rsidR="009254E9" w:rsidRDefault="009254E9" w:rsidP="009254E9">
      <w:pPr>
        <w:widowControl w:val="0"/>
        <w:jc w:val="left"/>
      </w:pPr>
    </w:p>
    <w:p w:rsidR="009254E9" w:rsidRDefault="009254E9" w:rsidP="00925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54E9">
        <w:rPr>
          <w:b/>
        </w:rPr>
        <w:t>HISTORY OF LEGISLATIVE ACTIONS</w:t>
      </w:r>
    </w:p>
    <w:p w:rsidR="009254E9" w:rsidRDefault="009254E9" w:rsidP="00925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54E9" w:rsidRPr="009254E9" w:rsidRDefault="009254E9" w:rsidP="009254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54E9">
        <w:rPr>
          <w:u w:val="single"/>
        </w:rPr>
        <w:tab/>
        <w:t>Date</w:t>
      </w:r>
      <w:r w:rsidRPr="009254E9">
        <w:rPr>
          <w:u w:val="single"/>
        </w:rPr>
        <w:tab/>
        <w:t>Body</w:t>
      </w:r>
      <w:r w:rsidRPr="009254E9">
        <w:rPr>
          <w:u w:val="single"/>
        </w:rPr>
        <w:tab/>
        <w:t>Action Description with journal page number</w:t>
      </w:r>
      <w:r w:rsidRPr="009254E9">
        <w:rPr>
          <w:u w:val="single"/>
        </w:rPr>
        <w:tab/>
      </w:r>
    </w:p>
    <w:p w:rsidR="009049A3" w:rsidRDefault="009049A3" w:rsidP="009049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F2587E">
          <w:rPr>
            <w:rStyle w:val="Hyperlink"/>
          </w:rPr>
          <w:t>House Journal</w:t>
        </w:r>
        <w:r w:rsidRPr="00F2587E">
          <w:rPr>
            <w:rStyle w:val="Hyperlink"/>
          </w:rPr>
          <w:noBreakHyphen/>
          <w:t>page 41</w:t>
        </w:r>
      </w:hyperlink>
      <w:r>
        <w:t>)</w:t>
      </w:r>
    </w:p>
    <w:p w:rsidR="009049A3" w:rsidRDefault="009049A3" w:rsidP="009049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54E9" w:rsidRDefault="009254E9" w:rsidP="00925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254E9">
          <w:rPr>
            <w:rStyle w:val="Hyperlink"/>
          </w:rPr>
          <w:t>legislative information</w:t>
        </w:r>
      </w:hyperlink>
      <w:r>
        <w:t xml:space="preserve"> at the website</w:t>
      </w:r>
    </w:p>
    <w:p w:rsidR="009254E9" w:rsidRDefault="009254E9" w:rsidP="00925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54E9" w:rsidRPr="009254E9" w:rsidRDefault="009254E9" w:rsidP="009254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54E9" w:rsidRDefault="009254E9" w:rsidP="009254E9">
      <w:r w:rsidRPr="009254E9">
        <w:rPr>
          <w:b/>
        </w:rPr>
        <w:t>VERSIONS OF THIS BILL</w:t>
      </w:r>
    </w:p>
    <w:p w:rsidR="009254E9" w:rsidRDefault="009254E9" w:rsidP="009254E9"/>
    <w:p w:rsidR="009254E9" w:rsidRDefault="00F67CF3" w:rsidP="009254E9">
      <w:hyperlink r:id="rId9" w:history="1">
        <w:r w:rsidR="009254E9">
          <w:rPr>
            <w:rStyle w:val="Hyperlink"/>
          </w:rPr>
          <w:t>3/3/2020</w:t>
        </w:r>
      </w:hyperlink>
    </w:p>
    <w:p w:rsidR="009254E9" w:rsidRDefault="009254E9" w:rsidP="009254E9"/>
    <w:p w:rsidR="009254E9" w:rsidRDefault="009254E9" w:rsidP="009254E9">
      <w:pPr>
        <w:sectPr w:rsidR="009254E9" w:rsidSect="009254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5C66" w:rsidRDefault="007B5C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0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2B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677B1" w:rsidRPr="00182F51">
        <w:rPr>
          <w:color w:val="000000" w:themeColor="text1"/>
          <w:u w:color="000000" w:themeColor="text1"/>
        </w:rPr>
        <w:t>MILDRED JANE FERGUSON</w:t>
      </w:r>
      <w:r w:rsidR="00C677B1">
        <w:rPr>
          <w:color w:val="000000" w:themeColor="text1"/>
          <w:u w:color="000000" w:themeColor="text1"/>
        </w:rPr>
        <w:t xml:space="preserve"> “MILLIE” SAYE</w:t>
      </w:r>
      <w:r w:rsidR="00C677B1">
        <w:t xml:space="preserve"> OF </w:t>
      </w:r>
      <w:r w:rsidR="0018292E">
        <w:t>YORK</w:t>
      </w:r>
      <w:r w:rsidR="00C677B1"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2B6E" w:rsidRDefault="0064405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F2B6E">
        <w:t xml:space="preserve">the members of the South Carolina House of Representatives were saddened to learn of the death of </w:t>
      </w:r>
      <w:r w:rsidR="009F2B6E" w:rsidRPr="00182F51">
        <w:rPr>
          <w:color w:val="000000" w:themeColor="text1"/>
          <w:u w:color="000000" w:themeColor="text1"/>
        </w:rPr>
        <w:t>Mildred Jane Ferguson</w:t>
      </w:r>
      <w:r w:rsidR="009F2B6E">
        <w:rPr>
          <w:color w:val="000000" w:themeColor="text1"/>
          <w:u w:color="000000" w:themeColor="text1"/>
        </w:rPr>
        <w:t xml:space="preserve"> “Millie” Saye </w:t>
      </w:r>
      <w:r w:rsidR="009F2B6E">
        <w:t>at the age of ninety</w:t>
      </w:r>
      <w:r w:rsidR="0018292E">
        <w:noBreakHyphen/>
      </w:r>
      <w:r w:rsidR="009F2B6E">
        <w:t>three on T</w:t>
      </w:r>
      <w:r w:rsidR="009F2B6E" w:rsidRPr="00182F51">
        <w:rPr>
          <w:color w:val="000000" w:themeColor="text1"/>
          <w:u w:color="000000" w:themeColor="text1"/>
        </w:rPr>
        <w:t>hursday, February 27, 2020</w:t>
      </w:r>
      <w:r w:rsidR="009F2B6E">
        <w:t>;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>
        <w:rPr>
          <w:color w:val="000000" w:themeColor="text1"/>
          <w:u w:color="000000" w:themeColor="text1"/>
        </w:rPr>
        <w:t xml:space="preserve">Gastonia, North </w:t>
      </w:r>
      <w:r w:rsidRPr="00182F5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</w:t>
      </w:r>
      <w:r>
        <w:t xml:space="preserve">on </w:t>
      </w:r>
      <w:r w:rsidRPr="00182F51">
        <w:rPr>
          <w:color w:val="000000" w:themeColor="text1"/>
          <w:u w:color="000000" w:themeColor="text1"/>
        </w:rPr>
        <w:t>December 10, 1926</w:t>
      </w:r>
      <w:r>
        <w:t xml:space="preserve">, she was the daughter of </w:t>
      </w:r>
      <w:r w:rsidRPr="00182F51">
        <w:rPr>
          <w:color w:val="000000" w:themeColor="text1"/>
          <w:u w:color="000000" w:themeColor="text1"/>
        </w:rPr>
        <w:t>Eunice Warl</w:t>
      </w:r>
      <w:r>
        <w:rPr>
          <w:color w:val="000000" w:themeColor="text1"/>
          <w:u w:color="000000" w:themeColor="text1"/>
        </w:rPr>
        <w:t>ick and William Brown Ferguson, and she graduated from</w:t>
      </w:r>
      <w:r w:rsidRPr="00182F51">
        <w:rPr>
          <w:color w:val="000000" w:themeColor="text1"/>
          <w:u w:color="000000" w:themeColor="text1"/>
        </w:rPr>
        <w:t xml:space="preserve"> Rock Hill High School</w:t>
      </w:r>
      <w:r>
        <w:rPr>
          <w:color w:val="000000" w:themeColor="text1"/>
          <w:u w:color="000000" w:themeColor="text1"/>
        </w:rPr>
        <w:t xml:space="preserve"> in 1944; and</w:t>
      </w:r>
      <w:r w:rsidRPr="00182F51">
        <w:rPr>
          <w:color w:val="000000" w:themeColor="text1"/>
          <w:u w:color="000000" w:themeColor="text1"/>
        </w:rPr>
        <w:t xml:space="preserve"> 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Saye</w:t>
      </w:r>
      <w:r w:rsidRPr="00182F51">
        <w:rPr>
          <w:color w:val="000000" w:themeColor="text1"/>
          <w:u w:color="000000" w:themeColor="text1"/>
        </w:rPr>
        <w:t xml:space="preserve"> attended Winthrop Training School and worked as a secretary at Celanese from 1946</w:t>
      </w:r>
      <w:r>
        <w:rPr>
          <w:color w:val="000000" w:themeColor="text1"/>
          <w:u w:color="000000" w:themeColor="text1"/>
        </w:rPr>
        <w:t xml:space="preserve"> to </w:t>
      </w:r>
      <w:r w:rsidRPr="00182F51">
        <w:rPr>
          <w:color w:val="000000" w:themeColor="text1"/>
          <w:u w:color="000000" w:themeColor="text1"/>
        </w:rPr>
        <w:t>1954</w:t>
      </w:r>
      <w:r>
        <w:rPr>
          <w:color w:val="000000" w:themeColor="text1"/>
          <w:u w:color="000000" w:themeColor="text1"/>
        </w:rPr>
        <w:t>, where</w:t>
      </w:r>
      <w:r w:rsidRPr="00182F51">
        <w:rPr>
          <w:color w:val="000000" w:themeColor="text1"/>
          <w:u w:color="000000" w:themeColor="text1"/>
        </w:rPr>
        <w:t xml:space="preserve"> she met Jim Saye of Rodman,</w:t>
      </w:r>
      <w:r>
        <w:rPr>
          <w:color w:val="000000" w:themeColor="text1"/>
          <w:u w:color="000000" w:themeColor="text1"/>
        </w:rPr>
        <w:t xml:space="preserve"> and they</w:t>
      </w:r>
      <w:r w:rsidRPr="00182F51">
        <w:rPr>
          <w:color w:val="000000" w:themeColor="text1"/>
          <w:u w:color="000000" w:themeColor="text1"/>
        </w:rPr>
        <w:t xml:space="preserve"> married </w:t>
      </w:r>
      <w:r w:rsidR="0018292E">
        <w:rPr>
          <w:color w:val="000000" w:themeColor="text1"/>
          <w:u w:color="000000" w:themeColor="text1"/>
        </w:rPr>
        <w:t>in 1950</w:t>
      </w:r>
      <w:r>
        <w:rPr>
          <w:color w:val="000000" w:themeColor="text1"/>
          <w:u w:color="000000" w:themeColor="text1"/>
        </w:rPr>
        <w:t>;</w:t>
      </w:r>
      <w:r w:rsidRPr="00182F51">
        <w:rPr>
          <w:color w:val="000000" w:themeColor="text1"/>
          <w:u w:color="000000" w:themeColor="text1"/>
        </w:rPr>
        <w:t xml:space="preserve">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82F51">
        <w:rPr>
          <w:color w:val="000000" w:themeColor="text1"/>
          <w:u w:color="000000" w:themeColor="text1"/>
        </w:rPr>
        <w:t xml:space="preserve"> on their first wedding anniversary, the</w:t>
      </w:r>
      <w:r>
        <w:rPr>
          <w:color w:val="000000" w:themeColor="text1"/>
          <w:u w:color="000000" w:themeColor="text1"/>
        </w:rPr>
        <w:t xml:space="preserve"> young couple</w:t>
      </w:r>
      <w:r w:rsidRPr="00182F51">
        <w:rPr>
          <w:color w:val="000000" w:themeColor="text1"/>
          <w:u w:color="000000" w:themeColor="text1"/>
        </w:rPr>
        <w:t xml:space="preserve"> moved to their forever home on Sherwood Circle in Rock Hill</w:t>
      </w:r>
      <w:r>
        <w:rPr>
          <w:color w:val="000000" w:themeColor="text1"/>
          <w:u w:color="000000" w:themeColor="text1"/>
        </w:rPr>
        <w:t xml:space="preserve"> and </w:t>
      </w:r>
      <w:r w:rsidRPr="00182F51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 xml:space="preserve">happily </w:t>
      </w:r>
      <w:r w:rsidRPr="00182F51">
        <w:rPr>
          <w:color w:val="000000" w:themeColor="text1"/>
          <w:u w:color="000000" w:themeColor="text1"/>
        </w:rPr>
        <w:t xml:space="preserve">married for </w:t>
      </w:r>
      <w:r>
        <w:rPr>
          <w:color w:val="000000" w:themeColor="text1"/>
          <w:u w:color="000000" w:themeColor="text1"/>
        </w:rPr>
        <w:t>sixty</w:t>
      </w:r>
      <w:r w:rsidR="001829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182F51">
        <w:rPr>
          <w:color w:val="000000" w:themeColor="text1"/>
          <w:u w:color="000000" w:themeColor="text1"/>
        </w:rPr>
        <w:t xml:space="preserve">years until </w:t>
      </w:r>
      <w:r>
        <w:rPr>
          <w:color w:val="000000" w:themeColor="text1"/>
          <w:u w:color="000000" w:themeColor="text1"/>
        </w:rPr>
        <w:t>Mr. Saye</w:t>
      </w:r>
      <w:r w:rsidR="0018292E" w:rsidRPr="0018292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82F51">
        <w:rPr>
          <w:color w:val="000000" w:themeColor="text1"/>
          <w:u w:color="000000" w:themeColor="text1"/>
        </w:rPr>
        <w:t xml:space="preserve"> passing in 2013</w:t>
      </w:r>
      <w:r>
        <w:rPr>
          <w:color w:val="000000" w:themeColor="text1"/>
          <w:u w:color="000000" w:themeColor="text1"/>
        </w:rPr>
        <w:t>;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they reared</w:t>
      </w:r>
      <w:r w:rsidRPr="00182F51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Pr="00182F51">
        <w:rPr>
          <w:color w:val="000000" w:themeColor="text1"/>
          <w:u w:color="000000" w:themeColor="text1"/>
        </w:rPr>
        <w:t>daughters, Dr. Nan Saye</w:t>
      </w:r>
      <w:r>
        <w:rPr>
          <w:color w:val="000000" w:themeColor="text1"/>
          <w:u w:color="000000" w:themeColor="text1"/>
        </w:rPr>
        <w:t xml:space="preserve"> of Rodman, Susan Saye Chappell</w:t>
      </w:r>
      <w:r w:rsidR="009669AE">
        <w:rPr>
          <w:color w:val="000000" w:themeColor="text1"/>
          <w:u w:color="000000" w:themeColor="text1"/>
        </w:rPr>
        <w:t xml:space="preserve"> of Columbia</w:t>
      </w:r>
      <w:r>
        <w:rPr>
          <w:color w:val="000000" w:themeColor="text1"/>
          <w:u w:color="000000" w:themeColor="text1"/>
        </w:rPr>
        <w:t>,</w:t>
      </w:r>
      <w:r w:rsidRPr="00182F51">
        <w:rPr>
          <w:color w:val="000000" w:themeColor="text1"/>
          <w:u w:color="000000" w:themeColor="text1"/>
        </w:rPr>
        <w:t xml:space="preserve"> and Rebecca Jo Saye Williams</w:t>
      </w:r>
      <w:r w:rsidR="009669AE">
        <w:rPr>
          <w:color w:val="000000" w:themeColor="text1"/>
          <w:u w:color="000000" w:themeColor="text1"/>
        </w:rPr>
        <w:t xml:space="preserve"> of Blythewood</w:t>
      </w:r>
      <w:r>
        <w:rPr>
          <w:color w:val="000000" w:themeColor="text1"/>
          <w:u w:color="000000" w:themeColor="text1"/>
        </w:rPr>
        <w:t xml:space="preserve">, and these children blessed her with the affection of </w:t>
      </w:r>
      <w:r w:rsidR="00C677B1" w:rsidRPr="00182F51">
        <w:rPr>
          <w:color w:val="000000" w:themeColor="text1"/>
          <w:u w:color="000000" w:themeColor="text1"/>
        </w:rPr>
        <w:t>six grandchildren: Hollis Infanzon, Mark Chappell, Jamie Chappell, Liza Marley, Caleb Williams</w:t>
      </w:r>
      <w:r w:rsidR="00C677B1">
        <w:rPr>
          <w:color w:val="000000" w:themeColor="text1"/>
          <w:u w:color="000000" w:themeColor="text1"/>
        </w:rPr>
        <w:t>,</w:t>
      </w:r>
      <w:r w:rsidR="00C677B1" w:rsidRPr="00182F51">
        <w:rPr>
          <w:color w:val="000000" w:themeColor="text1"/>
          <w:u w:color="000000" w:themeColor="text1"/>
        </w:rPr>
        <w:t xml:space="preserve"> and Bekah Williams. </w:t>
      </w:r>
      <w:r w:rsidR="00C677B1">
        <w:rPr>
          <w:color w:val="000000" w:themeColor="text1"/>
          <w:u w:color="000000" w:themeColor="text1"/>
        </w:rPr>
        <w:t xml:space="preserve"> </w:t>
      </w:r>
      <w:r w:rsidR="00C677B1" w:rsidRPr="00182F51">
        <w:rPr>
          <w:color w:val="000000" w:themeColor="text1"/>
          <w:u w:color="000000" w:themeColor="text1"/>
        </w:rPr>
        <w:t xml:space="preserve">She </w:t>
      </w:r>
      <w:r w:rsidR="00C677B1">
        <w:rPr>
          <w:color w:val="000000" w:themeColor="text1"/>
          <w:u w:color="000000" w:themeColor="text1"/>
        </w:rPr>
        <w:t>was blessed to see her loving legacy continue in</w:t>
      </w:r>
      <w:r w:rsidR="00C677B1" w:rsidRPr="00182F51">
        <w:rPr>
          <w:color w:val="000000" w:themeColor="text1"/>
          <w:u w:color="000000" w:themeColor="text1"/>
        </w:rPr>
        <w:t xml:space="preserve"> three </w:t>
      </w:r>
      <w:r w:rsidR="00C677B1" w:rsidRPr="00182F51">
        <w:rPr>
          <w:color w:val="000000" w:themeColor="text1"/>
          <w:u w:color="000000" w:themeColor="text1"/>
        </w:rPr>
        <w:lastRenderedPageBreak/>
        <w:t>great</w:t>
      </w:r>
      <w:r w:rsidR="0018292E">
        <w:rPr>
          <w:color w:val="000000" w:themeColor="text1"/>
          <w:u w:color="000000" w:themeColor="text1"/>
        </w:rPr>
        <w:noBreakHyphen/>
      </w:r>
      <w:r w:rsidR="00C677B1">
        <w:rPr>
          <w:color w:val="000000" w:themeColor="text1"/>
          <w:u w:color="000000" w:themeColor="text1"/>
        </w:rPr>
        <w:t>grandchildren:</w:t>
      </w:r>
      <w:r w:rsidR="00C677B1" w:rsidRPr="00182F51">
        <w:rPr>
          <w:color w:val="000000" w:themeColor="text1"/>
          <w:u w:color="000000" w:themeColor="text1"/>
        </w:rPr>
        <w:t xml:space="preserve"> John Saye Infanzon, Mary Gardner Chappell</w:t>
      </w:r>
      <w:r w:rsidR="00C677B1">
        <w:rPr>
          <w:color w:val="000000" w:themeColor="text1"/>
          <w:u w:color="000000" w:themeColor="text1"/>
        </w:rPr>
        <w:t>,</w:t>
      </w:r>
      <w:r w:rsidR="00C677B1" w:rsidRPr="00182F51">
        <w:rPr>
          <w:color w:val="000000" w:themeColor="text1"/>
          <w:u w:color="000000" w:themeColor="text1"/>
        </w:rPr>
        <w:t xml:space="preserve"> and Griffin Sentel Marley</w:t>
      </w:r>
      <w:r w:rsidR="00C677B1">
        <w:rPr>
          <w:color w:val="000000" w:themeColor="text1"/>
          <w:u w:color="000000" w:themeColor="text1"/>
        </w:rPr>
        <w:t>; and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F2B6E" w:rsidRPr="00182F51">
        <w:rPr>
          <w:color w:val="000000" w:themeColor="text1"/>
          <w:u w:color="000000" w:themeColor="text1"/>
        </w:rPr>
        <w:t>fter staying home for many years and being the best homeroom mom at Oakdale Elementary School, M</w:t>
      </w:r>
      <w:r>
        <w:rPr>
          <w:color w:val="000000" w:themeColor="text1"/>
          <w:u w:color="000000" w:themeColor="text1"/>
        </w:rPr>
        <w:t xml:space="preserve">rs. Saye </w:t>
      </w:r>
      <w:r w:rsidR="009F2B6E" w:rsidRPr="00182F51">
        <w:rPr>
          <w:color w:val="000000" w:themeColor="text1"/>
          <w:u w:color="000000" w:themeColor="text1"/>
        </w:rPr>
        <w:t xml:space="preserve">returned to work as the </w:t>
      </w:r>
      <w:r>
        <w:rPr>
          <w:color w:val="000000" w:themeColor="text1"/>
          <w:u w:color="000000" w:themeColor="text1"/>
        </w:rPr>
        <w:t>a</w:t>
      </w:r>
      <w:r w:rsidR="009F2B6E" w:rsidRPr="00182F5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l</w:t>
      </w:r>
      <w:r w:rsidR="009F2B6E" w:rsidRPr="00182F51">
        <w:rPr>
          <w:color w:val="000000" w:themeColor="text1"/>
          <w:u w:color="000000" w:themeColor="text1"/>
        </w:rPr>
        <w:t>ibrarian at Castle Heights Junior High School from 1974</w:t>
      </w:r>
      <w:r>
        <w:rPr>
          <w:color w:val="000000" w:themeColor="text1"/>
          <w:u w:color="000000" w:themeColor="text1"/>
        </w:rPr>
        <w:t xml:space="preserve"> to </w:t>
      </w:r>
      <w:r w:rsidR="009F2B6E" w:rsidRPr="00182F51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>, and then she worked</w:t>
      </w:r>
      <w:r w:rsidR="009F2B6E" w:rsidRPr="00182F51">
        <w:rPr>
          <w:color w:val="000000" w:themeColor="text1"/>
          <w:u w:color="000000" w:themeColor="text1"/>
        </w:rPr>
        <w:t xml:space="preserve"> in sales at The Cobbler</w:t>
      </w:r>
      <w:r w:rsidR="0018292E" w:rsidRPr="0018292E">
        <w:rPr>
          <w:color w:val="000000" w:themeColor="text1"/>
          <w:u w:color="000000" w:themeColor="text1"/>
        </w:rPr>
        <w:t>’</w:t>
      </w:r>
      <w:r w:rsidR="009F2B6E" w:rsidRPr="00182F51">
        <w:rPr>
          <w:color w:val="000000" w:themeColor="text1"/>
          <w:u w:color="000000" w:themeColor="text1"/>
        </w:rPr>
        <w:t>s Bench for eight years</w:t>
      </w:r>
      <w:r>
        <w:rPr>
          <w:color w:val="000000" w:themeColor="text1"/>
          <w:u w:color="000000" w:themeColor="text1"/>
        </w:rPr>
        <w:t>; and</w:t>
      </w: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F2B6E" w:rsidRPr="00182F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9F2B6E" w:rsidRPr="00182F51">
        <w:rPr>
          <w:color w:val="000000" w:themeColor="text1"/>
          <w:u w:color="000000" w:themeColor="text1"/>
        </w:rPr>
        <w:t xml:space="preserve"> was a </w:t>
      </w:r>
      <w:r>
        <w:rPr>
          <w:color w:val="000000" w:themeColor="text1"/>
          <w:u w:color="000000" w:themeColor="text1"/>
        </w:rPr>
        <w:t xml:space="preserve">devoted </w:t>
      </w:r>
      <w:r w:rsidR="009F2B6E" w:rsidRPr="00182F51">
        <w:rPr>
          <w:color w:val="000000" w:themeColor="text1"/>
          <w:u w:color="000000" w:themeColor="text1"/>
        </w:rPr>
        <w:t>member of First Presbyterian Church in Rock Hill</w:t>
      </w:r>
      <w:r w:rsidR="009669AE">
        <w:rPr>
          <w:color w:val="000000" w:themeColor="text1"/>
          <w:u w:color="000000" w:themeColor="text1"/>
        </w:rPr>
        <w:t xml:space="preserve"> where she was the s</w:t>
      </w:r>
      <w:r w:rsidR="009F2B6E" w:rsidRPr="00182F51">
        <w:rPr>
          <w:color w:val="000000" w:themeColor="text1"/>
          <w:u w:color="000000" w:themeColor="text1"/>
        </w:rPr>
        <w:t>ecretary</w:t>
      </w:r>
      <w:r w:rsidR="0018292E">
        <w:rPr>
          <w:color w:val="000000" w:themeColor="text1"/>
          <w:u w:color="000000" w:themeColor="text1"/>
        </w:rPr>
        <w:noBreakHyphen/>
      </w:r>
      <w:r w:rsidR="009669AE">
        <w:rPr>
          <w:color w:val="000000" w:themeColor="text1"/>
          <w:u w:color="000000" w:themeColor="text1"/>
        </w:rPr>
        <w:t>t</w:t>
      </w:r>
      <w:r w:rsidR="009F2B6E" w:rsidRPr="00182F51">
        <w:rPr>
          <w:color w:val="000000" w:themeColor="text1"/>
          <w:u w:color="000000" w:themeColor="text1"/>
        </w:rPr>
        <w:t xml:space="preserve">reasurer of the Women of the Church for </w:t>
      </w:r>
      <w:r>
        <w:rPr>
          <w:color w:val="000000" w:themeColor="text1"/>
          <w:u w:color="000000" w:themeColor="text1"/>
        </w:rPr>
        <w:t>twenty</w:t>
      </w:r>
      <w:r w:rsidR="001829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years; and</w:t>
      </w:r>
    </w:p>
    <w:p w:rsidR="00C677B1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2B6E" w:rsidRPr="009F2B6E" w:rsidRDefault="00C677B1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Saye</w:t>
      </w:r>
      <w:r w:rsidR="009F2B6E" w:rsidRPr="00182F51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dedicated to her community and was </w:t>
      </w:r>
      <w:r w:rsidR="009F2B6E" w:rsidRPr="00182F51">
        <w:rPr>
          <w:color w:val="000000" w:themeColor="text1"/>
          <w:u w:color="000000" w:themeColor="text1"/>
        </w:rPr>
        <w:t>a member of the Rock Hill Women</w:t>
      </w:r>
      <w:r w:rsidR="0018292E" w:rsidRPr="0018292E">
        <w:rPr>
          <w:color w:val="000000" w:themeColor="text1"/>
          <w:u w:color="000000" w:themeColor="text1"/>
        </w:rPr>
        <w:t>’</w:t>
      </w:r>
      <w:r w:rsidR="009F2B6E" w:rsidRPr="00182F51">
        <w:rPr>
          <w:color w:val="000000" w:themeColor="text1"/>
          <w:u w:color="000000" w:themeColor="text1"/>
        </w:rPr>
        <w:t>s Club and the Pine Lakes Garden Club</w:t>
      </w:r>
      <w:r>
        <w:rPr>
          <w:color w:val="000000" w:themeColor="text1"/>
          <w:u w:color="000000" w:themeColor="text1"/>
        </w:rPr>
        <w:t>, and s</w:t>
      </w:r>
      <w:r w:rsidR="009F2B6E" w:rsidRPr="00182F51">
        <w:rPr>
          <w:color w:val="000000" w:themeColor="text1"/>
          <w:u w:color="000000" w:themeColor="text1"/>
        </w:rPr>
        <w:t>he was an avid bridge player with her group</w:t>
      </w:r>
      <w:r w:rsidR="009669AE">
        <w:rPr>
          <w:color w:val="000000" w:themeColor="text1"/>
          <w:u w:color="000000" w:themeColor="text1"/>
        </w:rPr>
        <w:t>,</w:t>
      </w:r>
      <w:r w:rsidR="009F2B6E" w:rsidRPr="00182F51">
        <w:rPr>
          <w:color w:val="000000" w:themeColor="text1"/>
          <w:u w:color="000000" w:themeColor="text1"/>
        </w:rPr>
        <w:t xml:space="preserve"> “the NERDS”</w:t>
      </w:r>
      <w:r>
        <w:rPr>
          <w:color w:val="000000" w:themeColor="text1"/>
          <w:u w:color="000000" w:themeColor="text1"/>
        </w:rPr>
        <w:t>; and</w:t>
      </w:r>
      <w:r w:rsidR="009F2B6E" w:rsidRPr="00182F51">
        <w:rPr>
          <w:color w:val="000000" w:themeColor="text1"/>
          <w:u w:color="000000" w:themeColor="text1"/>
        </w:rPr>
        <w:t xml:space="preserve"> </w:t>
      </w:r>
    </w:p>
    <w:p w:rsidR="009F2B6E" w:rsidRDefault="009F2B6E" w:rsidP="009F2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405E" w:rsidRDefault="009F2B6E" w:rsidP="009F2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677B1">
        <w:t>Millie Saye</w:t>
      </w:r>
      <w:r>
        <w:t xml:space="preserve"> and for the examp</w:t>
      </w:r>
      <w:r w:rsidR="009669AE">
        <w:t>le of serv</w:t>
      </w:r>
      <w:r w:rsidR="00C677B1">
        <w:t xml:space="preserve">ice and kindness she set for all who knew </w:t>
      </w:r>
      <w:r>
        <w:t>her</w:t>
      </w:r>
      <w:r w:rsidR="0064405E">
        <w:t>.  Now, therefore,</w:t>
      </w:r>
    </w:p>
    <w:p w:rsidR="0064405E" w:rsidRDefault="00644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05E" w:rsidRDefault="00644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405E" w:rsidRDefault="006440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B6E" w:rsidRDefault="0064405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F2B6E">
        <w:t xml:space="preserve"> </w:t>
      </w:r>
      <w:r w:rsidR="009F2B6E" w:rsidRPr="00C90AA3">
        <w:t xml:space="preserve">the members of the South Carolina House of Representatives, by this resolution, </w:t>
      </w:r>
      <w:r w:rsidR="009F2B6E">
        <w:t xml:space="preserve">express their profound sorrow upon the passing of </w:t>
      </w:r>
      <w:r w:rsidR="009F2B6E" w:rsidRPr="00182F51">
        <w:rPr>
          <w:color w:val="000000" w:themeColor="text1"/>
          <w:u w:color="000000" w:themeColor="text1"/>
        </w:rPr>
        <w:t>Mildred Jane Ferguson</w:t>
      </w:r>
      <w:r w:rsidR="009F2B6E">
        <w:rPr>
          <w:color w:val="000000" w:themeColor="text1"/>
          <w:u w:color="000000" w:themeColor="text1"/>
        </w:rPr>
        <w:t xml:space="preserve"> “Millie” Saye </w:t>
      </w:r>
      <w:r w:rsidR="009F2B6E">
        <w:t xml:space="preserve">of </w:t>
      </w:r>
      <w:r w:rsidR="0018292E">
        <w:t>York</w:t>
      </w:r>
      <w:r w:rsidR="009F2B6E">
        <w:t xml:space="preserve"> County</w:t>
      </w:r>
      <w:r w:rsidR="009F2B6E">
        <w:rPr>
          <w:color w:val="000000" w:themeColor="text1"/>
          <w:u w:color="000000" w:themeColor="text1"/>
        </w:rPr>
        <w:t xml:space="preserve"> </w:t>
      </w:r>
      <w:r w:rsidR="009F2B6E">
        <w:t>and extend their deepest sympathy to her large and loving family and her many friends.</w:t>
      </w:r>
    </w:p>
    <w:p w:rsidR="009F2B6E" w:rsidRDefault="009F2B6E" w:rsidP="007B5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405E" w:rsidRDefault="009F2B6E" w:rsidP="009F2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82F51">
        <w:rPr>
          <w:color w:val="000000" w:themeColor="text1"/>
          <w:u w:color="000000" w:themeColor="text1"/>
        </w:rPr>
        <w:t>Mildred Jane Ferguson</w:t>
      </w:r>
      <w:r>
        <w:rPr>
          <w:color w:val="000000" w:themeColor="text1"/>
          <w:u w:color="000000" w:themeColor="text1"/>
        </w:rPr>
        <w:t xml:space="preserve"> “Millie” Saye</w:t>
      </w:r>
      <w:r>
        <w:t>.</w:t>
      </w:r>
    </w:p>
    <w:p w:rsidR="00FF43D7" w:rsidRDefault="001829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54E9" w:rsidRDefault="009254E9" w:rsidP="009254E9">
      <w:pPr>
        <w:suppressAutoHyphens/>
      </w:pPr>
    </w:p>
    <w:sectPr w:rsidR="009254E9" w:rsidSect="009254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405E" w:rsidRDefault="0064405E" w:rsidP="009F0C77">
      <w:r>
        <w:separator/>
      </w:r>
    </w:p>
  </w:endnote>
  <w:endnote w:type="continuationSeparator" w:id="0">
    <w:p w:rsidR="0064405E" w:rsidRDefault="006440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332F22-3316-4E32-829E-3F630E94EFB7}"/>
    <w:embedBold r:id="rId2" w:fontKey="{53C05252-429D-46D1-86A7-208F3A29B6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19EE1F-6E7A-481D-A582-B54C7748C9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3CBC29-0AD9-40E2-8162-FB2382D05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396254-7FEB-475A-850E-491E22531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4E9" w:rsidRPr="007B5C66" w:rsidRDefault="009254E9" w:rsidP="007B5C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1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405E" w:rsidRDefault="0064405E" w:rsidP="009F0C77">
      <w:r>
        <w:separator/>
      </w:r>
    </w:p>
  </w:footnote>
  <w:footnote w:type="continuationSeparator" w:id="0">
    <w:p w:rsidR="0064405E" w:rsidRDefault="006440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7SA20"/>
    <w:docVar w:name="CoverBillType" w:val="r"/>
    <w:docVar w:name="DocPath" w:val="L:\Council\bills\GM\24367SA20.DOCX"/>
    <w:docVar w:name="dvBillNumber" w:val="53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40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92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13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05E"/>
    <w:rsid w:val="006913C9"/>
    <w:rsid w:val="0069470D"/>
    <w:rsid w:val="006D58AA"/>
    <w:rsid w:val="007331B5"/>
    <w:rsid w:val="00734F00"/>
    <w:rsid w:val="00736959"/>
    <w:rsid w:val="007A70AE"/>
    <w:rsid w:val="007B5C66"/>
    <w:rsid w:val="008362E8"/>
    <w:rsid w:val="0085786E"/>
    <w:rsid w:val="008A1768"/>
    <w:rsid w:val="008A489F"/>
    <w:rsid w:val="008F0F33"/>
    <w:rsid w:val="008F4429"/>
    <w:rsid w:val="009049A3"/>
    <w:rsid w:val="009254E9"/>
    <w:rsid w:val="0094021A"/>
    <w:rsid w:val="009669AE"/>
    <w:rsid w:val="009B44AF"/>
    <w:rsid w:val="009C6A0B"/>
    <w:rsid w:val="009F0C77"/>
    <w:rsid w:val="009F2B6E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370"/>
    <w:rsid w:val="00B412D4"/>
    <w:rsid w:val="00B64FFF"/>
    <w:rsid w:val="00BE3C22"/>
    <w:rsid w:val="00C0345E"/>
    <w:rsid w:val="00C21ABE"/>
    <w:rsid w:val="00C31C95"/>
    <w:rsid w:val="00C3483A"/>
    <w:rsid w:val="00C677B1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3D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EB6D9B-B301-4A46-8B33-22E6F311B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7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7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5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27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730C0-4A4E-4E87-A3D1-72BC4FD69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555</Words>
  <Characters>3056</Characters>
  <Application>Microsoft Office Word</Application>
  <DocSecurity>0</DocSecurity>
  <Lines>105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5327: Subject not yet available - South Carolina Legislature Online</dc:title>
  <dc:creator>Gail Moore</dc:creator>
  <cp:lastModifiedBy>S Wilson</cp:lastModifiedBy>
  <cp:revision>2</cp:revision>
  <cp:lastPrinted>2020-03-02T21:09:00Z</cp:lastPrinted>
  <dcterms:created xsi:type="dcterms:W3CDTF">2020-03-05T21:33:00Z</dcterms:created>
  <dcterms:modified xsi:type="dcterms:W3CDTF">2020-03-05T21:33:00Z</dcterms:modified>
</cp:coreProperties>
</file>