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98" w:rsidRDefault="00FC3898" w:rsidP="00FC3898">
      <w:pPr>
        <w:widowControl w:val="0"/>
        <w:jc w:val="center"/>
      </w:pPr>
      <w:r w:rsidRPr="00FC3898">
        <w:rPr>
          <w:b/>
        </w:rPr>
        <w:t>South Carolina General Assembly</w:t>
      </w:r>
    </w:p>
    <w:p w:rsidR="00FC3898" w:rsidRDefault="00FC3898" w:rsidP="00FC3898">
      <w:pPr>
        <w:widowControl w:val="0"/>
        <w:jc w:val="center"/>
      </w:pPr>
      <w:r>
        <w:t>123rd Session, 2019-2020</w:t>
      </w:r>
    </w:p>
    <w:p w:rsidR="00FC3898" w:rsidRDefault="00FC3898" w:rsidP="00FC3898">
      <w:pPr>
        <w:widowControl w:val="0"/>
        <w:jc w:val="left"/>
      </w:pPr>
    </w:p>
    <w:p w:rsidR="00FC3898" w:rsidRDefault="00FC3898" w:rsidP="00FC3898">
      <w:pPr>
        <w:widowControl w:val="0"/>
        <w:jc w:val="left"/>
        <w:rPr>
          <w:b/>
        </w:rPr>
      </w:pPr>
      <w:r w:rsidRPr="00FC3898">
        <w:rPr>
          <w:b/>
        </w:rPr>
        <w:t>S.</w:t>
      </w:r>
      <w:r>
        <w:rPr>
          <w:b/>
        </w:rPr>
        <w:t xml:space="preserve"> </w:t>
      </w:r>
      <w:r w:rsidRPr="00FC3898">
        <w:rPr>
          <w:b/>
        </w:rPr>
        <w:t>659</w:t>
      </w:r>
    </w:p>
    <w:p w:rsidR="00FC3898" w:rsidRDefault="00FC3898" w:rsidP="00FC3898">
      <w:pPr>
        <w:widowControl w:val="0"/>
        <w:jc w:val="left"/>
        <w:rPr>
          <w:b/>
        </w:rPr>
      </w:pPr>
    </w:p>
    <w:p w:rsidR="00FC3898" w:rsidRDefault="00FC3898" w:rsidP="00FC3898">
      <w:pPr>
        <w:widowControl w:val="0"/>
        <w:jc w:val="left"/>
      </w:pPr>
      <w:r w:rsidRPr="00FC3898">
        <w:rPr>
          <w:b/>
        </w:rPr>
        <w:t>STATUS INFORMATION</w:t>
      </w:r>
    </w:p>
    <w:p w:rsidR="00FC3898" w:rsidRDefault="00FC3898" w:rsidP="00FC3898">
      <w:pPr>
        <w:widowControl w:val="0"/>
        <w:jc w:val="left"/>
      </w:pPr>
    </w:p>
    <w:p w:rsidR="00FC3898" w:rsidRDefault="00FC3898" w:rsidP="00FC3898">
      <w:pPr>
        <w:widowControl w:val="0"/>
        <w:jc w:val="left"/>
      </w:pPr>
      <w:r>
        <w:t>Joint Resolution</w:t>
      </w:r>
    </w:p>
    <w:p w:rsidR="00FC3898" w:rsidRDefault="00FC3898" w:rsidP="00FC3898">
      <w:pPr>
        <w:widowControl w:val="0"/>
        <w:jc w:val="left"/>
      </w:pPr>
      <w:r>
        <w:t>Sponsors: Labor, Commerce and Industry Committee</w:t>
      </w:r>
    </w:p>
    <w:p w:rsidR="00FC3898" w:rsidRDefault="00FC3898" w:rsidP="00FC3898">
      <w:pPr>
        <w:widowControl w:val="0"/>
        <w:jc w:val="left"/>
      </w:pPr>
      <w:r>
        <w:t>Document Path: l:\council\bills\dbs\31514cz19.docx</w:t>
      </w:r>
    </w:p>
    <w:p w:rsidR="00FC3898" w:rsidRDefault="00FC3898" w:rsidP="00FC3898">
      <w:pPr>
        <w:widowControl w:val="0"/>
        <w:jc w:val="left"/>
      </w:pPr>
    </w:p>
    <w:p w:rsidR="007631C9" w:rsidRDefault="007631C9" w:rsidP="00FC3898">
      <w:pPr>
        <w:widowControl w:val="0"/>
        <w:jc w:val="left"/>
      </w:pPr>
      <w:r>
        <w:t>Introduced in the Senate on March 14, 2019</w:t>
      </w:r>
    </w:p>
    <w:p w:rsidR="007631C9" w:rsidRPr="007631C9" w:rsidRDefault="007631C9" w:rsidP="00FC3898">
      <w:pPr>
        <w:widowControl w:val="0"/>
        <w:jc w:val="left"/>
      </w:pPr>
      <w:r>
        <w:t xml:space="preserve">Currently residing in the Senate Committee on </w:t>
      </w:r>
      <w:r w:rsidRPr="007631C9">
        <w:rPr>
          <w:b/>
        </w:rPr>
        <w:t>Labor, Commerce and Industry</w:t>
      </w:r>
    </w:p>
    <w:p w:rsidR="007631C9" w:rsidRDefault="007631C9" w:rsidP="00FC3898">
      <w:pPr>
        <w:widowControl w:val="0"/>
        <w:jc w:val="left"/>
      </w:pPr>
    </w:p>
    <w:p w:rsidR="00FC3898" w:rsidRDefault="00FC3898" w:rsidP="00FC3898">
      <w:pPr>
        <w:widowControl w:val="0"/>
        <w:jc w:val="left"/>
      </w:pPr>
      <w:r>
        <w:t xml:space="preserve">Summary: </w:t>
      </w:r>
      <w:r w:rsidR="00472728">
        <w:t>Auctioneers' Commission</w:t>
      </w:r>
    </w:p>
    <w:p w:rsidR="00FC3898" w:rsidRDefault="00FC3898" w:rsidP="00FC3898">
      <w:pPr>
        <w:widowControl w:val="0"/>
        <w:jc w:val="left"/>
      </w:pPr>
    </w:p>
    <w:p w:rsidR="00FC3898" w:rsidRDefault="00FC3898" w:rsidP="00FC3898">
      <w:pPr>
        <w:widowControl w:val="0"/>
        <w:jc w:val="left"/>
      </w:pPr>
    </w:p>
    <w:p w:rsidR="00FC3898" w:rsidRDefault="00FC3898" w:rsidP="00FC38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3898">
        <w:rPr>
          <w:b/>
        </w:rPr>
        <w:t>HISTORY OF LEGISLATIVE ACTIONS</w:t>
      </w:r>
    </w:p>
    <w:p w:rsidR="00FC3898" w:rsidRDefault="00FC3898" w:rsidP="00FC38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3898" w:rsidRPr="00FC3898" w:rsidRDefault="00FC3898" w:rsidP="00FC38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3898">
        <w:rPr>
          <w:u w:val="single"/>
        </w:rPr>
        <w:tab/>
        <w:t>Date</w:t>
      </w:r>
      <w:r w:rsidRPr="00FC3898">
        <w:rPr>
          <w:u w:val="single"/>
        </w:rPr>
        <w:tab/>
        <w:t>Body</w:t>
      </w:r>
      <w:r w:rsidRPr="00FC3898">
        <w:rPr>
          <w:u w:val="single"/>
        </w:rPr>
        <w:tab/>
        <w:t>Action Description with journal page number</w:t>
      </w:r>
      <w:r w:rsidRPr="00FC3898">
        <w:rPr>
          <w:u w:val="single"/>
        </w:rPr>
        <w:tab/>
      </w:r>
    </w:p>
    <w:p w:rsidR="007631C9" w:rsidRDefault="007631C9" w:rsidP="00763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3/14/2019</w:t>
      </w:r>
      <w:r>
        <w:tab/>
        <w:t>Senate</w:t>
      </w:r>
      <w:r>
        <w:tab/>
      </w:r>
      <w:r w:rsidRPr="008B6007">
        <w:t>Introduced, read</w:t>
      </w:r>
      <w:r>
        <w:t xml:space="preserve"> first time, placed on calendar </w:t>
      </w:r>
      <w:r w:rsidRPr="008B6007">
        <w:t>without reference (</w:t>
      </w:r>
      <w:hyperlink r:id="rId7" w:history="1">
        <w:r w:rsidRPr="008B6007">
          <w:rPr>
            <w:rStyle w:val="Hyperlink"/>
          </w:rPr>
          <w:t>Senate Journal</w:t>
        </w:r>
        <w:r w:rsidRPr="008B6007">
          <w:rPr>
            <w:rStyle w:val="Hyperlink"/>
          </w:rPr>
          <w:noBreakHyphen/>
          <w:t>page 4</w:t>
        </w:r>
      </w:hyperlink>
      <w:r w:rsidRPr="008B6007">
        <w:t>)</w:t>
      </w:r>
    </w:p>
    <w:p w:rsidR="007631C9" w:rsidRDefault="007631C9" w:rsidP="00763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Senate</w:t>
      </w:r>
      <w:r>
        <w:tab/>
      </w:r>
      <w:r w:rsidRPr="008B6007">
        <w:t>Recommitted to C</w:t>
      </w:r>
      <w:r>
        <w:t xml:space="preserve">ommittee on </w:t>
      </w:r>
      <w:r w:rsidRPr="008B6007">
        <w:rPr>
          <w:b/>
        </w:rPr>
        <w:t>Labor, Commerce and Industry</w:t>
      </w:r>
      <w:r w:rsidRPr="008B6007">
        <w:t xml:space="preserve"> (</w:t>
      </w:r>
      <w:hyperlink r:id="rId8" w:history="1">
        <w:r w:rsidRPr="008B6007">
          <w:rPr>
            <w:rStyle w:val="Hyperlink"/>
          </w:rPr>
          <w:t>Senate Journal</w:t>
        </w:r>
        <w:r w:rsidRPr="008B6007">
          <w:rPr>
            <w:rStyle w:val="Hyperlink"/>
          </w:rPr>
          <w:noBreakHyphen/>
          <w:t>page 18</w:t>
        </w:r>
      </w:hyperlink>
      <w:r w:rsidRPr="008B6007">
        <w:t>)</w:t>
      </w:r>
    </w:p>
    <w:p w:rsidR="007631C9" w:rsidRDefault="007631C9" w:rsidP="00763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3898" w:rsidRDefault="00FC3898" w:rsidP="00FC38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C3898">
          <w:rPr>
            <w:rStyle w:val="Hyperlink"/>
          </w:rPr>
          <w:t>legislative information</w:t>
        </w:r>
      </w:hyperlink>
      <w:r>
        <w:t xml:space="preserve"> at the website</w:t>
      </w:r>
    </w:p>
    <w:p w:rsidR="00FC3898" w:rsidRDefault="00FC3898" w:rsidP="00FC38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3898" w:rsidRPr="00FC3898" w:rsidRDefault="00FC3898" w:rsidP="00FC38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3898" w:rsidRDefault="00FC3898" w:rsidP="00FC3898">
      <w:r w:rsidRPr="00FC3898">
        <w:rPr>
          <w:b/>
        </w:rPr>
        <w:t>VERSIONS OF THIS BILL</w:t>
      </w:r>
    </w:p>
    <w:p w:rsidR="00FC3898" w:rsidRDefault="00FC3898" w:rsidP="00FC3898"/>
    <w:p w:rsidR="00FC3898" w:rsidRDefault="00545C1C" w:rsidP="00FC3898">
      <w:hyperlink r:id="rId10" w:history="1">
        <w:r w:rsidR="00FC3898">
          <w:rPr>
            <w:rStyle w:val="Hyperlink"/>
          </w:rPr>
          <w:t>3/14/2019</w:t>
        </w:r>
      </w:hyperlink>
    </w:p>
    <w:p w:rsidR="00FC3898" w:rsidRDefault="00545C1C" w:rsidP="00FC3898">
      <w:hyperlink r:id="rId11" w:history="1">
        <w:r w:rsidR="003E21D1" w:rsidRPr="003E21D1">
          <w:rPr>
            <w:rStyle w:val="Hyperlink"/>
          </w:rPr>
          <w:t>3/14/2019-A</w:t>
        </w:r>
      </w:hyperlink>
    </w:p>
    <w:p w:rsidR="003E21D1" w:rsidRDefault="003E21D1" w:rsidP="00FC3898"/>
    <w:p w:rsidR="00FC3898" w:rsidRDefault="00FC3898" w:rsidP="00FC3898">
      <w:pPr>
        <w:sectPr w:rsidR="00FC3898" w:rsidSect="00FC38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14, 2019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Pr="006E31A7" w:rsidRDefault="003E21D1" w:rsidP="006E31A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659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6E3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60608">
        <w:t>Labor, Commerce and Industry Committee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3/14/19--S.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14, 2019.</w:t>
      </w:r>
    </w:p>
    <w:p w:rsidR="003E21D1" w:rsidRPr="006E31A7" w:rsidRDefault="003E21D1" w:rsidP="006E3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E21D1" w:rsidSect="006E31A7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Pr="00325348" w:rsidRDefault="003E21D1" w:rsidP="00DA1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3E21D1" w:rsidRDefault="003E2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1D1" w:rsidRDefault="003E21D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3E21D1" w:rsidRDefault="003E21D1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E21D1" w:rsidRDefault="003E21D1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E21D1" w:rsidRDefault="003E21D1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E21D1" w:rsidRDefault="003E21D1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E21D1" w:rsidRPr="00BE3353" w:rsidRDefault="003E21D1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3353">
        <w:t>The South Carolina Auctioneers’ Commission proposes to repeal: R.14</w:t>
      </w:r>
      <w:r w:rsidRPr="00BE3353">
        <w:noBreakHyphen/>
        <w:t>7, 14</w:t>
      </w:r>
      <w:r w:rsidRPr="00BE3353">
        <w:noBreakHyphen/>
        <w:t>8, 14</w:t>
      </w:r>
      <w:r w:rsidRPr="00BE3353">
        <w:noBreakHyphen/>
        <w:t>14 and 14</w:t>
      </w:r>
      <w:r w:rsidRPr="00BE3353">
        <w:noBreakHyphen/>
        <w:t>17 as they are duplicative of statute; R.14</w:t>
      </w:r>
      <w:r w:rsidRPr="00BE3353">
        <w:noBreakHyphen/>
        <w:t>9 as it is not supported by statute; and R.14</w:t>
      </w:r>
      <w:r w:rsidRPr="00BE3353">
        <w:noBreakHyphen/>
        <w:t>9 and 14</w:t>
      </w:r>
      <w:r w:rsidRPr="00BE3353">
        <w:noBreakHyphen/>
        <w:t>10 as they imply an appearance before the Commission is not guaranteed to the public upon request.</w:t>
      </w:r>
    </w:p>
    <w:p w:rsidR="003E21D1" w:rsidRPr="00BE3353" w:rsidRDefault="003E21D1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21D1" w:rsidRPr="00BE3353" w:rsidRDefault="003E21D1" w:rsidP="00EC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3353">
        <w:t xml:space="preserve">A Notice of Drafting was published in the </w:t>
      </w:r>
      <w:r w:rsidRPr="00BE3353">
        <w:rPr>
          <w:i/>
        </w:rPr>
        <w:t>State Register</w:t>
      </w:r>
      <w:r w:rsidRPr="00BE3353">
        <w:t xml:space="preserve"> on August 24, 2018.</w:t>
      </w:r>
    </w:p>
    <w:p w:rsidR="003E21D1" w:rsidRDefault="003E21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C3898" w:rsidRDefault="00FC3898" w:rsidP="003E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C3898" w:rsidSect="006E31A7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245" w:rsidRDefault="00EC0245" w:rsidP="009F0C77">
      <w:r>
        <w:separator/>
      </w:r>
    </w:p>
  </w:endnote>
  <w:endnote w:type="continuationSeparator" w:id="0">
    <w:p w:rsidR="00EC0245" w:rsidRDefault="00EC02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544E8C-50FA-4381-B1D0-E5FC9649976D}"/>
    <w:embedBold r:id="rId2" w:fontKey="{DEAD5C24-5A0B-4997-8A8E-6FF366BE05A9}"/>
    <w:embedItalic r:id="rId3" w:fontKey="{FE189D50-A2A9-4305-B417-20BCD62634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E575FB1-2B07-4C23-A3C9-F70E172BAA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E1AD737-32CA-4D5A-B493-52B7460930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04772EF-160F-4310-854A-52376DA251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1D1" w:rsidRPr="00DA1F09" w:rsidRDefault="003E21D1" w:rsidP="00DA1F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[659-</w:t>
    </w:r>
    <w:r>
      <w:fldChar w:fldCharType="begin"/>
    </w:r>
    <w:r>
      <w:instrText xml:space="preserve"> PAGE  \* MERGEFORMAT </w:instrText>
    </w:r>
    <w:r>
      <w:fldChar w:fldCharType="separate"/>
    </w:r>
    <w:r w:rsidR="007631C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1A7" w:rsidRPr="00DA1F09" w:rsidRDefault="003E21D1" w:rsidP="00DA1F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245" w:rsidRDefault="00EC0245" w:rsidP="009F0C77">
      <w:r>
        <w:separator/>
      </w:r>
    </w:p>
  </w:footnote>
  <w:footnote w:type="continuationSeparator" w:id="0">
    <w:p w:rsidR="00EC0245" w:rsidRDefault="00EC02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4CZ19"/>
    <w:docVar w:name="CoverBillType" w:val="a"/>
    <w:docVar w:name="DocPath" w:val="L:\Council\bills\DBS\31514CZ19.DOCX"/>
    <w:docVar w:name="dvBillNumber" w:val="65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C024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17F"/>
    <w:rsid w:val="00325348"/>
    <w:rsid w:val="00393688"/>
    <w:rsid w:val="003D411E"/>
    <w:rsid w:val="003E21D1"/>
    <w:rsid w:val="003E3C1E"/>
    <w:rsid w:val="003E6148"/>
    <w:rsid w:val="003E7D04"/>
    <w:rsid w:val="00400EAA"/>
    <w:rsid w:val="0041760A"/>
    <w:rsid w:val="004203D7"/>
    <w:rsid w:val="0047272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31C9"/>
    <w:rsid w:val="00771EEC"/>
    <w:rsid w:val="00786819"/>
    <w:rsid w:val="007A325A"/>
    <w:rsid w:val="007C3099"/>
    <w:rsid w:val="007D3450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1F09"/>
    <w:rsid w:val="00DA78DB"/>
    <w:rsid w:val="00DB3AC0"/>
    <w:rsid w:val="00DC5D7B"/>
    <w:rsid w:val="00DC6813"/>
    <w:rsid w:val="00DE68F0"/>
    <w:rsid w:val="00DE778B"/>
    <w:rsid w:val="00DF3845"/>
    <w:rsid w:val="00DF7E17"/>
    <w:rsid w:val="00EB00A2"/>
    <w:rsid w:val="00EB1BF3"/>
    <w:rsid w:val="00EC0245"/>
    <w:rsid w:val="00EF3EEE"/>
    <w:rsid w:val="00F149A7"/>
    <w:rsid w:val="00F50BAF"/>
    <w:rsid w:val="00F52C10"/>
    <w:rsid w:val="00F81FFD"/>
    <w:rsid w:val="00F85228"/>
    <w:rsid w:val="00F907F7"/>
    <w:rsid w:val="00FB6773"/>
    <w:rsid w:val="00FC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D6AACB-41D9-451F-97EF-2D6CA670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7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7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38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8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903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659_20190314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9-20\659_201903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59&amp;session=123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04D78-5A4F-4F62-922A-3D7EAC10B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3</Pages>
  <Words>441</Words>
  <Characters>2048</Characters>
  <Application>Microsoft Office Word</Application>
  <DocSecurity>0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659: Auctioneers' Commission - South Carolina Legislature Online</dc:title>
  <dc:subject/>
  <dc:creator>Deirdre Brevard-Smith</dc:creator>
  <cp:keywords/>
  <dc:description/>
  <cp:lastModifiedBy>S Volk</cp:lastModifiedBy>
  <cp:revision>2</cp:revision>
  <cp:lastPrinted>2019-02-08T13:47:00Z</cp:lastPrinted>
  <dcterms:created xsi:type="dcterms:W3CDTF">2019-03-28T17:51:00Z</dcterms:created>
  <dcterms:modified xsi:type="dcterms:W3CDTF">2019-03-28T17:51:00Z</dcterms:modified>
</cp:coreProperties>
</file>