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79D" w:rsidRDefault="0009279D" w:rsidP="0009279D">
      <w:pPr>
        <w:widowControl w:val="0"/>
        <w:jc w:val="center"/>
      </w:pPr>
      <w:r w:rsidRPr="0009279D">
        <w:rPr>
          <w:b/>
        </w:rPr>
        <w:t>South Carolina General Assembly</w:t>
      </w:r>
    </w:p>
    <w:p w:rsidR="0009279D" w:rsidRDefault="0009279D" w:rsidP="0009279D">
      <w:pPr>
        <w:widowControl w:val="0"/>
        <w:jc w:val="center"/>
      </w:pPr>
      <w:r>
        <w:t>123rd Session, 2019-2020</w:t>
      </w:r>
    </w:p>
    <w:p w:rsidR="0009279D" w:rsidRDefault="0009279D" w:rsidP="0009279D">
      <w:pPr>
        <w:widowControl w:val="0"/>
        <w:jc w:val="left"/>
      </w:pPr>
    </w:p>
    <w:p w:rsidR="0009279D" w:rsidRDefault="0009279D" w:rsidP="0009279D">
      <w:pPr>
        <w:widowControl w:val="0"/>
        <w:jc w:val="left"/>
        <w:rPr>
          <w:b/>
        </w:rPr>
      </w:pPr>
      <w:r w:rsidRPr="0009279D">
        <w:rPr>
          <w:b/>
        </w:rPr>
        <w:t>S.</w:t>
      </w:r>
      <w:r>
        <w:rPr>
          <w:b/>
        </w:rPr>
        <w:t xml:space="preserve"> </w:t>
      </w:r>
      <w:r w:rsidRPr="0009279D">
        <w:rPr>
          <w:b/>
        </w:rPr>
        <w:t>671</w:t>
      </w:r>
    </w:p>
    <w:p w:rsidR="0009279D" w:rsidRDefault="0009279D" w:rsidP="0009279D">
      <w:pPr>
        <w:widowControl w:val="0"/>
        <w:jc w:val="left"/>
        <w:rPr>
          <w:b/>
        </w:rPr>
      </w:pPr>
    </w:p>
    <w:p w:rsidR="0009279D" w:rsidRDefault="0009279D" w:rsidP="0009279D">
      <w:pPr>
        <w:widowControl w:val="0"/>
        <w:jc w:val="left"/>
      </w:pPr>
      <w:r w:rsidRPr="0009279D">
        <w:rPr>
          <w:b/>
        </w:rPr>
        <w:t>STATUS INFORMATION</w:t>
      </w:r>
    </w:p>
    <w:p w:rsidR="0009279D" w:rsidRDefault="0009279D" w:rsidP="0009279D">
      <w:pPr>
        <w:widowControl w:val="0"/>
        <w:jc w:val="left"/>
      </w:pPr>
    </w:p>
    <w:p w:rsidR="0009279D" w:rsidRDefault="0009279D" w:rsidP="0009279D">
      <w:pPr>
        <w:widowControl w:val="0"/>
        <w:jc w:val="left"/>
      </w:pPr>
      <w:r>
        <w:t>General Bill</w:t>
      </w:r>
    </w:p>
    <w:p w:rsidR="0009279D" w:rsidRDefault="0009279D" w:rsidP="0009279D">
      <w:pPr>
        <w:widowControl w:val="0"/>
        <w:jc w:val="left"/>
      </w:pPr>
      <w:r>
        <w:t>Sponsors: Senator Jackson</w:t>
      </w:r>
    </w:p>
    <w:p w:rsidR="0009279D" w:rsidRDefault="0009279D" w:rsidP="0009279D">
      <w:pPr>
        <w:widowControl w:val="0"/>
        <w:jc w:val="left"/>
      </w:pPr>
      <w:r>
        <w:t>Document Path: l:\council\bills\rt\17599sa19.docx</w:t>
      </w:r>
    </w:p>
    <w:p w:rsidR="0009279D" w:rsidRDefault="0009279D" w:rsidP="0009279D">
      <w:pPr>
        <w:widowControl w:val="0"/>
        <w:jc w:val="left"/>
      </w:pPr>
    </w:p>
    <w:p w:rsidR="0009279D" w:rsidRDefault="0009279D" w:rsidP="0009279D">
      <w:pPr>
        <w:widowControl w:val="0"/>
        <w:jc w:val="left"/>
      </w:pPr>
      <w:r>
        <w:t>Introduced in the Senate on March 19, 2019</w:t>
      </w:r>
    </w:p>
    <w:p w:rsidR="0009279D" w:rsidRDefault="0009279D" w:rsidP="0009279D">
      <w:pPr>
        <w:widowControl w:val="0"/>
        <w:jc w:val="left"/>
      </w:pPr>
      <w:r>
        <w:t xml:space="preserve">Currently residing in the Senate Committee on </w:t>
      </w:r>
      <w:r w:rsidRPr="0009279D">
        <w:rPr>
          <w:b/>
        </w:rPr>
        <w:t>Labor, Commerce and Industry</w:t>
      </w:r>
    </w:p>
    <w:p w:rsidR="0009279D" w:rsidRDefault="0009279D" w:rsidP="0009279D">
      <w:pPr>
        <w:widowControl w:val="0"/>
        <w:jc w:val="left"/>
      </w:pPr>
    </w:p>
    <w:p w:rsidR="0009279D" w:rsidRDefault="0009279D" w:rsidP="0009279D">
      <w:pPr>
        <w:widowControl w:val="0"/>
        <w:jc w:val="left"/>
      </w:pPr>
      <w:r>
        <w:t xml:space="preserve">Summary: </w:t>
      </w:r>
      <w:r w:rsidR="004D2F8E">
        <w:t>Manufactured homes</w:t>
      </w:r>
    </w:p>
    <w:p w:rsidR="0009279D" w:rsidRDefault="0009279D" w:rsidP="0009279D">
      <w:pPr>
        <w:widowControl w:val="0"/>
        <w:jc w:val="left"/>
      </w:pPr>
    </w:p>
    <w:p w:rsidR="0009279D" w:rsidRDefault="0009279D" w:rsidP="0009279D">
      <w:pPr>
        <w:widowControl w:val="0"/>
        <w:jc w:val="left"/>
      </w:pPr>
    </w:p>
    <w:p w:rsidR="0009279D" w:rsidRDefault="0009279D" w:rsidP="0009279D">
      <w:pPr>
        <w:widowControl w:val="0"/>
        <w:tabs>
          <w:tab w:val="center" w:pos="590"/>
          <w:tab w:val="center" w:pos="1440"/>
          <w:tab w:val="left" w:pos="1872"/>
          <w:tab w:val="left" w:pos="9187"/>
        </w:tabs>
        <w:jc w:val="left"/>
      </w:pPr>
      <w:r w:rsidRPr="0009279D">
        <w:rPr>
          <w:b/>
        </w:rPr>
        <w:t>HISTORY OF LEGISLATIVE ACTIONS</w:t>
      </w:r>
    </w:p>
    <w:p w:rsidR="0009279D" w:rsidRDefault="0009279D" w:rsidP="0009279D">
      <w:pPr>
        <w:widowControl w:val="0"/>
        <w:tabs>
          <w:tab w:val="center" w:pos="590"/>
          <w:tab w:val="center" w:pos="1440"/>
          <w:tab w:val="left" w:pos="1872"/>
          <w:tab w:val="left" w:pos="9187"/>
        </w:tabs>
        <w:jc w:val="left"/>
      </w:pPr>
    </w:p>
    <w:p w:rsidR="0009279D" w:rsidRPr="0009279D" w:rsidRDefault="0009279D" w:rsidP="0009279D">
      <w:pPr>
        <w:widowControl w:val="0"/>
        <w:tabs>
          <w:tab w:val="center" w:pos="590"/>
          <w:tab w:val="center" w:pos="1440"/>
          <w:tab w:val="left" w:pos="1872"/>
          <w:tab w:val="left" w:pos="9187"/>
        </w:tabs>
        <w:jc w:val="left"/>
      </w:pPr>
      <w:r w:rsidRPr="0009279D">
        <w:rPr>
          <w:u w:val="single"/>
        </w:rPr>
        <w:tab/>
        <w:t>Date</w:t>
      </w:r>
      <w:r w:rsidRPr="0009279D">
        <w:rPr>
          <w:u w:val="single"/>
        </w:rPr>
        <w:tab/>
        <w:t>Body</w:t>
      </w:r>
      <w:r w:rsidRPr="0009279D">
        <w:rPr>
          <w:u w:val="single"/>
        </w:rPr>
        <w:tab/>
        <w:t>Action Description with journal page number</w:t>
      </w:r>
      <w:r w:rsidRPr="0009279D">
        <w:rPr>
          <w:u w:val="single"/>
        </w:rPr>
        <w:tab/>
      </w:r>
    </w:p>
    <w:p w:rsidR="005862BA" w:rsidRDefault="005862BA" w:rsidP="005862BA">
      <w:pPr>
        <w:widowControl w:val="0"/>
        <w:tabs>
          <w:tab w:val="right" w:pos="1008"/>
          <w:tab w:val="left" w:pos="1152"/>
          <w:tab w:val="left" w:pos="1872"/>
          <w:tab w:val="left" w:pos="9187"/>
        </w:tabs>
        <w:ind w:left="2088" w:hanging="2088"/>
      </w:pPr>
      <w:r>
        <w:tab/>
        <w:t>3/19/2019</w:t>
      </w:r>
      <w:r>
        <w:tab/>
        <w:t>Senate</w:t>
      </w:r>
      <w:r>
        <w:tab/>
      </w:r>
      <w:r w:rsidRPr="003F5CB1">
        <w:t>Introduced and read first time (</w:t>
      </w:r>
      <w:hyperlink r:id="rId7" w:history="1">
        <w:r w:rsidRPr="003F5CB1">
          <w:rPr>
            <w:rStyle w:val="Hyperlink"/>
          </w:rPr>
          <w:t>Senate Journal</w:t>
        </w:r>
        <w:r w:rsidRPr="003F5CB1">
          <w:rPr>
            <w:rStyle w:val="Hyperlink"/>
          </w:rPr>
          <w:noBreakHyphen/>
          <w:t>page 4</w:t>
        </w:r>
      </w:hyperlink>
      <w:r w:rsidRPr="003F5CB1">
        <w:t>)</w:t>
      </w:r>
    </w:p>
    <w:p w:rsidR="005862BA" w:rsidRDefault="005862BA" w:rsidP="005862BA">
      <w:pPr>
        <w:widowControl w:val="0"/>
        <w:tabs>
          <w:tab w:val="right" w:pos="1008"/>
          <w:tab w:val="left" w:pos="1152"/>
          <w:tab w:val="left" w:pos="1872"/>
          <w:tab w:val="left" w:pos="9187"/>
        </w:tabs>
        <w:ind w:left="2088" w:hanging="2088"/>
      </w:pPr>
      <w:r>
        <w:tab/>
        <w:t>3/19/2019</w:t>
      </w:r>
      <w:r>
        <w:tab/>
        <w:t>Senate</w:t>
      </w:r>
      <w:r>
        <w:tab/>
      </w:r>
      <w:r w:rsidRPr="003F5CB1">
        <w:t>Referred to C</w:t>
      </w:r>
      <w:r>
        <w:t xml:space="preserve">ommittee on </w:t>
      </w:r>
      <w:r w:rsidRPr="003F5CB1">
        <w:rPr>
          <w:b/>
        </w:rPr>
        <w:t>Labor, Commerce and Industry</w:t>
      </w:r>
      <w:r w:rsidRPr="003F5CB1">
        <w:t xml:space="preserve"> (</w:t>
      </w:r>
      <w:hyperlink r:id="rId8" w:history="1">
        <w:r w:rsidRPr="003F5CB1">
          <w:rPr>
            <w:rStyle w:val="Hyperlink"/>
          </w:rPr>
          <w:t>Senate Journal</w:t>
        </w:r>
        <w:r w:rsidRPr="003F5CB1">
          <w:rPr>
            <w:rStyle w:val="Hyperlink"/>
          </w:rPr>
          <w:noBreakHyphen/>
          <w:t>page 4</w:t>
        </w:r>
      </w:hyperlink>
      <w:r w:rsidRPr="003F5CB1">
        <w:t>)</w:t>
      </w:r>
    </w:p>
    <w:p w:rsidR="005862BA" w:rsidRDefault="005862BA" w:rsidP="005862BA">
      <w:pPr>
        <w:widowControl w:val="0"/>
        <w:tabs>
          <w:tab w:val="right" w:pos="1008"/>
          <w:tab w:val="left" w:pos="1152"/>
          <w:tab w:val="left" w:pos="1872"/>
          <w:tab w:val="left" w:pos="9187"/>
        </w:tabs>
        <w:ind w:left="2088" w:hanging="2088"/>
      </w:pPr>
    </w:p>
    <w:p w:rsidR="0009279D" w:rsidRDefault="0009279D" w:rsidP="000927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279D">
          <w:rPr>
            <w:rStyle w:val="Hyperlink"/>
          </w:rPr>
          <w:t>legislative information</w:t>
        </w:r>
      </w:hyperlink>
      <w:r>
        <w:t xml:space="preserve"> at the website</w:t>
      </w:r>
    </w:p>
    <w:p w:rsidR="0009279D" w:rsidRDefault="0009279D" w:rsidP="0009279D">
      <w:pPr>
        <w:widowControl w:val="0"/>
        <w:tabs>
          <w:tab w:val="right" w:pos="1008"/>
          <w:tab w:val="left" w:pos="1152"/>
          <w:tab w:val="left" w:pos="1872"/>
          <w:tab w:val="left" w:pos="9187"/>
        </w:tabs>
        <w:ind w:left="2088" w:hanging="2088"/>
        <w:jc w:val="left"/>
      </w:pPr>
    </w:p>
    <w:p w:rsidR="0009279D" w:rsidRPr="0009279D" w:rsidRDefault="0009279D" w:rsidP="0009279D">
      <w:pPr>
        <w:widowControl w:val="0"/>
        <w:tabs>
          <w:tab w:val="right" w:pos="1008"/>
          <w:tab w:val="left" w:pos="1152"/>
          <w:tab w:val="left" w:pos="1872"/>
          <w:tab w:val="left" w:pos="9187"/>
        </w:tabs>
        <w:ind w:left="2088" w:hanging="2088"/>
        <w:jc w:val="left"/>
      </w:pPr>
    </w:p>
    <w:p w:rsidR="0009279D" w:rsidRDefault="0009279D" w:rsidP="0009279D">
      <w:pPr>
        <w:widowControl w:val="0"/>
        <w:jc w:val="left"/>
      </w:pPr>
      <w:r w:rsidRPr="0009279D">
        <w:rPr>
          <w:b/>
        </w:rPr>
        <w:t>VERSIONS OF THIS BILL</w:t>
      </w:r>
    </w:p>
    <w:p w:rsidR="0009279D" w:rsidRDefault="0009279D" w:rsidP="0009279D">
      <w:pPr>
        <w:widowControl w:val="0"/>
        <w:jc w:val="left"/>
      </w:pPr>
    </w:p>
    <w:p w:rsidR="0009279D" w:rsidRDefault="00CE3DE8" w:rsidP="0009279D">
      <w:pPr>
        <w:widowControl w:val="0"/>
        <w:jc w:val="left"/>
      </w:pPr>
      <w:hyperlink r:id="rId10" w:history="1">
        <w:r w:rsidR="0009279D">
          <w:rPr>
            <w:rStyle w:val="Hyperlink"/>
          </w:rPr>
          <w:t>3/19/2019</w:t>
        </w:r>
      </w:hyperlink>
    </w:p>
    <w:p w:rsidR="0009279D" w:rsidRDefault="0009279D" w:rsidP="0009279D"/>
    <w:p w:rsidR="0009279D" w:rsidRDefault="0009279D" w:rsidP="0009279D">
      <w:pPr>
        <w:sectPr w:rsidR="0009279D" w:rsidSect="0009279D">
          <w:pgSz w:w="12240" w:h="15840" w:code="1"/>
          <w:pgMar w:top="1080" w:right="1440" w:bottom="1080" w:left="1440" w:header="720" w:footer="720" w:gutter="0"/>
          <w:cols w:space="720"/>
          <w:noEndnote/>
          <w:docGrid w:linePitch="360"/>
        </w:sectPr>
      </w:pPr>
    </w:p>
    <w:p w:rsidR="00240263" w:rsidRDefault="002402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3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21F2">
        <w:rPr>
          <w:color w:val="000000" w:themeColor="text1"/>
          <w:u w:color="000000" w:themeColor="text1"/>
        </w:rPr>
        <w:t>TO AMEND THE CODE OF LAWS OF SOUTH CAROLINA, 1976, BY ADDING SECTION 5</w:t>
      </w:r>
      <w:r w:rsidR="00C37543">
        <w:rPr>
          <w:color w:val="000000" w:themeColor="text1"/>
          <w:u w:color="000000" w:themeColor="text1"/>
        </w:rPr>
        <w:noBreakHyphen/>
      </w:r>
      <w:r w:rsidRPr="005A21F2">
        <w:rPr>
          <w:color w:val="000000" w:themeColor="text1"/>
          <w:u w:color="000000" w:themeColor="text1"/>
        </w:rPr>
        <w:t>25</w:t>
      </w:r>
      <w:r w:rsidR="00C37543">
        <w:rPr>
          <w:color w:val="000000" w:themeColor="text1"/>
          <w:u w:color="000000" w:themeColor="text1"/>
        </w:rPr>
        <w:noBreakHyphen/>
      </w:r>
      <w:r w:rsidRPr="005A21F2">
        <w:rPr>
          <w:color w:val="000000" w:themeColor="text1"/>
          <w:u w:color="000000" w:themeColor="text1"/>
        </w:rPr>
        <w:t xml:space="preserve">60 SO AS TO PROVIDE THAT </w:t>
      </w:r>
      <w:r w:rsidR="00C37543">
        <w:rPr>
          <w:color w:val="000000" w:themeColor="text1"/>
          <w:u w:color="000000" w:themeColor="text1"/>
        </w:rPr>
        <w:t xml:space="preserve">CERTAIN NEW AND REMODELED </w:t>
      </w:r>
      <w:r w:rsidRPr="005A21F2">
        <w:rPr>
          <w:color w:val="000000" w:themeColor="text1"/>
          <w:u w:color="000000" w:themeColor="text1"/>
        </w:rPr>
        <w:t>MANUFACTURED HOMES MUST BE EQUIPPED WITH CARBON MONOXIDE DETECTORS.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D6" w:rsidRPr="005A21F2" w:rsidRDefault="006153B1"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79D6" w:rsidRPr="005A21F2">
        <w:rPr>
          <w:color w:val="000000" w:themeColor="text1"/>
          <w:u w:color="000000" w:themeColor="text1"/>
        </w:rPr>
        <w:t>Article 1, Chapter 25, Title 5 of the 1976 Code is amended by adding:</w:t>
      </w: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1F2">
        <w:rPr>
          <w:color w:val="000000" w:themeColor="text1"/>
          <w:u w:color="000000" w:themeColor="text1"/>
        </w:rPr>
        <w:tab/>
        <w:t>“Section 5</w:t>
      </w:r>
      <w:r w:rsidR="00C37543">
        <w:rPr>
          <w:color w:val="000000" w:themeColor="text1"/>
          <w:u w:color="000000" w:themeColor="text1"/>
        </w:rPr>
        <w:noBreakHyphen/>
      </w:r>
      <w:r w:rsidRPr="005A21F2">
        <w:rPr>
          <w:color w:val="000000" w:themeColor="text1"/>
          <w:u w:color="000000" w:themeColor="text1"/>
        </w:rPr>
        <w:t>25</w:t>
      </w:r>
      <w:r w:rsidR="00D647DF">
        <w:rPr>
          <w:color w:val="000000" w:themeColor="text1"/>
          <w:u w:color="000000" w:themeColor="text1"/>
        </w:rPr>
        <w:noBreakHyphen/>
        <w:t>60.</w:t>
      </w:r>
      <w:r w:rsidR="00D647DF">
        <w:rPr>
          <w:color w:val="000000" w:themeColor="text1"/>
          <w:u w:color="000000" w:themeColor="text1"/>
        </w:rPr>
        <w:tab/>
      </w:r>
      <w:r w:rsidRPr="005A21F2">
        <w:rPr>
          <w:color w:val="000000" w:themeColor="text1"/>
          <w:u w:color="000000" w:themeColor="text1"/>
        </w:rPr>
        <w:t>A newly constructed manufactured home</w:t>
      </w:r>
      <w:r w:rsidR="00C37543">
        <w:rPr>
          <w:color w:val="000000" w:themeColor="text1"/>
          <w:u w:color="000000" w:themeColor="text1"/>
        </w:rPr>
        <w:t>, as defined in Section 40</w:t>
      </w:r>
      <w:r w:rsidR="00C37543">
        <w:rPr>
          <w:color w:val="000000" w:themeColor="text1"/>
          <w:u w:color="000000" w:themeColor="text1"/>
        </w:rPr>
        <w:noBreakHyphen/>
        <w:t>29</w:t>
      </w:r>
      <w:r w:rsidR="00C37543">
        <w:rPr>
          <w:color w:val="000000" w:themeColor="text1"/>
          <w:u w:color="000000" w:themeColor="text1"/>
        </w:rPr>
        <w:noBreakHyphen/>
        <w:t>20(9),</w:t>
      </w:r>
      <w:r w:rsidRPr="005A21F2">
        <w:rPr>
          <w:color w:val="000000" w:themeColor="text1"/>
          <w:u w:color="000000" w:themeColor="text1"/>
        </w:rPr>
        <w:t xml:space="preserve"> or a manufactured home remodeled in excess of fifty percent of its assessed value after December 31, 2019, must be equipped with electrically powered carbon monoxide detectors. Electrical power to the carbon monoxide detectors must be a dependable, commercial electrical source. Detectors must be installed according to manufacturer</w:t>
      </w:r>
      <w:r w:rsidR="00C37543" w:rsidRPr="00C37543">
        <w:rPr>
          <w:color w:val="000000" w:themeColor="text1"/>
          <w:u w:color="000000" w:themeColor="text1"/>
        </w:rPr>
        <w:t>’</w:t>
      </w:r>
      <w:r w:rsidRPr="005A21F2">
        <w:rPr>
          <w:color w:val="000000" w:themeColor="text1"/>
          <w:u w:color="000000" w:themeColor="text1"/>
        </w:rPr>
        <w:t>s instructions.”</w:t>
      </w: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79D6">
        <w:t>2</w:t>
      </w:r>
      <w:r>
        <w:t>.</w:t>
      </w:r>
      <w:r>
        <w:tab/>
        <w:t>This act takes effect upon approval by the Governor.</w:t>
      </w:r>
    </w:p>
    <w:p w:rsidR="00FA2290" w:rsidRDefault="00C375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79D" w:rsidRDefault="0009279D" w:rsidP="0009279D">
      <w:pPr>
        <w:suppressAutoHyphens/>
      </w:pPr>
    </w:p>
    <w:sectPr w:rsidR="0009279D" w:rsidSect="000927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B1" w:rsidRDefault="006153B1" w:rsidP="009F0C77">
      <w:r>
        <w:separator/>
      </w:r>
    </w:p>
  </w:endnote>
  <w:endnote w:type="continuationSeparator" w:id="0">
    <w:p w:rsidR="006153B1" w:rsidRDefault="00615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A0A141-C03B-459C-9D60-FAF56F4D6022}"/>
    <w:embedBold r:id="rId2" w:fontKey="{B8CE41D3-8A93-45FF-9C80-F4FE106A0399}"/>
  </w:font>
  <w:font w:name="Calibri">
    <w:panose1 w:val="020F0502020204030204"/>
    <w:charset w:val="00"/>
    <w:family w:val="swiss"/>
    <w:pitch w:val="variable"/>
    <w:sig w:usb0="E00002FF" w:usb1="4000ACFF" w:usb2="00000001" w:usb3="00000000" w:csb0="0000019F" w:csb1="00000000"/>
    <w:embedRegular r:id="rId3" w:fontKey="{38136CDB-3853-43CC-B366-D81B315B1C0A}"/>
  </w:font>
  <w:font w:name="Cambria">
    <w:panose1 w:val="02040503050406030204"/>
    <w:charset w:val="00"/>
    <w:family w:val="roman"/>
    <w:pitch w:val="variable"/>
    <w:sig w:usb0="E00002FF" w:usb1="400004FF" w:usb2="00000000" w:usb3="00000000" w:csb0="0000019F" w:csb1="00000000"/>
    <w:embedRegular r:id="rId4" w:fontKey="{BFB9DE74-8428-4B80-9BE3-4882AD576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79D" w:rsidRPr="00240263" w:rsidRDefault="0009279D" w:rsidP="00240263">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sidR="004D2F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B1" w:rsidRDefault="006153B1" w:rsidP="009F0C77">
      <w:r>
        <w:separator/>
      </w:r>
    </w:p>
  </w:footnote>
  <w:footnote w:type="continuationSeparator" w:id="0">
    <w:p w:rsidR="006153B1" w:rsidRDefault="00615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99SA19"/>
    <w:docVar w:name="CoverBillType" w:val="b"/>
    <w:docVar w:name="DocPath" w:val="L:\Council\bills\RT\17599SA19.DOCX"/>
    <w:docVar w:name="dvBillNumber" w:val="671"/>
    <w:docVar w:name="dvBillNumberPrefix" w:val="S. "/>
    <w:docVar w:name="dvOriginalBody" w:val="Senate"/>
    <w:docVar w:name="dvSteno" w:val="RT"/>
    <w:docVar w:name="NameofBody" w:val="s"/>
    <w:docVar w:name="vGroup2" w:val="Council"/>
  </w:docVars>
  <w:rsids>
    <w:rsidRoot w:val="006153B1"/>
    <w:rsid w:val="00001D9F"/>
    <w:rsid w:val="000263D9"/>
    <w:rsid w:val="00026C9A"/>
    <w:rsid w:val="0009279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26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F8E"/>
    <w:rsid w:val="00511EE9"/>
    <w:rsid w:val="00521E00"/>
    <w:rsid w:val="00577C6C"/>
    <w:rsid w:val="0058501B"/>
    <w:rsid w:val="005862BA"/>
    <w:rsid w:val="005C5AC4"/>
    <w:rsid w:val="0061228A"/>
    <w:rsid w:val="006153B1"/>
    <w:rsid w:val="006215AA"/>
    <w:rsid w:val="006340D9"/>
    <w:rsid w:val="00643B8E"/>
    <w:rsid w:val="00653ECC"/>
    <w:rsid w:val="00665EBC"/>
    <w:rsid w:val="00680479"/>
    <w:rsid w:val="0069470D"/>
    <w:rsid w:val="006A476C"/>
    <w:rsid w:val="006C6A93"/>
    <w:rsid w:val="006E02F9"/>
    <w:rsid w:val="006F3F76"/>
    <w:rsid w:val="007479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7543"/>
    <w:rsid w:val="00C74E9D"/>
    <w:rsid w:val="00C82FD3"/>
    <w:rsid w:val="00CC6B7B"/>
    <w:rsid w:val="00CD3619"/>
    <w:rsid w:val="00CF4447"/>
    <w:rsid w:val="00D239F9"/>
    <w:rsid w:val="00D24C61"/>
    <w:rsid w:val="00D405E7"/>
    <w:rsid w:val="00D40DD2"/>
    <w:rsid w:val="00D41D56"/>
    <w:rsid w:val="00D6260D"/>
    <w:rsid w:val="00D647DF"/>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2290"/>
    <w:rsid w:val="00FB6773"/>
    <w:rsid w:val="00FF0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8F987-C590-4598-84E7-437A3EDE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927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71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72D86-FD3D-4362-9494-4696C243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2</Pages>
  <Words>226</Words>
  <Characters>1300</Characters>
  <Application>Microsoft Office Word</Application>
  <DocSecurity>0</DocSecurity>
  <Lines>63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671: Manufactured homes - South Carolina Legislature Online</dc:title>
  <dc:subject/>
  <dc:creator>Rebecca Turner</dc:creator>
  <cp:keywords/>
  <dc:description/>
  <cp:lastModifiedBy>S Volk</cp:lastModifiedBy>
  <cp:revision>2</cp:revision>
  <dcterms:created xsi:type="dcterms:W3CDTF">2019-03-25T17:24:00Z</dcterms:created>
  <dcterms:modified xsi:type="dcterms:W3CDTF">2019-03-25T17:24:00Z</dcterms:modified>
</cp:coreProperties>
</file>