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F79" w:rsidRDefault="00065F79" w:rsidP="00065F79">
      <w:pPr>
        <w:widowControl w:val="0"/>
        <w:jc w:val="center"/>
      </w:pPr>
      <w:r w:rsidRPr="00065F79">
        <w:rPr>
          <w:b/>
        </w:rPr>
        <w:t>South Carolina General Assembly</w:t>
      </w:r>
    </w:p>
    <w:p w:rsidR="00065F79" w:rsidRDefault="00065F79" w:rsidP="00065F79">
      <w:pPr>
        <w:widowControl w:val="0"/>
        <w:jc w:val="center"/>
      </w:pPr>
      <w:r>
        <w:t>123rd Session, 2019-2020</w:t>
      </w:r>
    </w:p>
    <w:p w:rsidR="00065F79" w:rsidRDefault="00065F79" w:rsidP="00065F79">
      <w:pPr>
        <w:widowControl w:val="0"/>
      </w:pPr>
    </w:p>
    <w:p w:rsidR="00065F79" w:rsidRDefault="00065F79" w:rsidP="00065F79">
      <w:pPr>
        <w:widowControl w:val="0"/>
        <w:rPr>
          <w:b/>
        </w:rPr>
      </w:pPr>
      <w:r w:rsidRPr="00065F79">
        <w:rPr>
          <w:b/>
        </w:rPr>
        <w:t>S.</w:t>
      </w:r>
      <w:r>
        <w:rPr>
          <w:b/>
        </w:rPr>
        <w:t xml:space="preserve"> </w:t>
      </w:r>
      <w:r w:rsidRPr="00065F79">
        <w:rPr>
          <w:b/>
        </w:rPr>
        <w:t>870</w:t>
      </w:r>
    </w:p>
    <w:p w:rsidR="00065F79" w:rsidRDefault="00065F79" w:rsidP="00065F79">
      <w:pPr>
        <w:widowControl w:val="0"/>
        <w:rPr>
          <w:b/>
        </w:rPr>
      </w:pPr>
    </w:p>
    <w:p w:rsidR="00065F79" w:rsidRDefault="00065F79" w:rsidP="00065F79">
      <w:pPr>
        <w:widowControl w:val="0"/>
      </w:pPr>
      <w:r w:rsidRPr="00065F79">
        <w:rPr>
          <w:b/>
        </w:rPr>
        <w:t>STATUS INFORMATION</w:t>
      </w:r>
    </w:p>
    <w:p w:rsidR="00065F79" w:rsidRDefault="00065F79" w:rsidP="00065F79">
      <w:pPr>
        <w:widowControl w:val="0"/>
      </w:pPr>
    </w:p>
    <w:p w:rsidR="00065F79" w:rsidRDefault="00065F79" w:rsidP="00065F79">
      <w:pPr>
        <w:widowControl w:val="0"/>
      </w:pPr>
      <w:r>
        <w:t>General Bill</w:t>
      </w:r>
    </w:p>
    <w:p w:rsidR="00065F79" w:rsidRDefault="00EB27A7" w:rsidP="00065F79">
      <w:pPr>
        <w:widowControl w:val="0"/>
      </w:pPr>
      <w:r>
        <w:t>Sponsors: Senators Campsen, Setzler, J. Matthews, Reese, Jackson, Rankin, Alexander, Hutto, Grooms, Cromer, Sheheen, Davis, Nicholson, Gregory, Johnson, Hembree, McElveen, Shealy, Turner, Young, Sabb, Kimpson, Gambrell, Fanning, McLeod, Senn, Talley, Harpootlian, Malloy, Allen, M.B. Matthews, Williams, Rice and Scott</w:t>
      </w:r>
    </w:p>
    <w:p w:rsidR="00065F79" w:rsidRDefault="00065F79" w:rsidP="00065F79">
      <w:pPr>
        <w:widowControl w:val="0"/>
      </w:pPr>
      <w:r>
        <w:t>Document Path: l:\s-res\gec\037oil .kmm.gec.docx</w:t>
      </w:r>
    </w:p>
    <w:p w:rsidR="00CC1566" w:rsidRDefault="00CC1566" w:rsidP="00065F79">
      <w:pPr>
        <w:widowControl w:val="0"/>
      </w:pPr>
      <w:r>
        <w:t>Companion/Similar bill(s): 5012</w:t>
      </w:r>
    </w:p>
    <w:p w:rsidR="00065F79" w:rsidRDefault="00065F79" w:rsidP="00065F79">
      <w:pPr>
        <w:widowControl w:val="0"/>
      </w:pPr>
    </w:p>
    <w:p w:rsidR="00040E70" w:rsidRDefault="00040E70" w:rsidP="00065F79">
      <w:pPr>
        <w:widowControl w:val="0"/>
      </w:pPr>
      <w:r>
        <w:t>Introduced in the Senate on January 14, 2020</w:t>
      </w:r>
    </w:p>
    <w:p w:rsidR="00040E70" w:rsidRDefault="00040E70" w:rsidP="00065F79">
      <w:pPr>
        <w:widowControl w:val="0"/>
      </w:pPr>
      <w:r>
        <w:t>Currently residing in the Senate</w:t>
      </w:r>
    </w:p>
    <w:p w:rsidR="00040E70" w:rsidRDefault="00040E70" w:rsidP="00065F79">
      <w:pPr>
        <w:widowControl w:val="0"/>
      </w:pPr>
    </w:p>
    <w:p w:rsidR="00065F79" w:rsidRDefault="00584989" w:rsidP="00065F79">
      <w:pPr>
        <w:widowControl w:val="0"/>
      </w:pPr>
      <w:r>
        <w:t>Summary: Oil and gas exploration</w:t>
      </w:r>
    </w:p>
    <w:p w:rsidR="00065F79" w:rsidRDefault="00065F79" w:rsidP="00065F79">
      <w:pPr>
        <w:widowControl w:val="0"/>
      </w:pPr>
    </w:p>
    <w:p w:rsidR="00065F79" w:rsidRDefault="00065F79" w:rsidP="00065F79">
      <w:pPr>
        <w:widowControl w:val="0"/>
      </w:pPr>
    </w:p>
    <w:p w:rsidR="00065F79" w:rsidRDefault="00065F79" w:rsidP="00065F79">
      <w:pPr>
        <w:widowControl w:val="0"/>
        <w:tabs>
          <w:tab w:val="center" w:pos="590"/>
          <w:tab w:val="center" w:pos="1440"/>
          <w:tab w:val="left" w:pos="1872"/>
          <w:tab w:val="left" w:pos="9187"/>
        </w:tabs>
      </w:pPr>
      <w:r w:rsidRPr="00065F79">
        <w:rPr>
          <w:b/>
        </w:rPr>
        <w:t>HISTORY OF LEGISLATIVE ACTIONS</w:t>
      </w:r>
    </w:p>
    <w:p w:rsidR="00065F79" w:rsidRDefault="00065F79" w:rsidP="00065F79">
      <w:pPr>
        <w:widowControl w:val="0"/>
        <w:tabs>
          <w:tab w:val="center" w:pos="590"/>
          <w:tab w:val="center" w:pos="1440"/>
          <w:tab w:val="left" w:pos="1872"/>
          <w:tab w:val="left" w:pos="9187"/>
        </w:tabs>
      </w:pPr>
    </w:p>
    <w:p w:rsidR="00065F79" w:rsidRPr="00065F79" w:rsidRDefault="00065F79" w:rsidP="00065F79">
      <w:pPr>
        <w:widowControl w:val="0"/>
        <w:tabs>
          <w:tab w:val="center" w:pos="590"/>
          <w:tab w:val="center" w:pos="1440"/>
          <w:tab w:val="left" w:pos="1872"/>
          <w:tab w:val="left" w:pos="9187"/>
        </w:tabs>
      </w:pPr>
      <w:r w:rsidRPr="00065F79">
        <w:rPr>
          <w:u w:val="single"/>
        </w:rPr>
        <w:tab/>
        <w:t>Date</w:t>
      </w:r>
      <w:r w:rsidRPr="00065F79">
        <w:rPr>
          <w:u w:val="single"/>
        </w:rPr>
        <w:tab/>
        <w:t>Body</w:t>
      </w:r>
      <w:r w:rsidRPr="00065F79">
        <w:rPr>
          <w:u w:val="single"/>
        </w:rPr>
        <w:tab/>
        <w:t>Action Description with journal page number</w:t>
      </w:r>
      <w:r w:rsidRPr="00065F79">
        <w:rPr>
          <w:u w:val="single"/>
        </w:rPr>
        <w:tab/>
      </w:r>
    </w:p>
    <w:p w:rsidR="007A0463" w:rsidRDefault="007A0463" w:rsidP="007A0463">
      <w:pPr>
        <w:widowControl w:val="0"/>
        <w:tabs>
          <w:tab w:val="right" w:pos="1008"/>
          <w:tab w:val="left" w:pos="1152"/>
          <w:tab w:val="left" w:pos="1872"/>
          <w:tab w:val="left" w:pos="9187"/>
        </w:tabs>
        <w:ind w:left="2088" w:hanging="2088"/>
      </w:pPr>
      <w:r>
        <w:tab/>
        <w:t>12/11/2019</w:t>
      </w:r>
      <w:r>
        <w:tab/>
        <w:t>Senate</w:t>
      </w:r>
      <w:r>
        <w:tab/>
        <w:t>Prefiled</w:t>
      </w:r>
    </w:p>
    <w:p w:rsidR="007A0463" w:rsidRDefault="007A0463" w:rsidP="007A046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2141C4">
        <w:rPr>
          <w:b/>
        </w:rPr>
        <w:t>Agriculture and Natural Resources</w:t>
      </w:r>
    </w:p>
    <w:p w:rsidR="007A0463" w:rsidRDefault="007A0463" w:rsidP="007A0463">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2141C4">
          <w:rPr>
            <w:rStyle w:val="Hyperlink"/>
          </w:rPr>
          <w:t>Senate Journal</w:t>
        </w:r>
        <w:r w:rsidRPr="002141C4">
          <w:rPr>
            <w:rStyle w:val="Hyperlink"/>
          </w:rPr>
          <w:noBreakHyphen/>
          <w:t>page 20</w:t>
        </w:r>
      </w:hyperlink>
      <w:r>
        <w:t>)</w:t>
      </w:r>
    </w:p>
    <w:p w:rsidR="007A0463" w:rsidRDefault="007A0463" w:rsidP="007A046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2141C4">
        <w:rPr>
          <w:b/>
        </w:rPr>
        <w:t>Agriculture and Natural Resources</w:t>
      </w:r>
      <w:r>
        <w:t xml:space="preserve"> (</w:t>
      </w:r>
      <w:hyperlink r:id="rId7" w:history="1">
        <w:r w:rsidRPr="002141C4">
          <w:rPr>
            <w:rStyle w:val="Hyperlink"/>
          </w:rPr>
          <w:t>Senate Journal</w:t>
        </w:r>
        <w:r w:rsidRPr="002141C4">
          <w:rPr>
            <w:rStyle w:val="Hyperlink"/>
          </w:rPr>
          <w:noBreakHyphen/>
          <w:t>page 20</w:t>
        </w:r>
      </w:hyperlink>
      <w:r>
        <w:t>)</w:t>
      </w:r>
    </w:p>
    <w:p w:rsidR="007A0463" w:rsidRDefault="007A0463" w:rsidP="007A0463">
      <w:pPr>
        <w:widowControl w:val="0"/>
        <w:tabs>
          <w:tab w:val="right" w:pos="1008"/>
          <w:tab w:val="left" w:pos="1152"/>
          <w:tab w:val="left" w:pos="1872"/>
          <w:tab w:val="left" w:pos="9187"/>
        </w:tabs>
        <w:ind w:left="2088" w:hanging="2088"/>
      </w:pPr>
      <w:r>
        <w:tab/>
        <w:t>2/4/2020</w:t>
      </w:r>
      <w:r>
        <w:tab/>
        <w:t>Senate</w:t>
      </w:r>
      <w:r>
        <w:tab/>
        <w:t xml:space="preserve">Committee report: Favorable with amendment </w:t>
      </w:r>
      <w:r w:rsidRPr="002141C4">
        <w:rPr>
          <w:b/>
        </w:rPr>
        <w:t>Agriculture and Natural Resources</w:t>
      </w:r>
      <w:r>
        <w:t xml:space="preserve"> (</w:t>
      </w:r>
      <w:hyperlink r:id="rId8" w:history="1">
        <w:r w:rsidRPr="002141C4">
          <w:rPr>
            <w:rStyle w:val="Hyperlink"/>
          </w:rPr>
          <w:t>Senate Journal</w:t>
        </w:r>
        <w:r w:rsidRPr="002141C4">
          <w:rPr>
            <w:rStyle w:val="Hyperlink"/>
          </w:rPr>
          <w:noBreakHyphen/>
          <w:t>page 8</w:t>
        </w:r>
      </w:hyperlink>
      <w:r>
        <w:t>)</w:t>
      </w:r>
    </w:p>
    <w:p w:rsidR="007A0463" w:rsidRDefault="007A0463" w:rsidP="007A0463">
      <w:pPr>
        <w:widowControl w:val="0"/>
        <w:tabs>
          <w:tab w:val="right" w:pos="1008"/>
          <w:tab w:val="left" w:pos="1152"/>
          <w:tab w:val="left" w:pos="1872"/>
          <w:tab w:val="left" w:pos="9187"/>
        </w:tabs>
        <w:ind w:left="2088" w:hanging="2088"/>
      </w:pPr>
    </w:p>
    <w:p w:rsidR="00065F79" w:rsidRDefault="00065F79" w:rsidP="00065F7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65F79">
          <w:rPr>
            <w:rStyle w:val="Hyperlink"/>
          </w:rPr>
          <w:t>legislative information</w:t>
        </w:r>
      </w:hyperlink>
      <w:r>
        <w:t xml:space="preserve"> at the website</w:t>
      </w:r>
    </w:p>
    <w:p w:rsidR="00065F79" w:rsidRDefault="00065F79" w:rsidP="00065F79">
      <w:pPr>
        <w:widowControl w:val="0"/>
        <w:tabs>
          <w:tab w:val="right" w:pos="1008"/>
          <w:tab w:val="left" w:pos="1152"/>
          <w:tab w:val="left" w:pos="1872"/>
          <w:tab w:val="left" w:pos="9187"/>
        </w:tabs>
        <w:ind w:left="2088" w:hanging="2088"/>
      </w:pPr>
    </w:p>
    <w:p w:rsidR="00065F79" w:rsidRPr="00065F79" w:rsidRDefault="00065F79" w:rsidP="00065F79">
      <w:pPr>
        <w:widowControl w:val="0"/>
        <w:tabs>
          <w:tab w:val="right" w:pos="1008"/>
          <w:tab w:val="left" w:pos="1152"/>
          <w:tab w:val="left" w:pos="1872"/>
          <w:tab w:val="left" w:pos="9187"/>
        </w:tabs>
        <w:ind w:left="2088" w:hanging="2088"/>
      </w:pPr>
    </w:p>
    <w:p w:rsidR="00065F79" w:rsidRDefault="00065F79" w:rsidP="00065F79">
      <w:pPr>
        <w:widowControl w:val="0"/>
      </w:pPr>
      <w:r w:rsidRPr="00065F79">
        <w:rPr>
          <w:b/>
        </w:rPr>
        <w:t>VERSIONS OF THIS BILL</w:t>
      </w:r>
    </w:p>
    <w:p w:rsidR="00065F79" w:rsidRDefault="00065F79" w:rsidP="00065F79">
      <w:pPr>
        <w:widowControl w:val="0"/>
      </w:pPr>
    </w:p>
    <w:p w:rsidR="00065F79" w:rsidRDefault="00A018C9" w:rsidP="00065F79">
      <w:pPr>
        <w:widowControl w:val="0"/>
      </w:pPr>
      <w:hyperlink r:id="rId10" w:history="1">
        <w:r w:rsidR="00065F79">
          <w:rPr>
            <w:rStyle w:val="Hyperlink"/>
          </w:rPr>
          <w:t>12/11/2019</w:t>
        </w:r>
      </w:hyperlink>
    </w:p>
    <w:p w:rsidR="00065F79" w:rsidRDefault="00A018C9" w:rsidP="00065F79">
      <w:hyperlink r:id="rId11" w:history="1">
        <w:r w:rsidR="00372BF8" w:rsidRPr="00372BF8">
          <w:rPr>
            <w:rStyle w:val="Hyperlink"/>
          </w:rPr>
          <w:t>2/4/2020</w:t>
        </w:r>
      </w:hyperlink>
    </w:p>
    <w:p w:rsidR="00372BF8" w:rsidRDefault="00372BF8" w:rsidP="00065F79"/>
    <w:p w:rsidR="00065F79" w:rsidRDefault="00065F79" w:rsidP="00065F79">
      <w:pPr>
        <w:sectPr w:rsidR="00065F79" w:rsidSect="00065F79">
          <w:pgSz w:w="12240" w:h="15840" w:code="1"/>
          <w:pgMar w:top="1080" w:right="1440" w:bottom="1080" w:left="1440" w:header="720" w:footer="720" w:gutter="0"/>
          <w:cols w:space="720"/>
          <w:noEndnote/>
          <w:docGrid w:linePitch="360"/>
        </w:sect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72BF8" w:rsidRPr="00D12C3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2020</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D12C30" w:rsidRDefault="00372BF8" w:rsidP="00D12C30">
      <w:pPr>
        <w:tabs>
          <w:tab w:val="right" w:pos="5933"/>
        </w:tabs>
        <w:suppressAutoHyphens/>
        <w:jc w:val="both"/>
        <w:rPr>
          <w:rFonts w:eastAsia="Times New Roman"/>
        </w:rPr>
      </w:pPr>
      <w:r>
        <w:rPr>
          <w:rFonts w:eastAsia="Times New Roman"/>
        </w:rPr>
        <w:tab/>
      </w:r>
      <w:r>
        <w:rPr>
          <w:rFonts w:eastAsia="Times New Roman"/>
          <w:b/>
          <w:sz w:val="36"/>
        </w:rPr>
        <w:t>S. 870</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J. Matthews, Reese, Jackson, Rankin, Alexander, Hutto, Grooms, Cromer, Sheheen, Davis, Nicholson, Gregory, Johnson, Hembree, McElveen, Shealy, Turner, Young, Sabb, Kimpson, Gambrell, Fanning, McLeod, Senn, Talley, Harpootlian, Malloy, Allen, M.B. Matthews, Williams and Rice</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2/4/20--S.</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372BF8" w:rsidRPr="00D12C30"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72BF8" w:rsidRPr="00D12C30"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870) </w:t>
      </w:r>
      <w:r w:rsidRPr="00D12C30">
        <w:rPr>
          <w:rFonts w:eastAsia="Times New Roman"/>
          <w:color w:val="000000" w:themeColor="text1"/>
          <w:u w:color="000000" w:themeColor="text1"/>
        </w:rPr>
        <w:t xml:space="preserve">to amend </w:t>
      </w:r>
      <w:r w:rsidRPr="00D12C30">
        <w:rPr>
          <w:color w:val="000000" w:themeColor="text1"/>
          <w:u w:color="000000" w:themeColor="text1"/>
        </w:rPr>
        <w:t>Article 2, Chapter 43, Title 48 of the 1976 Code, relating to oil and gas exploration and production, by adding Section 48</w:t>
      </w:r>
      <w:r w:rsidRPr="00D12C30">
        <w:rPr>
          <w:color w:val="000000" w:themeColor="text1"/>
          <w:u w:color="000000" w:themeColor="text1"/>
        </w:rPr>
        <w:noBreakHyphen/>
        <w:t>43</w:t>
      </w:r>
      <w:r w:rsidRPr="00D12C30">
        <w:rPr>
          <w:color w:val="000000" w:themeColor="text1"/>
          <w:u w:color="000000" w:themeColor="text1"/>
        </w:rPr>
        <w:noBreakHyphen/>
        <w:t>300</w:t>
      </w:r>
      <w:r>
        <w:rPr>
          <w:rFonts w:eastAsia="Times New Roman"/>
        </w:rPr>
        <w:t>, etc., respectfully</w:t>
      </w:r>
    </w:p>
    <w:p w:rsidR="00372BF8" w:rsidRPr="00D12C30"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Amend the bill, as and if amended, by striking all after the enacting words and inserting:</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w:t>
      </w:r>
      <w:r w:rsidRPr="001F5148">
        <w:rPr>
          <w:rFonts w:eastAsia="Times New Roman"/>
        </w:rPr>
        <w:t>SECTION</w:t>
      </w:r>
      <w:r w:rsidRPr="001F5148">
        <w:rPr>
          <w:rFonts w:eastAsia="Times New Roman"/>
        </w:rPr>
        <w:tab/>
        <w:t>1.</w:t>
      </w:r>
      <w:r w:rsidRPr="001F5148">
        <w:rPr>
          <w:rFonts w:eastAsia="Times New Roman"/>
        </w:rPr>
        <w:tab/>
      </w:r>
      <w:r w:rsidRPr="001F5148">
        <w:rPr>
          <w:u w:color="000000" w:themeColor="text1"/>
        </w:rPr>
        <w:t>Article 2, Chapter 43, Title 48 of the 1976 Code is amended by adding:</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Pr="001F5148">
        <w:rPr>
          <w:u w:color="000000" w:themeColor="text1"/>
        </w:rPr>
        <w:noBreakHyphen/>
        <w:t>43</w:t>
      </w:r>
      <w:r w:rsidRPr="001F5148">
        <w:rPr>
          <w:u w:color="000000" w:themeColor="text1"/>
        </w:rPr>
        <w:noBreakHyphen/>
        <w:t>300.</w:t>
      </w:r>
      <w:r w:rsidRPr="001F5148">
        <w:rPr>
          <w:u w:color="000000" w:themeColor="text1"/>
        </w:rPr>
        <w:tab/>
        <w:t>(A)</w:t>
      </w:r>
      <w:r w:rsidRPr="001F5148">
        <w:rPr>
          <w:u w:color="000000" w:themeColor="text1"/>
        </w:rPr>
        <w:tab/>
        <w:t>For the purposes of this section: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lastRenderedPageBreak/>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Pr="001F5148">
        <w:rPr>
          <w:rFonts w:eastAsia="Times New Roman"/>
          <w:snapToGrid w:val="0"/>
          <w:szCs w:val="20"/>
        </w:rPr>
        <w:noBreakHyphen/>
        <w:t>water mark of South Carolina’s naturally occurring coastline.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Notwithstanding any other provision of law, the department is prohibited from approving a plan, permit, or license application for:</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 xml:space="preserve">the construction or use of infrastructure for which the principal purpose is to facilitate the transportation of crude oil or natural gas into the territorial waters of South Carolina, or onto the lands of South Carolina, from offshore crude oil and natural gas </w:t>
      </w:r>
      <w:r w:rsidRPr="001F5148">
        <w:rPr>
          <w:rFonts w:eastAsia="Times New Roman"/>
          <w:szCs w:val="20"/>
        </w:rPr>
        <w:t>production platforms or related infrastructure in the waters of the Atlantic Ocean;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2.</w:t>
      </w:r>
      <w:r w:rsidRPr="001F5148">
        <w:rPr>
          <w:u w:color="000000" w:themeColor="text1"/>
        </w:rPr>
        <w:tab/>
        <w:t>Section 48</w:t>
      </w:r>
      <w:r w:rsidRPr="001F5148">
        <w:rPr>
          <w:u w:color="000000" w:themeColor="text1"/>
        </w:rPr>
        <w:noBreakHyphen/>
        <w:t>43</w:t>
      </w:r>
      <w:r w:rsidRPr="001F5148">
        <w:rPr>
          <w:u w:color="000000" w:themeColor="text1"/>
        </w:rPr>
        <w:noBreakHyphen/>
        <w:t>310 of the 1976 Code is amended to read:</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Pr="001F5148">
        <w:rPr>
          <w:u w:color="000000" w:themeColor="text1"/>
        </w:rPr>
        <w:noBreakHyphen/>
        <w:t>43</w:t>
      </w:r>
      <w:r w:rsidRPr="001F5148">
        <w:rPr>
          <w:u w:color="000000" w:themeColor="text1"/>
        </w:rPr>
        <w:noBreakHyphen/>
        <w:t>310.</w:t>
      </w:r>
      <w:r w:rsidRPr="001F5148">
        <w:rPr>
          <w:u w:color="000000" w:themeColor="text1"/>
        </w:rPr>
        <w:tab/>
      </w:r>
      <w:r w:rsidRPr="001F5148">
        <w:rPr>
          <w:u w:val="single" w:color="000000" w:themeColor="text1"/>
        </w:rPr>
        <w:t>(A)</w:t>
      </w:r>
      <w:r w:rsidRPr="001F5148">
        <w:rPr>
          <w:u w:color="000000" w:themeColor="text1"/>
        </w:rPr>
        <w:tab/>
      </w:r>
      <w:r w:rsidRPr="001F5148">
        <w:rPr>
          <w:u w:val="single" w:color="000000" w:themeColor="text1"/>
        </w:rPr>
        <w:t>Subject to the provisions contained in Section 48</w:t>
      </w:r>
      <w:r w:rsidRPr="001F5148">
        <w:rPr>
          <w:u w:val="single" w:color="000000" w:themeColor="text1"/>
        </w:rPr>
        <w:noBreakHyphen/>
        <w:t>43</w:t>
      </w:r>
      <w:r w:rsidRPr="001F5148">
        <w:rPr>
          <w:u w:val="single" w:color="000000" w:themeColor="text1"/>
        </w:rPr>
        <w:noBreakHyphen/>
        <w:t>300, the</w:t>
      </w:r>
      <w:r w:rsidRPr="001F5148">
        <w:rPr>
          <w:u w:color="000000" w:themeColor="text1"/>
        </w:rPr>
        <w:t xml:space="preserve"> </w:t>
      </w:r>
      <w:r w:rsidRPr="001F5148">
        <w:rPr>
          <w:strike/>
          <w:u w:color="000000" w:themeColor="text1"/>
        </w:rPr>
        <w:t>The</w:t>
      </w:r>
      <w:r w:rsidRPr="001F5148">
        <w:rPr>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val="single" w:color="000000" w:themeColor="text1"/>
        </w:rPr>
        <w:t>(B)</w:t>
      </w:r>
      <w:r w:rsidRPr="001F5148">
        <w:rPr>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3.</w:t>
      </w:r>
      <w:r w:rsidRPr="001F5148">
        <w:rPr>
          <w:u w:color="000000" w:themeColor="text1"/>
        </w:rPr>
        <w:tab/>
        <w:t>Section 48</w:t>
      </w:r>
      <w:r w:rsidRPr="001F5148">
        <w:rPr>
          <w:u w:color="000000" w:themeColor="text1"/>
        </w:rPr>
        <w:noBreakHyphen/>
        <w:t>43</w:t>
      </w:r>
      <w:r w:rsidRPr="001F5148">
        <w:rPr>
          <w:u w:color="000000" w:themeColor="text1"/>
        </w:rPr>
        <w:noBreakHyphen/>
        <w:t>390(H) of the 1976 Code is amended to read:</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“(H)(a)</w:t>
      </w:r>
      <w:r w:rsidRPr="001F5148">
        <w:rPr>
          <w:u w:color="000000" w:themeColor="text1"/>
        </w:rPr>
        <w:tab/>
      </w:r>
      <w:r w:rsidRPr="001F5148">
        <w:rPr>
          <w:u w:val="single" w:color="000000" w:themeColor="text1"/>
        </w:rPr>
        <w:t>Subject to the provisions contained in Section 48</w:t>
      </w:r>
      <w:r w:rsidRPr="001F5148">
        <w:rPr>
          <w:u w:val="single" w:color="000000" w:themeColor="text1"/>
        </w:rPr>
        <w:noBreakHyphen/>
        <w:t>43</w:t>
      </w:r>
      <w:r w:rsidRPr="001F5148">
        <w:rPr>
          <w:u w:val="single" w:color="000000" w:themeColor="text1"/>
        </w:rPr>
        <w:noBreakHyphen/>
        <w:t>300, any</w:t>
      </w:r>
      <w:r w:rsidRPr="001F5148">
        <w:rPr>
          <w:u w:color="000000" w:themeColor="text1"/>
        </w:rPr>
        <w:t xml:space="preserve"> </w:t>
      </w:r>
      <w:r w:rsidRPr="001F5148">
        <w:rPr>
          <w:strike/>
          <w:u w:color="000000" w:themeColor="text1"/>
        </w:rPr>
        <w:t>Any</w:t>
      </w:r>
      <w:r w:rsidRPr="001F5148">
        <w:rPr>
          <w:u w:color="000000" w:themeColor="text1"/>
        </w:rPr>
        <w:t xml:space="preserve"> person as defined herein who intends to construct a deep water port facility within the territorial jurisdiction of the State of South Carolina for the purpose of loading or unloading oil, gas</w:t>
      </w:r>
      <w:r w:rsidRPr="001F5148">
        <w:rPr>
          <w:u w:val="single" w:color="000000" w:themeColor="text1"/>
        </w:rPr>
        <w:t>,</w:t>
      </w:r>
      <w:r w:rsidRPr="001F5148">
        <w:rPr>
          <w:u w:color="000000" w:themeColor="text1"/>
        </w:rPr>
        <w:t xml:space="preserve"> or other products as defined by this chapter shall apply for and obtain a permit to construct such facility from the department prior to the commencement of construction.”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F5148">
        <w:rPr>
          <w:u w:color="000000" w:themeColor="text1"/>
        </w:rPr>
        <w:t>SECTION</w:t>
      </w:r>
      <w:r w:rsidRPr="001F5148">
        <w:rPr>
          <w:u w:color="000000" w:themeColor="text1"/>
        </w:rPr>
        <w:tab/>
        <w:t>4.</w:t>
      </w:r>
      <w:r w:rsidRPr="001F5148">
        <w:rPr>
          <w:u w:color="000000" w:themeColor="text1"/>
        </w:rPr>
        <w:tab/>
        <w:t>Article 1, Chapter 1, Title 6 of the 1976 Code is amended by adding:</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6</w:t>
      </w:r>
      <w:r w:rsidRPr="001F5148">
        <w:rPr>
          <w:u w:color="000000" w:themeColor="text1"/>
        </w:rPr>
        <w:noBreakHyphen/>
        <w:t>1</w:t>
      </w:r>
      <w:r w:rsidRPr="001F5148">
        <w:rPr>
          <w:u w:color="000000" w:themeColor="text1"/>
        </w:rPr>
        <w:noBreakHyphen/>
        <w:t>190.</w:t>
      </w:r>
      <w:r w:rsidRPr="001F5148">
        <w:rPr>
          <w:u w:color="000000" w:themeColor="text1"/>
        </w:rPr>
        <w:tab/>
        <w:t>(A)</w:t>
      </w:r>
      <w:r w:rsidRPr="001F5148">
        <w:rPr>
          <w:u w:color="000000" w:themeColor="text1"/>
        </w:rPr>
        <w:tab/>
        <w:t>For the purposes of this section: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Pr="001F5148">
        <w:rPr>
          <w:rFonts w:eastAsia="Times New Roman"/>
          <w:snapToGrid w:val="0"/>
          <w:szCs w:val="20"/>
        </w:rPr>
        <w:noBreakHyphen/>
        <w:t>water mark of South Carolina’s naturally occurring coastline.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A city, county, municipality, or other local government or political subdivision is prohibited from approving a plan, permit, or license application for:</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waters of the Atlantic Ocean</w:t>
      </w:r>
      <w:r w:rsidRPr="001F5148">
        <w:rPr>
          <w:u w:color="000000" w:themeColor="text1"/>
        </w:rPr>
        <w:t>;</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F5148">
        <w:rPr>
          <w:rFonts w:eastAsia="Times New Roman"/>
        </w:rPr>
        <w:t>SECTION</w:t>
      </w:r>
      <w:r w:rsidRPr="001F5148">
        <w:rPr>
          <w:rFonts w:eastAsia="Times New Roman"/>
        </w:rPr>
        <w:tab/>
        <w:t>5.</w:t>
      </w:r>
      <w:r w:rsidRPr="001F5148">
        <w:rPr>
          <w:rFonts w:eastAsia="Times New Roman"/>
        </w:rPr>
        <w:tab/>
      </w:r>
      <w:r w:rsidRPr="001F5148">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1F5148">
        <w:rPr>
          <w:rFonts w:eastAsia="Times New Roman"/>
        </w:rPr>
        <w:t>SECTION</w:t>
      </w:r>
      <w:r w:rsidRPr="001F5148">
        <w:rPr>
          <w:rFonts w:eastAsia="Times New Roman"/>
        </w:rPr>
        <w:tab/>
        <w:t>6.</w:t>
      </w:r>
      <w:r w:rsidRPr="001F5148">
        <w:rPr>
          <w:rFonts w:eastAsia="Times New Roman"/>
        </w:rPr>
        <w:tab/>
        <w:t>This act takes effect upon approval by the Governor.</w:t>
      </w:r>
      <w:r w:rsidRPr="001F5148">
        <w:rPr>
          <w:rFonts w:eastAsia="Times New Roman"/>
        </w:rPr>
        <w:tab/>
      </w:r>
      <w:r w:rsidRPr="001F5148">
        <w:rPr>
          <w:rFonts w:eastAsia="Times New Roman"/>
        </w:rPr>
        <w:tab/>
        <w:t>/</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Renumber sections to conform.</w:t>
      </w:r>
    </w:p>
    <w:p w:rsidR="00372BF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t>Amend title to conform.</w:t>
      </w:r>
    </w:p>
    <w:p w:rsidR="00372BF8" w:rsidRPr="001F5148"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372BF8" w:rsidRPr="00D12C30" w:rsidRDefault="00372BF8" w:rsidP="00D1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72BF8" w:rsidSect="00D12C3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8F023B" w:rsidRDefault="00372BF8" w:rsidP="0000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281D">
        <w:rPr>
          <w:rFonts w:eastAsia="Times New Roman"/>
          <w:color w:val="000000" w:themeColor="text1"/>
          <w:u w:color="000000" w:themeColor="text1"/>
        </w:rPr>
        <w:t xml:space="preserve">TO AMEND </w:t>
      </w:r>
      <w:r w:rsidRPr="0029281D">
        <w:rPr>
          <w:color w:val="000000" w:themeColor="text1"/>
          <w:u w:color="000000" w:themeColor="text1"/>
        </w:rPr>
        <w:t>ARTICLE 2, CHAPTER 43, TITLE 48 OF THE 1976 CODE, RELATING TO OIL AND GAS EXPLORATION AND PRODUCTION, BY ADDING 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 xml:space="preserve">300, TO PROVIDE THAT THE DEPARTMENT OF HEALTH AND ENVIRONMENTAL CONTROL IS PROHIBITED FROM APPROVING A PLAN, LICENSE, OR PERMIT APPLICATION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FROM THE ATLANTIC OCEAN INTO THIS STATE, OR FOR THE EXPLORATION, DEVELOPMENT, OR PRODUCTION OF OFFSHORE</w:t>
      </w:r>
      <w:r>
        <w:rPr>
          <w:color w:val="000000" w:themeColor="text1"/>
          <w:u w:color="000000" w:themeColor="text1"/>
        </w:rPr>
        <w:t xml:space="preserve"> 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TO AMEND 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310</w:t>
      </w:r>
      <w:r>
        <w:rPr>
          <w:color w:val="000000" w:themeColor="text1"/>
          <w:u w:color="000000" w:themeColor="text1"/>
        </w:rPr>
        <w:t xml:space="preserve"> OF THE 1976 CODE</w:t>
      </w:r>
      <w:r w:rsidRPr="0029281D">
        <w:rPr>
          <w:color w:val="000000" w:themeColor="text1"/>
          <w:u w:color="000000" w:themeColor="text1"/>
        </w:rPr>
        <w:t>, RELATING TO THE</w:t>
      </w:r>
      <w:r>
        <w:rPr>
          <w:color w:val="000000" w:themeColor="text1"/>
          <w:u w:color="000000" w:themeColor="text1"/>
        </w:rPr>
        <w:t xml:space="preserve"> REQUIREMENT FOR AN</w:t>
      </w:r>
      <w:r w:rsidRPr="0029281D">
        <w:rPr>
          <w:color w:val="000000" w:themeColor="text1"/>
          <w:u w:color="000000" w:themeColor="text1"/>
        </w:rPr>
        <w:t xml:space="preserve"> EXPLORATION PERMIT AND </w:t>
      </w:r>
      <w:r>
        <w:rPr>
          <w:color w:val="000000" w:themeColor="text1"/>
          <w:u w:color="000000" w:themeColor="text1"/>
        </w:rPr>
        <w:t>THE DISPOSITION OF FUNDS COLLECTED, TO MAKE CONFORMING CHANGES;</w:t>
      </w:r>
      <w:r w:rsidRPr="0029281D">
        <w:rPr>
          <w:color w:val="000000" w:themeColor="text1"/>
          <w:u w:color="000000" w:themeColor="text1"/>
        </w:rPr>
        <w:t xml:space="preserve"> TO AMEND 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390(H)</w:t>
      </w:r>
      <w:r>
        <w:rPr>
          <w:color w:val="000000" w:themeColor="text1"/>
          <w:u w:color="000000" w:themeColor="text1"/>
        </w:rPr>
        <w:t xml:space="preserve"> OF THE 1976 CODE</w:t>
      </w:r>
      <w:r w:rsidRPr="0029281D">
        <w:rPr>
          <w:color w:val="000000" w:themeColor="text1"/>
          <w:u w:color="000000" w:themeColor="text1"/>
        </w:rPr>
        <w:t xml:space="preserve">, RELATING TO PERMITS TO CONSTRUCT DEEP WATER PORT FACILITIES, </w:t>
      </w:r>
      <w:r>
        <w:rPr>
          <w:color w:val="000000" w:themeColor="text1"/>
          <w:u w:color="000000" w:themeColor="text1"/>
        </w:rPr>
        <w:t xml:space="preserve">TO MAKE CONFORMING CHANGES; TO AMEND </w:t>
      </w:r>
      <w:r w:rsidRPr="0029281D">
        <w:rPr>
          <w:color w:val="000000" w:themeColor="text1"/>
          <w:u w:color="000000" w:themeColor="text1"/>
        </w:rPr>
        <w:t xml:space="preserve">ARTICLE </w:t>
      </w:r>
      <w:r>
        <w:rPr>
          <w:color w:val="000000" w:themeColor="text1"/>
          <w:u w:color="000000" w:themeColor="text1"/>
        </w:rPr>
        <w:t>1</w:t>
      </w:r>
      <w:r w:rsidRPr="0029281D">
        <w:rPr>
          <w:color w:val="000000" w:themeColor="text1"/>
          <w:u w:color="000000" w:themeColor="text1"/>
        </w:rPr>
        <w:t>, CHAPTER 1, TITLE 6 OF THE 1976 CODE</w:t>
      </w:r>
      <w:r>
        <w:rPr>
          <w:color w:val="000000" w:themeColor="text1"/>
          <w:u w:color="000000" w:themeColor="text1"/>
        </w:rPr>
        <w:t xml:space="preserve">, RELATING TO PROVISIONS APPLICABLE TO SPECIAL PURPOSE DISTRICTS AND OTHER POLITICAL SUBDIVISIONS, </w:t>
      </w:r>
      <w:r w:rsidRPr="0029281D">
        <w:rPr>
          <w:color w:val="000000" w:themeColor="text1"/>
          <w:u w:color="000000" w:themeColor="text1"/>
        </w:rPr>
        <w:t>BY ADDING SECTION 6</w:t>
      </w:r>
      <w:r>
        <w:rPr>
          <w:color w:val="000000" w:themeColor="text1"/>
          <w:u w:color="000000" w:themeColor="text1"/>
        </w:rPr>
        <w:noBreakHyphen/>
      </w:r>
      <w:r w:rsidRPr="0029281D">
        <w:rPr>
          <w:color w:val="000000" w:themeColor="text1"/>
          <w:u w:color="000000" w:themeColor="text1"/>
        </w:rPr>
        <w:t>1</w:t>
      </w:r>
      <w:r>
        <w:rPr>
          <w:color w:val="000000" w:themeColor="text1"/>
          <w:u w:color="000000" w:themeColor="text1"/>
        </w:rPr>
        <w:noBreakHyphen/>
      </w:r>
      <w:r w:rsidRPr="0029281D">
        <w:rPr>
          <w:color w:val="000000" w:themeColor="text1"/>
          <w:u w:color="000000" w:themeColor="text1"/>
        </w:rPr>
        <w:t>190</w:t>
      </w:r>
      <w:r>
        <w:rPr>
          <w:color w:val="000000" w:themeColor="text1"/>
          <w:u w:color="000000" w:themeColor="text1"/>
        </w:rPr>
        <w:t>,</w:t>
      </w:r>
      <w:r w:rsidRPr="0029281D">
        <w:rPr>
          <w:color w:val="000000" w:themeColor="text1"/>
          <w:u w:color="000000" w:themeColor="text1"/>
        </w:rPr>
        <w:t xml:space="preserve"> TO PROHIBIT THE APPROVAL OF A PLAN, LICENSE, OR PERMIT APPLICATION BY A CITY, COUNTY, MUNICIPALITY, OR OTHER LOCAL GOVERNMENT OR POLITICAL SUBDIVISION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 xml:space="preserve">GAS FROM THE ATLANTIC OCEAN INTO THIS STATE, OR FOR THE EXPLORATION, DEVELOPMENT, OR PRODUCTION OF OFFSHORE </w:t>
      </w:r>
      <w:r>
        <w:rPr>
          <w:color w:val="000000" w:themeColor="text1"/>
          <w:u w:color="000000" w:themeColor="text1"/>
        </w:rPr>
        <w:t xml:space="preserve">CRUDE </w:t>
      </w:r>
      <w:r w:rsidRPr="0029281D">
        <w:rPr>
          <w:color w:val="000000" w:themeColor="text1"/>
          <w:u w:color="000000" w:themeColor="text1"/>
        </w:rPr>
        <w:t xml:space="preserve">OIL OR </w:t>
      </w:r>
      <w:r>
        <w:rPr>
          <w:color w:val="000000" w:themeColor="text1"/>
          <w:u w:color="000000" w:themeColor="text1"/>
        </w:rPr>
        <w:t xml:space="preserve">NATURAL </w:t>
      </w:r>
      <w:r w:rsidRPr="0029281D">
        <w:rPr>
          <w:color w:val="000000" w:themeColor="text1"/>
          <w:u w:color="000000" w:themeColor="text1"/>
        </w:rPr>
        <w:t>GAS; AND TO DEFINE NECESSARY TERMS.</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29281D">
        <w:rPr>
          <w:color w:val="000000" w:themeColor="text1"/>
          <w:u w:color="000000" w:themeColor="text1"/>
        </w:rPr>
        <w:t>Article 2, Chapter 43, Title 48 of the 1976 Code is amended by adding:</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300.</w:t>
      </w:r>
      <w:r w:rsidRPr="0029281D">
        <w:rPr>
          <w:color w:val="000000" w:themeColor="text1"/>
          <w:u w:color="000000" w:themeColor="text1"/>
        </w:rPr>
        <w:tab/>
        <w:t>(A)</w:t>
      </w:r>
      <w:r w:rsidRPr="0029281D">
        <w:rPr>
          <w:color w:val="000000" w:themeColor="text1"/>
          <w:u w:color="000000" w:themeColor="text1"/>
        </w:rPr>
        <w:tab/>
        <w:t xml:space="preserve">For </w:t>
      </w:r>
      <w:r>
        <w:rPr>
          <w:color w:val="000000" w:themeColor="text1"/>
          <w:u w:color="000000" w:themeColor="text1"/>
        </w:rPr>
        <w:t>the purposes of this section:</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t>‘Crude oil’ means any naturally occurring, unrefined petroleum liquid.</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9281D">
        <w:rPr>
          <w:color w:val="000000" w:themeColor="text1"/>
          <w:u w:color="000000" w:themeColor="text1"/>
        </w:rPr>
        <w:t>‘Development’ means the design, planning, permitting, licensing, or construction of infrastructure for which the principal purpose is to prepare fo</w:t>
      </w:r>
      <w:r>
        <w:rPr>
          <w:color w:val="000000" w:themeColor="text1"/>
          <w:u w:color="000000" w:themeColor="text1"/>
        </w:rPr>
        <w:t>r the production of crude oil or natural gas.</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9281D">
        <w:rPr>
          <w:color w:val="000000" w:themeColor="text1"/>
          <w:u w:color="000000" w:themeColor="text1"/>
        </w:rPr>
        <w:t>)</w:t>
      </w:r>
      <w:r w:rsidRPr="0029281D">
        <w:rPr>
          <w:color w:val="000000" w:themeColor="text1"/>
          <w:u w:color="000000" w:themeColor="text1"/>
        </w:rPr>
        <w:tab/>
        <w:t>‘Exploration’ means any activity for which the principal purpose is to define, characterize, test for</w:t>
      </w:r>
      <w:r>
        <w:rPr>
          <w:color w:val="000000" w:themeColor="text1"/>
          <w:u w:color="000000" w:themeColor="text1"/>
        </w:rPr>
        <w:t>,</w:t>
      </w:r>
      <w:r w:rsidRPr="0029281D">
        <w:rPr>
          <w:color w:val="000000" w:themeColor="text1"/>
          <w:u w:color="000000" w:themeColor="text1"/>
        </w:rPr>
        <w:t xml:space="preserve"> or evaluate </w:t>
      </w:r>
      <w:r>
        <w:rPr>
          <w:color w:val="000000" w:themeColor="text1"/>
          <w:u w:color="000000" w:themeColor="text1"/>
        </w:rPr>
        <w:t xml:space="preserve">crude </w:t>
      </w:r>
      <w:r w:rsidRPr="0029281D">
        <w:rPr>
          <w:color w:val="000000" w:themeColor="text1"/>
          <w:u w:color="000000" w:themeColor="text1"/>
        </w:rPr>
        <w:t xml:space="preserve">oil or </w:t>
      </w:r>
      <w:r>
        <w:rPr>
          <w:color w:val="000000" w:themeColor="text1"/>
          <w:u w:color="000000" w:themeColor="text1"/>
        </w:rPr>
        <w:t xml:space="preserve">natural </w:t>
      </w:r>
      <w:r w:rsidRPr="0029281D">
        <w:rPr>
          <w:color w:val="000000" w:themeColor="text1"/>
          <w:u w:color="000000" w:themeColor="text1"/>
        </w:rPr>
        <w:t>gas resources for possible commer</w:t>
      </w:r>
      <w:r>
        <w:rPr>
          <w:color w:val="000000" w:themeColor="text1"/>
          <w:u w:color="000000" w:themeColor="text1"/>
        </w:rPr>
        <w:t>cial development or production.</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9281D">
        <w:rPr>
          <w:color w:val="000000" w:themeColor="text1"/>
          <w:u w:color="000000" w:themeColor="text1"/>
        </w:rPr>
        <w:t>)</w:t>
      </w:r>
      <w:r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Pr>
          <w:color w:val="000000" w:themeColor="text1"/>
          <w:u w:color="000000" w:themeColor="text1"/>
        </w:rPr>
        <w:t>crude oil or natural gas.</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9281D">
        <w:rPr>
          <w:color w:val="000000" w:themeColor="text1"/>
          <w:u w:color="000000" w:themeColor="text1"/>
        </w:rPr>
        <w:t>)</w:t>
      </w:r>
      <w:r>
        <w:rPr>
          <w:color w:val="000000" w:themeColor="text1"/>
          <w:u w:color="000000" w:themeColor="text1"/>
        </w:rPr>
        <w:tab/>
      </w:r>
      <w:r w:rsidRPr="0029281D">
        <w:rPr>
          <w:color w:val="000000" w:themeColor="text1"/>
          <w:u w:color="000000" w:themeColor="text1"/>
        </w:rPr>
        <w:t xml:space="preserve">‘Territorial waters of South Carolina’ means waters located within the </w:t>
      </w:r>
      <w:r>
        <w:rPr>
          <w:color w:val="000000" w:themeColor="text1"/>
          <w:u w:color="000000" w:themeColor="text1"/>
        </w:rPr>
        <w:t>S</w:t>
      </w:r>
      <w:r w:rsidRPr="0029281D">
        <w:rPr>
          <w:color w:val="000000" w:themeColor="text1"/>
          <w:u w:color="000000" w:themeColor="text1"/>
        </w:rPr>
        <w:t>tate of South Carolina and waters of the Atlantic Ocean extending out to three nautical miles from the mean low</w:t>
      </w:r>
      <w:r>
        <w:rPr>
          <w:color w:val="000000" w:themeColor="text1"/>
          <w:u w:color="000000" w:themeColor="text1"/>
        </w:rPr>
        <w:noBreakHyphen/>
      </w:r>
      <w:r w:rsidRPr="0029281D">
        <w:rPr>
          <w:color w:val="000000" w:themeColor="text1"/>
          <w:u w:color="000000" w:themeColor="text1"/>
        </w:rPr>
        <w:t>water mark of South Carolina’s naturally occurring coastline.</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Notwithstanding any other provision of law, the department is prohibited from approving a plan, permit, or license application for:</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Pr>
          <w:iCs/>
          <w:color w:val="000000" w:themeColor="text1"/>
          <w:u w:color="000000" w:themeColor="text1"/>
        </w:rPr>
        <w:t>crude</w:t>
      </w:r>
      <w:r w:rsidRPr="0029281D">
        <w:rPr>
          <w:iCs/>
          <w:color w:val="000000" w:themeColor="text1"/>
          <w:u w:color="000000" w:themeColor="text1"/>
        </w:rPr>
        <w:t xml:space="preserve"> oil or </w:t>
      </w:r>
      <w:r>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Pr>
          <w:iCs/>
          <w:color w:val="000000" w:themeColor="text1"/>
          <w:u w:color="000000" w:themeColor="text1"/>
        </w:rPr>
        <w:t xml:space="preserve">crude </w:t>
      </w:r>
      <w:r w:rsidRPr="0029281D">
        <w:rPr>
          <w:iCs/>
          <w:color w:val="000000" w:themeColor="text1"/>
          <w:u w:color="000000" w:themeColor="text1"/>
        </w:rPr>
        <w:t xml:space="preserve">oil and </w:t>
      </w:r>
      <w:r>
        <w:rPr>
          <w:iCs/>
          <w:color w:val="000000" w:themeColor="text1"/>
          <w:u w:color="000000" w:themeColor="text1"/>
        </w:rPr>
        <w:t xml:space="preserve">natural </w:t>
      </w:r>
      <w:r w:rsidRPr="0029281D">
        <w:rPr>
          <w:iCs/>
          <w:color w:val="000000" w:themeColor="text1"/>
          <w:u w:color="000000" w:themeColor="text1"/>
        </w:rPr>
        <w:t xml:space="preserve">gas production platforms </w:t>
      </w:r>
      <w:r>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Pr>
          <w:iCs/>
          <w:color w:val="000000" w:themeColor="text1"/>
          <w:u w:color="000000" w:themeColor="text1"/>
        </w:rPr>
        <w:t>crude</w:t>
      </w:r>
      <w:r w:rsidRPr="0029281D">
        <w:rPr>
          <w:iCs/>
          <w:color w:val="000000" w:themeColor="text1"/>
          <w:u w:color="000000" w:themeColor="text1"/>
        </w:rPr>
        <w:t xml:space="preserve"> oil or</w:t>
      </w:r>
      <w:r>
        <w:rPr>
          <w:iCs/>
          <w:color w:val="000000" w:themeColor="text1"/>
          <w:u w:color="000000" w:themeColor="text1"/>
        </w:rPr>
        <w:t xml:space="preserve"> natural</w:t>
      </w:r>
      <w:r w:rsidRPr="0029281D">
        <w:rPr>
          <w:iCs/>
          <w:color w:val="000000" w:themeColor="text1"/>
          <w:u w:color="000000" w:themeColor="text1"/>
        </w:rPr>
        <w:t xml:space="preserve"> gas from within the territorial waters of South Carolina</w:t>
      </w:r>
      <w:r w:rsidRPr="0029281D">
        <w:rPr>
          <w:color w:val="000000" w:themeColor="text1"/>
          <w:u w:color="000000" w:themeColor="text1"/>
        </w:rPr>
        <w:t>; or</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Pr>
          <w:iCs/>
          <w:color w:val="000000" w:themeColor="text1"/>
          <w:u w:color="000000" w:themeColor="text1"/>
        </w:rPr>
        <w:t>crude</w:t>
      </w:r>
      <w:r w:rsidRPr="0029281D">
        <w:rPr>
          <w:iCs/>
          <w:color w:val="000000" w:themeColor="text1"/>
          <w:u w:color="000000" w:themeColor="text1"/>
        </w:rPr>
        <w:t xml:space="preserve"> oil or </w:t>
      </w:r>
      <w:r>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2.</w:t>
      </w:r>
      <w:r w:rsidRPr="0029281D">
        <w:rPr>
          <w:color w:val="000000" w:themeColor="text1"/>
          <w:u w:color="000000" w:themeColor="text1"/>
        </w:rPr>
        <w:tab/>
        <w:t>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310 of the 1976 Code is amended to read:</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310.</w:t>
      </w:r>
      <w:r w:rsidRPr="0029281D">
        <w:rPr>
          <w:color w:val="000000" w:themeColor="text1"/>
          <w:u w:color="000000" w:themeColor="text1"/>
        </w:rPr>
        <w:tab/>
      </w:r>
      <w:r w:rsidRPr="0029281D">
        <w:rPr>
          <w:color w:val="000000" w:themeColor="text1"/>
          <w:u w:val="single" w:color="000000" w:themeColor="text1"/>
        </w:rPr>
        <w:t>(A)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Pr>
          <w:color w:val="000000" w:themeColor="text1"/>
          <w:u w:val="single" w:color="000000" w:themeColor="text1"/>
        </w:rPr>
        <w:noBreakHyphen/>
      </w:r>
      <w:r w:rsidRPr="0029281D">
        <w:rPr>
          <w:color w:val="000000" w:themeColor="text1"/>
          <w:u w:val="single" w:color="000000" w:themeColor="text1"/>
        </w:rPr>
        <w:t>43</w:t>
      </w:r>
      <w:r>
        <w:rPr>
          <w:color w:val="000000" w:themeColor="text1"/>
          <w:u w:val="single" w:color="000000" w:themeColor="text1"/>
        </w:rPr>
        <w:noBreakHyphen/>
      </w:r>
      <w:r w:rsidRPr="0029281D">
        <w:rPr>
          <w:color w:val="000000" w:themeColor="text1"/>
          <w:u w:val="single" w:color="000000" w:themeColor="text1"/>
        </w:rPr>
        <w:t>300, the</w:t>
      </w:r>
      <w:r w:rsidRPr="0029281D">
        <w:rPr>
          <w:color w:val="000000" w:themeColor="text1"/>
          <w:u w:color="000000" w:themeColor="text1"/>
        </w:rPr>
        <w:t xml:space="preserve"> </w:t>
      </w:r>
      <w:r w:rsidRPr="0029281D">
        <w:rPr>
          <w:strike/>
          <w:color w:val="000000" w:themeColor="text1"/>
          <w:u w:color="000000" w:themeColor="text1"/>
        </w:rPr>
        <w:t>The</w:t>
      </w:r>
      <w:r w:rsidRPr="0029281D">
        <w:rPr>
          <w:color w:val="000000" w:themeColor="text1"/>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val="single" w:color="000000" w:themeColor="text1"/>
        </w:rPr>
        <w:t>(B)</w:t>
      </w:r>
      <w:r w:rsidRPr="0029281D">
        <w:rPr>
          <w:color w:val="000000" w:themeColor="text1"/>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3.</w:t>
      </w:r>
      <w:r w:rsidRPr="0029281D">
        <w:rPr>
          <w:color w:val="000000" w:themeColor="text1"/>
          <w:u w:color="000000" w:themeColor="text1"/>
        </w:rPr>
        <w:tab/>
        <w:t>Section 48</w:t>
      </w:r>
      <w:r>
        <w:rPr>
          <w:color w:val="000000" w:themeColor="text1"/>
          <w:u w:color="000000" w:themeColor="text1"/>
        </w:rPr>
        <w:noBreakHyphen/>
      </w:r>
      <w:r w:rsidRPr="0029281D">
        <w:rPr>
          <w:color w:val="000000" w:themeColor="text1"/>
          <w:u w:color="000000" w:themeColor="text1"/>
        </w:rPr>
        <w:t>43</w:t>
      </w:r>
      <w:r>
        <w:rPr>
          <w:color w:val="000000" w:themeColor="text1"/>
          <w:u w:color="000000" w:themeColor="text1"/>
        </w:rPr>
        <w:noBreakHyphen/>
      </w:r>
      <w:r w:rsidRPr="0029281D">
        <w:rPr>
          <w:color w:val="000000" w:themeColor="text1"/>
          <w:u w:color="000000" w:themeColor="text1"/>
        </w:rPr>
        <w:t>390(H) of the 1976 Code is amended to read:</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9281D">
        <w:rPr>
          <w:color w:val="000000" w:themeColor="text1"/>
          <w:u w:color="000000" w:themeColor="text1"/>
        </w:rPr>
        <w:t>(H)(a)</w:t>
      </w:r>
      <w:r w:rsidRPr="0029281D">
        <w:rPr>
          <w:color w:val="000000" w:themeColor="text1"/>
          <w:u w:color="000000" w:themeColor="text1"/>
        </w:rPr>
        <w:tab/>
      </w:r>
      <w:r w:rsidRPr="0029281D">
        <w:rPr>
          <w:color w:val="000000" w:themeColor="text1"/>
          <w:u w:val="single" w:color="000000" w:themeColor="text1"/>
        </w:rPr>
        <w:t>Subject to the provisions contained in Section 48</w:t>
      </w:r>
      <w:r>
        <w:rPr>
          <w:color w:val="000000" w:themeColor="text1"/>
          <w:u w:val="single" w:color="000000" w:themeColor="text1"/>
        </w:rPr>
        <w:noBreakHyphen/>
      </w:r>
      <w:r w:rsidRPr="0029281D">
        <w:rPr>
          <w:color w:val="000000" w:themeColor="text1"/>
          <w:u w:val="single" w:color="000000" w:themeColor="text1"/>
        </w:rPr>
        <w:t>43</w:t>
      </w:r>
      <w:r>
        <w:rPr>
          <w:color w:val="000000" w:themeColor="text1"/>
          <w:u w:val="single" w:color="000000" w:themeColor="text1"/>
        </w:rPr>
        <w:noBreakHyphen/>
      </w:r>
      <w:r w:rsidRPr="0029281D">
        <w:rPr>
          <w:color w:val="000000" w:themeColor="text1"/>
          <w:u w:val="single" w:color="000000" w:themeColor="text1"/>
        </w:rPr>
        <w:t>300, any</w:t>
      </w:r>
      <w:r w:rsidRPr="0029281D">
        <w:rPr>
          <w:color w:val="000000" w:themeColor="text1"/>
          <w:u w:color="000000" w:themeColor="text1"/>
        </w:rPr>
        <w:t xml:space="preserve"> </w:t>
      </w:r>
      <w:r w:rsidRPr="0029281D">
        <w:rPr>
          <w:strike/>
          <w:color w:val="000000" w:themeColor="text1"/>
          <w:u w:color="000000" w:themeColor="text1"/>
        </w:rPr>
        <w:t>Any</w:t>
      </w:r>
      <w:r w:rsidRPr="0029281D">
        <w:rPr>
          <w:color w:val="000000" w:themeColor="text1"/>
          <w:u w:color="000000" w:themeColor="text1"/>
        </w:rPr>
        <w:t xml:space="preserve"> person as defined herein who intends to construct a deep water port facility within the territorial jurisdiction of the State of South Carolina for the purpose of loading or unloading oil, gas</w:t>
      </w:r>
      <w:r>
        <w:rPr>
          <w:color w:val="000000" w:themeColor="text1"/>
          <w:u w:val="single" w:color="000000" w:themeColor="text1"/>
        </w:rPr>
        <w:t>,</w:t>
      </w:r>
      <w:r w:rsidRPr="0029281D">
        <w:rPr>
          <w:color w:val="000000" w:themeColor="text1"/>
          <w:u w:color="000000" w:themeColor="text1"/>
        </w:rPr>
        <w:t xml:space="preserve"> or other products as defined by this chapter shall apply for and obtain a permit to construct such facility from the department prior to the commencement of construction.</w:t>
      </w:r>
      <w:r>
        <w:rPr>
          <w:color w:val="000000" w:themeColor="text1"/>
          <w:u w:color="000000" w:themeColor="text1"/>
        </w:rPr>
        <w:t>”</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SECTION</w:t>
      </w:r>
      <w:r w:rsidRPr="0029281D">
        <w:rPr>
          <w:color w:val="000000" w:themeColor="text1"/>
          <w:u w:color="000000" w:themeColor="text1"/>
        </w:rPr>
        <w:tab/>
        <w:t>4.</w:t>
      </w:r>
      <w:r w:rsidRPr="0029281D">
        <w:rPr>
          <w:color w:val="000000" w:themeColor="text1"/>
          <w:u w:color="000000" w:themeColor="text1"/>
        </w:rPr>
        <w:tab/>
        <w:t xml:space="preserve">Article </w:t>
      </w:r>
      <w:r>
        <w:rPr>
          <w:color w:val="000000" w:themeColor="text1"/>
          <w:u w:color="000000" w:themeColor="text1"/>
        </w:rPr>
        <w:t>1</w:t>
      </w:r>
      <w:r w:rsidRPr="0029281D">
        <w:rPr>
          <w:color w:val="000000" w:themeColor="text1"/>
          <w:u w:color="000000" w:themeColor="text1"/>
        </w:rPr>
        <w:t>, Chapter 1, Title 6 of the 1976 Code is amended by adding:</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t>“Section 6</w:t>
      </w:r>
      <w:r>
        <w:rPr>
          <w:color w:val="000000" w:themeColor="text1"/>
          <w:u w:color="000000" w:themeColor="text1"/>
        </w:rPr>
        <w:noBreakHyphen/>
      </w:r>
      <w:r w:rsidRPr="0029281D">
        <w:rPr>
          <w:color w:val="000000" w:themeColor="text1"/>
          <w:u w:color="000000" w:themeColor="text1"/>
        </w:rPr>
        <w:t>1</w:t>
      </w:r>
      <w:r>
        <w:rPr>
          <w:color w:val="000000" w:themeColor="text1"/>
          <w:u w:color="000000" w:themeColor="text1"/>
        </w:rPr>
        <w:noBreakHyphen/>
      </w:r>
      <w:r w:rsidRPr="0029281D">
        <w:rPr>
          <w:color w:val="000000" w:themeColor="text1"/>
          <w:u w:color="000000" w:themeColor="text1"/>
        </w:rPr>
        <w:t>190.</w:t>
      </w:r>
      <w:r w:rsidRPr="0029281D">
        <w:rPr>
          <w:color w:val="000000" w:themeColor="text1"/>
          <w:u w:color="000000" w:themeColor="text1"/>
        </w:rPr>
        <w:tab/>
        <w:t>(A)</w:t>
      </w:r>
      <w:r>
        <w:rPr>
          <w:color w:val="000000" w:themeColor="text1"/>
          <w:u w:color="000000" w:themeColor="text1"/>
        </w:rPr>
        <w:tab/>
      </w:r>
      <w:r w:rsidRPr="0029281D">
        <w:rPr>
          <w:color w:val="000000" w:themeColor="text1"/>
          <w:u w:color="000000" w:themeColor="text1"/>
        </w:rPr>
        <w:t>For</w:t>
      </w:r>
      <w:r>
        <w:rPr>
          <w:color w:val="000000" w:themeColor="text1"/>
          <w:u w:color="000000" w:themeColor="text1"/>
        </w:rPr>
        <w:t xml:space="preserve"> the purposes of this section:</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Pr>
          <w:color w:val="000000" w:themeColor="text1"/>
          <w:u w:color="000000" w:themeColor="text1"/>
        </w:rPr>
        <w:tab/>
        <w:t>‘Crude oil’ means any naturally occurring, unrefined petroleum liquid.</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w:t>
      </w:r>
      <w:r>
        <w:rPr>
          <w:color w:val="000000" w:themeColor="text1"/>
          <w:u w:color="000000" w:themeColor="text1"/>
        </w:rPr>
        <w:t>2</w:t>
      </w:r>
      <w:r w:rsidRPr="0029281D">
        <w:rPr>
          <w:color w:val="000000" w:themeColor="text1"/>
          <w:u w:color="000000" w:themeColor="text1"/>
        </w:rPr>
        <w:t>)</w:t>
      </w:r>
      <w:r>
        <w:rPr>
          <w:color w:val="000000" w:themeColor="text1"/>
          <w:u w:color="000000" w:themeColor="text1"/>
        </w:rPr>
        <w:tab/>
      </w:r>
      <w:r w:rsidRPr="0029281D">
        <w:rPr>
          <w:color w:val="000000" w:themeColor="text1"/>
          <w:u w:color="000000" w:themeColor="text1"/>
        </w:rPr>
        <w:t>‘Development’ means the design, planning, permitting, licensing, or construction of infrastructure for which the principal purpose is to prepare fo</w:t>
      </w:r>
      <w:r>
        <w:rPr>
          <w:color w:val="000000" w:themeColor="text1"/>
          <w:u w:color="000000" w:themeColor="text1"/>
        </w:rPr>
        <w:t>r the production of crude oil or natural gas.</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9281D">
        <w:rPr>
          <w:color w:val="000000" w:themeColor="text1"/>
          <w:u w:color="000000" w:themeColor="text1"/>
        </w:rPr>
        <w:t>)</w:t>
      </w:r>
      <w:r w:rsidRPr="0029281D">
        <w:rPr>
          <w:color w:val="000000" w:themeColor="text1"/>
          <w:u w:color="000000" w:themeColor="text1"/>
        </w:rPr>
        <w:tab/>
        <w:t>‘Exploration’ means any activity for which the principal purpose is to define, characterize, test for</w:t>
      </w:r>
      <w:r>
        <w:rPr>
          <w:color w:val="000000" w:themeColor="text1"/>
          <w:u w:color="000000" w:themeColor="text1"/>
        </w:rPr>
        <w:t>,</w:t>
      </w:r>
      <w:r w:rsidRPr="0029281D">
        <w:rPr>
          <w:color w:val="000000" w:themeColor="text1"/>
          <w:u w:color="000000" w:themeColor="text1"/>
        </w:rPr>
        <w:t xml:space="preserve"> or evaluate </w:t>
      </w:r>
      <w:r>
        <w:rPr>
          <w:color w:val="000000" w:themeColor="text1"/>
          <w:u w:color="000000" w:themeColor="text1"/>
        </w:rPr>
        <w:t xml:space="preserve">crude </w:t>
      </w:r>
      <w:r w:rsidRPr="0029281D">
        <w:rPr>
          <w:color w:val="000000" w:themeColor="text1"/>
          <w:u w:color="000000" w:themeColor="text1"/>
        </w:rPr>
        <w:t xml:space="preserve">oil or </w:t>
      </w:r>
      <w:r>
        <w:rPr>
          <w:color w:val="000000" w:themeColor="text1"/>
          <w:u w:color="000000" w:themeColor="text1"/>
        </w:rPr>
        <w:t xml:space="preserve">natural </w:t>
      </w:r>
      <w:r w:rsidRPr="0029281D">
        <w:rPr>
          <w:color w:val="000000" w:themeColor="text1"/>
          <w:u w:color="000000" w:themeColor="text1"/>
        </w:rPr>
        <w:t>gas resources for possible commer</w:t>
      </w:r>
      <w:r>
        <w:rPr>
          <w:color w:val="000000" w:themeColor="text1"/>
          <w:u w:color="000000" w:themeColor="text1"/>
        </w:rPr>
        <w:t>cial development or production.</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‘Natural gas’ means a naturally occurring mixture of hydrocarbon and nonhydrocarbon gases found in geologic formations beneath the earth’s surface.</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w:t>
      </w:r>
      <w:r>
        <w:rPr>
          <w:color w:val="000000" w:themeColor="text1"/>
          <w:u w:color="000000" w:themeColor="text1"/>
        </w:rPr>
        <w:t>5</w:t>
      </w:r>
      <w:r w:rsidRPr="0029281D">
        <w:rPr>
          <w:color w:val="000000" w:themeColor="text1"/>
          <w:u w:color="000000" w:themeColor="text1"/>
        </w:rPr>
        <w:t>)</w:t>
      </w:r>
      <w:r w:rsidRPr="0029281D">
        <w:rPr>
          <w:color w:val="000000" w:themeColor="text1"/>
          <w:u w:color="000000" w:themeColor="text1"/>
        </w:rPr>
        <w:tab/>
        <w:t xml:space="preserve">‘Production’ means any activity for which the principal purpose is to engage in, monitor, or conduct operations or maintenance related to the active extraction of </w:t>
      </w:r>
      <w:r>
        <w:rPr>
          <w:color w:val="000000" w:themeColor="text1"/>
          <w:u w:color="000000" w:themeColor="text1"/>
        </w:rPr>
        <w:t>crude oil or natural gas.</w:t>
      </w:r>
    </w:p>
    <w:p w:rsidR="00372BF8"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9281D">
        <w:rPr>
          <w:color w:val="000000" w:themeColor="text1"/>
          <w:u w:color="000000" w:themeColor="text1"/>
        </w:rPr>
        <w:t>)</w:t>
      </w:r>
      <w:r>
        <w:rPr>
          <w:color w:val="000000" w:themeColor="text1"/>
          <w:u w:color="000000" w:themeColor="text1"/>
        </w:rPr>
        <w:tab/>
      </w:r>
      <w:r w:rsidRPr="0029281D">
        <w:rPr>
          <w:color w:val="000000" w:themeColor="text1"/>
          <w:u w:color="000000" w:themeColor="text1"/>
        </w:rPr>
        <w:t>‘Territorial waters of South Carolina’ m</w:t>
      </w:r>
      <w:r>
        <w:rPr>
          <w:color w:val="000000" w:themeColor="text1"/>
          <w:u w:color="000000" w:themeColor="text1"/>
        </w:rPr>
        <w:t>eans waters located within the S</w:t>
      </w:r>
      <w:r w:rsidRPr="0029281D">
        <w:rPr>
          <w:color w:val="000000" w:themeColor="text1"/>
          <w:u w:color="000000" w:themeColor="text1"/>
        </w:rPr>
        <w:t>tate of South Carolina and waters of the Atlantic Ocean extending out to three nautical miles from the mean low</w:t>
      </w:r>
      <w:r>
        <w:rPr>
          <w:color w:val="000000" w:themeColor="text1"/>
          <w:u w:color="000000" w:themeColor="text1"/>
        </w:rPr>
        <w:noBreakHyphen/>
      </w:r>
      <w:r w:rsidRPr="0029281D">
        <w:rPr>
          <w:color w:val="000000" w:themeColor="text1"/>
          <w:u w:color="000000" w:themeColor="text1"/>
        </w:rPr>
        <w:t>water mark of South Carolina’s naturally occurring coastline.</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9281D">
        <w:rPr>
          <w:color w:val="000000" w:themeColor="text1"/>
          <w:u w:color="000000" w:themeColor="text1"/>
        </w:rPr>
        <w:t>A city, county, municipality, or other local government or political subdivision is prohibited from approving a plan, permit, or license application for:</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(1)</w:t>
      </w:r>
      <w:r w:rsidRPr="0029281D">
        <w:rPr>
          <w:color w:val="000000" w:themeColor="text1"/>
          <w:u w:color="000000" w:themeColor="text1"/>
        </w:rPr>
        <w:tab/>
      </w:r>
      <w:r w:rsidRPr="0029281D">
        <w:rPr>
          <w:iCs/>
          <w:color w:val="000000" w:themeColor="text1"/>
          <w:u w:color="000000" w:themeColor="text1"/>
        </w:rPr>
        <w:t xml:space="preserve">the construction or use of infrastructure for which the principal purpose is to facilitate the transportation of </w:t>
      </w:r>
      <w:r>
        <w:rPr>
          <w:iCs/>
          <w:color w:val="000000" w:themeColor="text1"/>
          <w:u w:color="000000" w:themeColor="text1"/>
        </w:rPr>
        <w:t>crude</w:t>
      </w:r>
      <w:r w:rsidRPr="0029281D">
        <w:rPr>
          <w:iCs/>
          <w:color w:val="000000" w:themeColor="text1"/>
          <w:u w:color="000000" w:themeColor="text1"/>
        </w:rPr>
        <w:t xml:space="preserve"> oil or </w:t>
      </w:r>
      <w:r>
        <w:rPr>
          <w:iCs/>
          <w:color w:val="000000" w:themeColor="text1"/>
          <w:u w:color="000000" w:themeColor="text1"/>
        </w:rPr>
        <w:t xml:space="preserve">natural </w:t>
      </w:r>
      <w:r w:rsidRPr="0029281D">
        <w:rPr>
          <w:iCs/>
          <w:color w:val="000000" w:themeColor="text1"/>
          <w:u w:color="000000" w:themeColor="text1"/>
        </w:rPr>
        <w:t xml:space="preserve">gas into the territorial waters of South Carolina, or onto the lands of South Carolina, from offshore </w:t>
      </w:r>
      <w:r>
        <w:rPr>
          <w:iCs/>
          <w:color w:val="000000" w:themeColor="text1"/>
          <w:u w:color="000000" w:themeColor="text1"/>
        </w:rPr>
        <w:t xml:space="preserve">crude </w:t>
      </w:r>
      <w:r w:rsidRPr="0029281D">
        <w:rPr>
          <w:iCs/>
          <w:color w:val="000000" w:themeColor="text1"/>
          <w:u w:color="000000" w:themeColor="text1"/>
        </w:rPr>
        <w:t xml:space="preserve">oil and </w:t>
      </w:r>
      <w:r>
        <w:rPr>
          <w:iCs/>
          <w:color w:val="000000" w:themeColor="text1"/>
          <w:u w:color="000000" w:themeColor="text1"/>
        </w:rPr>
        <w:t xml:space="preserve">natural </w:t>
      </w:r>
      <w:r w:rsidRPr="0029281D">
        <w:rPr>
          <w:iCs/>
          <w:color w:val="000000" w:themeColor="text1"/>
          <w:u w:color="000000" w:themeColor="text1"/>
        </w:rPr>
        <w:t xml:space="preserve">gas production platforms </w:t>
      </w:r>
      <w:r>
        <w:rPr>
          <w:iCs/>
          <w:color w:val="000000" w:themeColor="text1"/>
          <w:u w:color="000000" w:themeColor="text1"/>
        </w:rPr>
        <w:t>or</w:t>
      </w:r>
      <w:r w:rsidRPr="0029281D">
        <w:rPr>
          <w:iCs/>
          <w:color w:val="000000" w:themeColor="text1"/>
          <w:u w:color="000000" w:themeColor="text1"/>
        </w:rPr>
        <w:t xml:space="preserve"> related infrastructure in the Atlantic Ocean</w:t>
      </w:r>
      <w:r w:rsidRPr="0029281D">
        <w:rPr>
          <w:color w:val="000000" w:themeColor="text1"/>
          <w:u w:color="000000" w:themeColor="text1"/>
        </w:rPr>
        <w:t>;</w:t>
      </w:r>
    </w:p>
    <w:p w:rsidR="00372BF8" w:rsidRPr="0029281D"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(2)</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Pr>
          <w:iCs/>
          <w:color w:val="000000" w:themeColor="text1"/>
          <w:u w:color="000000" w:themeColor="text1"/>
        </w:rPr>
        <w:t>crude</w:t>
      </w:r>
      <w:r w:rsidRPr="0029281D">
        <w:rPr>
          <w:iCs/>
          <w:color w:val="000000" w:themeColor="text1"/>
          <w:u w:color="000000" w:themeColor="text1"/>
        </w:rPr>
        <w:t xml:space="preserve"> oil or </w:t>
      </w:r>
      <w:r>
        <w:rPr>
          <w:iCs/>
          <w:color w:val="000000" w:themeColor="text1"/>
          <w:u w:color="000000" w:themeColor="text1"/>
        </w:rPr>
        <w:t xml:space="preserve">natural </w:t>
      </w:r>
      <w:r w:rsidRPr="0029281D">
        <w:rPr>
          <w:iCs/>
          <w:color w:val="000000" w:themeColor="text1"/>
          <w:u w:color="000000" w:themeColor="text1"/>
        </w:rPr>
        <w:t>gas from within the territorial waters of South Carolina</w:t>
      </w:r>
      <w:r w:rsidRPr="0029281D">
        <w:rPr>
          <w:color w:val="000000" w:themeColor="text1"/>
          <w:u w:color="000000" w:themeColor="text1"/>
        </w:rPr>
        <w:t>; or</w:t>
      </w:r>
    </w:p>
    <w:p w:rsidR="00372BF8" w:rsidRPr="00FC14F0" w:rsidRDefault="00372BF8" w:rsidP="00FC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281D">
        <w:rPr>
          <w:color w:val="000000" w:themeColor="text1"/>
          <w:u w:color="000000" w:themeColor="text1"/>
        </w:rPr>
        <w:tab/>
      </w:r>
      <w:r w:rsidRPr="0029281D">
        <w:rPr>
          <w:color w:val="000000" w:themeColor="text1"/>
          <w:u w:color="000000" w:themeColor="text1"/>
        </w:rPr>
        <w:tab/>
        <w:t>(3)</w:t>
      </w:r>
      <w:r w:rsidRPr="0029281D">
        <w:rPr>
          <w:color w:val="000000" w:themeColor="text1"/>
          <w:u w:color="000000" w:themeColor="text1"/>
        </w:rPr>
        <w:tab/>
      </w:r>
      <w:r w:rsidRPr="0029281D">
        <w:rPr>
          <w:iCs/>
          <w:color w:val="000000" w:themeColor="text1"/>
          <w:u w:color="000000" w:themeColor="text1"/>
        </w:rPr>
        <w:t xml:space="preserve">activities for which the principle purpose is the exploration, development, or production of </w:t>
      </w:r>
      <w:r>
        <w:rPr>
          <w:iCs/>
          <w:color w:val="000000" w:themeColor="text1"/>
          <w:u w:color="000000" w:themeColor="text1"/>
        </w:rPr>
        <w:t>crude</w:t>
      </w:r>
      <w:r w:rsidRPr="0029281D">
        <w:rPr>
          <w:iCs/>
          <w:color w:val="000000" w:themeColor="text1"/>
          <w:u w:color="000000" w:themeColor="text1"/>
        </w:rPr>
        <w:t xml:space="preserve"> oil or </w:t>
      </w:r>
      <w:r>
        <w:rPr>
          <w:iCs/>
          <w:color w:val="000000" w:themeColor="text1"/>
          <w:u w:color="000000" w:themeColor="text1"/>
        </w:rPr>
        <w:t xml:space="preserve">natural </w:t>
      </w:r>
      <w:r w:rsidRPr="0029281D">
        <w:rPr>
          <w:iCs/>
          <w:color w:val="000000" w:themeColor="text1"/>
          <w:u w:color="000000" w:themeColor="text1"/>
        </w:rPr>
        <w:t>gas in the Atlantic Ocean</w:t>
      </w:r>
      <w:r w:rsidRPr="0029281D">
        <w:rPr>
          <w:color w:val="000000" w:themeColor="text1"/>
          <w:u w:color="000000" w:themeColor="text1"/>
        </w:rPr>
        <w:t>.”</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2BF8"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F8" w:rsidRPr="00522CE0" w:rsidRDefault="00372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372BF8" w:rsidRDefault="00372B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5F79" w:rsidRDefault="00065F79" w:rsidP="0037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65F79" w:rsidSect="00D12C3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FD" w:rsidRDefault="000B48FD" w:rsidP="00522CE0">
      <w:r>
        <w:separator/>
      </w:r>
    </w:p>
  </w:endnote>
  <w:endnote w:type="continuationSeparator" w:id="0">
    <w:p w:rsidR="000B48FD" w:rsidRDefault="000B48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AAC953-2B67-40FF-92A8-F7E5FAC6E1AF}"/>
    <w:embedBold r:id="rId2" w:fontKey="{0924CE0D-76D6-4A3F-A6F4-F25C5B0D39D6}"/>
    <w:embedItalic r:id="rId3" w:fontKey="{8A08E84C-C1B6-45CE-B84C-455D66F53ABF}"/>
  </w:font>
  <w:font w:name="Calibri">
    <w:panose1 w:val="020F0502020204030204"/>
    <w:charset w:val="00"/>
    <w:family w:val="swiss"/>
    <w:pitch w:val="variable"/>
    <w:sig w:usb0="E0002EFF" w:usb1="C000247B" w:usb2="00000009" w:usb3="00000000" w:csb0="000001FF" w:csb1="00000000"/>
    <w:embedRegular r:id="rId4" w:fontKey="{A963BCE3-C48F-419D-A07B-658349C4BF25}"/>
    <w:embedBold r:id="rId5" w:fontKey="{DEE6CFD1-D2AF-4FB0-AA4D-2A31EF220A8B}"/>
  </w:font>
  <w:font w:name="Cambria">
    <w:panose1 w:val="02040503050406030204"/>
    <w:charset w:val="00"/>
    <w:family w:val="roman"/>
    <w:pitch w:val="variable"/>
    <w:sig w:usb0="E00006FF" w:usb1="420024FF" w:usb2="02000000" w:usb3="00000000" w:csb0="0000019F" w:csb1="00000000"/>
    <w:embedRegular r:id="rId6" w:fontKey="{40402138-1A49-4E64-8EEB-A87589078A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BF8" w:rsidRPr="0000386C" w:rsidRDefault="00372BF8" w:rsidP="0000386C">
    <w:pPr>
      <w:pStyle w:val="Footer"/>
      <w:tabs>
        <w:tab w:val="clear" w:pos="4680"/>
        <w:tab w:val="clear" w:pos="9360"/>
        <w:tab w:val="center" w:pos="2995"/>
      </w:tabs>
      <w:spacing w:before="120"/>
    </w:pPr>
    <w:r>
      <w:t>[870-</w:t>
    </w:r>
    <w:r>
      <w:fldChar w:fldCharType="begin"/>
    </w:r>
    <w:r>
      <w:instrText xml:space="preserve"> PAGE  \* MERGEFORMAT </w:instrText>
    </w:r>
    <w:r>
      <w:fldChar w:fldCharType="separate"/>
    </w:r>
    <w:r w:rsidR="007A046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C30" w:rsidRPr="0000386C" w:rsidRDefault="00372BF8" w:rsidP="0000386C">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FD" w:rsidRDefault="000B48FD" w:rsidP="00522CE0">
      <w:r>
        <w:separator/>
      </w:r>
    </w:p>
  </w:footnote>
  <w:footnote w:type="continuationSeparator" w:id="0">
    <w:p w:rsidR="000B48FD" w:rsidRDefault="000B48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OIL .KMM.GEC"/>
    <w:docVar w:name="CoverAttorneyInitials" w:val="KMM"/>
    <w:docVar w:name="CoverAttorneyLastName" w:val="Moffitt"/>
    <w:docVar w:name="CoverBillType" w:val="b"/>
    <w:docVar w:name="CoverSenator" w:val="GEC"/>
    <w:docVar w:name="dvBillNumber" w:val="870"/>
    <w:docVar w:name="dvBillNumberPrefix" w:val="S. "/>
    <w:docVar w:name="dvOriginalBody" w:val="Senate"/>
    <w:docVar w:name="fulldraftpath" w:val="L:\S-RES\GEC\037OIL .KMM.GEC.DOCX"/>
    <w:docVar w:name="NameofBody" w:val="S"/>
    <w:docVar w:name="vgroup2" w:val="S-RES"/>
  </w:docVars>
  <w:rsids>
    <w:rsidRoot w:val="00013AE5"/>
    <w:rsid w:val="0000386C"/>
    <w:rsid w:val="00013AE5"/>
    <w:rsid w:val="00020D83"/>
    <w:rsid w:val="00040E70"/>
    <w:rsid w:val="00042AC1"/>
    <w:rsid w:val="00046516"/>
    <w:rsid w:val="00065F79"/>
    <w:rsid w:val="00072458"/>
    <w:rsid w:val="0007601D"/>
    <w:rsid w:val="000B0720"/>
    <w:rsid w:val="000B48FD"/>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F2A4E"/>
    <w:rsid w:val="00307C2B"/>
    <w:rsid w:val="00315D04"/>
    <w:rsid w:val="00342E91"/>
    <w:rsid w:val="00372BF8"/>
    <w:rsid w:val="00383247"/>
    <w:rsid w:val="003B4723"/>
    <w:rsid w:val="003D6E2B"/>
    <w:rsid w:val="003E7597"/>
    <w:rsid w:val="00413EBF"/>
    <w:rsid w:val="0044020F"/>
    <w:rsid w:val="00450668"/>
    <w:rsid w:val="00454138"/>
    <w:rsid w:val="004813A2"/>
    <w:rsid w:val="004952FA"/>
    <w:rsid w:val="004956C3"/>
    <w:rsid w:val="004A02D6"/>
    <w:rsid w:val="004B6A22"/>
    <w:rsid w:val="004D7F37"/>
    <w:rsid w:val="00516E52"/>
    <w:rsid w:val="00522CE0"/>
    <w:rsid w:val="0053145F"/>
    <w:rsid w:val="00541951"/>
    <w:rsid w:val="00565148"/>
    <w:rsid w:val="00570403"/>
    <w:rsid w:val="00584989"/>
    <w:rsid w:val="00593361"/>
    <w:rsid w:val="005A413B"/>
    <w:rsid w:val="005A5017"/>
    <w:rsid w:val="005A648C"/>
    <w:rsid w:val="005F07AC"/>
    <w:rsid w:val="005F1745"/>
    <w:rsid w:val="006A1802"/>
    <w:rsid w:val="006C0CBB"/>
    <w:rsid w:val="006C74EA"/>
    <w:rsid w:val="00720D40"/>
    <w:rsid w:val="007318D4"/>
    <w:rsid w:val="00765784"/>
    <w:rsid w:val="007A0463"/>
    <w:rsid w:val="007A4390"/>
    <w:rsid w:val="007D790A"/>
    <w:rsid w:val="007E5CB7"/>
    <w:rsid w:val="007F1B70"/>
    <w:rsid w:val="008314D2"/>
    <w:rsid w:val="00854EA0"/>
    <w:rsid w:val="008577CB"/>
    <w:rsid w:val="00870F6F"/>
    <w:rsid w:val="00873F65"/>
    <w:rsid w:val="008B2ACF"/>
    <w:rsid w:val="008B2F42"/>
    <w:rsid w:val="008C3697"/>
    <w:rsid w:val="008E185F"/>
    <w:rsid w:val="008F023B"/>
    <w:rsid w:val="00904E16"/>
    <w:rsid w:val="009162B3"/>
    <w:rsid w:val="00927C62"/>
    <w:rsid w:val="00945C76"/>
    <w:rsid w:val="00983951"/>
    <w:rsid w:val="00984124"/>
    <w:rsid w:val="00984640"/>
    <w:rsid w:val="00995C37"/>
    <w:rsid w:val="009C118A"/>
    <w:rsid w:val="00A02011"/>
    <w:rsid w:val="00A4011E"/>
    <w:rsid w:val="00A718D1"/>
    <w:rsid w:val="00A86015"/>
    <w:rsid w:val="00A9594E"/>
    <w:rsid w:val="00AE59C8"/>
    <w:rsid w:val="00B10098"/>
    <w:rsid w:val="00B5790D"/>
    <w:rsid w:val="00B945C5"/>
    <w:rsid w:val="00BA20EA"/>
    <w:rsid w:val="00BB5AFC"/>
    <w:rsid w:val="00BC026E"/>
    <w:rsid w:val="00BC0A56"/>
    <w:rsid w:val="00C45366"/>
    <w:rsid w:val="00C57023"/>
    <w:rsid w:val="00C70498"/>
    <w:rsid w:val="00C74052"/>
    <w:rsid w:val="00CB187A"/>
    <w:rsid w:val="00CC0EC7"/>
    <w:rsid w:val="00CC1566"/>
    <w:rsid w:val="00CC251A"/>
    <w:rsid w:val="00CF2C98"/>
    <w:rsid w:val="00D1088B"/>
    <w:rsid w:val="00D1286F"/>
    <w:rsid w:val="00D14DE6"/>
    <w:rsid w:val="00D156D2"/>
    <w:rsid w:val="00D35486"/>
    <w:rsid w:val="00D434F1"/>
    <w:rsid w:val="00D53E29"/>
    <w:rsid w:val="00D75867"/>
    <w:rsid w:val="00D86943"/>
    <w:rsid w:val="00DA3C6B"/>
    <w:rsid w:val="00DA47B9"/>
    <w:rsid w:val="00DB137D"/>
    <w:rsid w:val="00DD3CCD"/>
    <w:rsid w:val="00DE5635"/>
    <w:rsid w:val="00E058D3"/>
    <w:rsid w:val="00E12CA0"/>
    <w:rsid w:val="00E2236D"/>
    <w:rsid w:val="00E76AD9"/>
    <w:rsid w:val="00E86EE2"/>
    <w:rsid w:val="00E91E2F"/>
    <w:rsid w:val="00EA3546"/>
    <w:rsid w:val="00EB27A7"/>
    <w:rsid w:val="00EB47AE"/>
    <w:rsid w:val="00EC34E1"/>
    <w:rsid w:val="00F0234A"/>
    <w:rsid w:val="00F05CF2"/>
    <w:rsid w:val="00F51241"/>
    <w:rsid w:val="00F52959"/>
    <w:rsid w:val="00F55884"/>
    <w:rsid w:val="00FB7F01"/>
    <w:rsid w:val="00FC0D36"/>
    <w:rsid w:val="00FC14F0"/>
    <w:rsid w:val="00FC3A2B"/>
    <w:rsid w:val="00FD6D0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64C1DE8-03E4-4492-8BC0-20635E5C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5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p:\pprever\2019-20\870_2020020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9-20\870_2019121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870&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632FAB4F</Template>
  <TotalTime>0</TotalTime>
  <Pages>3</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870: Subject not yet available - South Carolina Legislature Online</dc:title>
  <dc:subject/>
  <dc:creator>Rebecca Landau</dc:creator>
  <cp:keywords/>
  <dc:description/>
  <cp:lastModifiedBy>S Wilson</cp:lastModifiedBy>
  <cp:revision>2</cp:revision>
  <dcterms:created xsi:type="dcterms:W3CDTF">2020-02-06T13:52:00Z</dcterms:created>
  <dcterms:modified xsi:type="dcterms:W3CDTF">2020-02-06T13:52:00Z</dcterms:modified>
</cp:coreProperties>
</file>