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3079" w:rsidRDefault="00653079" w:rsidP="00653079">
      <w:pPr>
        <w:widowControl w:val="0"/>
        <w:jc w:val="center"/>
      </w:pPr>
      <w:r w:rsidRPr="00653079">
        <w:rPr>
          <w:b/>
        </w:rPr>
        <w:t>South Carolina General Assembly</w:t>
      </w:r>
    </w:p>
    <w:p w:rsidR="00653079" w:rsidRDefault="00653079" w:rsidP="00653079">
      <w:pPr>
        <w:widowControl w:val="0"/>
        <w:jc w:val="center"/>
      </w:pPr>
      <w:r>
        <w:t>123rd Session, 2019-2020</w:t>
      </w:r>
    </w:p>
    <w:p w:rsidR="00653079" w:rsidRDefault="00653079" w:rsidP="00653079">
      <w:pPr>
        <w:widowControl w:val="0"/>
        <w:jc w:val="left"/>
      </w:pPr>
    </w:p>
    <w:p w:rsidR="00653079" w:rsidRDefault="00653079" w:rsidP="00653079">
      <w:pPr>
        <w:widowControl w:val="0"/>
        <w:jc w:val="left"/>
        <w:rPr>
          <w:b/>
        </w:rPr>
      </w:pPr>
      <w:r w:rsidRPr="00653079">
        <w:rPr>
          <w:b/>
        </w:rPr>
        <w:t>S.</w:t>
      </w:r>
      <w:r>
        <w:rPr>
          <w:b/>
        </w:rPr>
        <w:t xml:space="preserve"> </w:t>
      </w:r>
      <w:r w:rsidRPr="00653079">
        <w:rPr>
          <w:b/>
        </w:rPr>
        <w:t>930</w:t>
      </w:r>
    </w:p>
    <w:p w:rsidR="00653079" w:rsidRDefault="00653079" w:rsidP="00653079">
      <w:pPr>
        <w:widowControl w:val="0"/>
        <w:jc w:val="left"/>
        <w:rPr>
          <w:b/>
        </w:rPr>
      </w:pPr>
    </w:p>
    <w:p w:rsidR="00653079" w:rsidRDefault="00653079" w:rsidP="00653079">
      <w:pPr>
        <w:widowControl w:val="0"/>
        <w:jc w:val="left"/>
      </w:pPr>
      <w:r w:rsidRPr="00653079">
        <w:rPr>
          <w:b/>
        </w:rPr>
        <w:t>STATUS INFORMATION</w:t>
      </w:r>
    </w:p>
    <w:p w:rsidR="00653079" w:rsidRDefault="00653079" w:rsidP="00653079">
      <w:pPr>
        <w:widowControl w:val="0"/>
        <w:jc w:val="left"/>
      </w:pPr>
    </w:p>
    <w:p w:rsidR="00653079" w:rsidRDefault="00653079" w:rsidP="00653079">
      <w:pPr>
        <w:widowControl w:val="0"/>
        <w:jc w:val="left"/>
      </w:pPr>
      <w:r>
        <w:t>General Bill</w:t>
      </w:r>
    </w:p>
    <w:p w:rsidR="00653079" w:rsidRDefault="00653079" w:rsidP="00653079">
      <w:pPr>
        <w:widowControl w:val="0"/>
        <w:jc w:val="left"/>
      </w:pPr>
      <w:r>
        <w:t>Sponsors: Senator McLeod</w:t>
      </w:r>
    </w:p>
    <w:p w:rsidR="00653079" w:rsidRDefault="00653079" w:rsidP="00653079">
      <w:pPr>
        <w:widowControl w:val="0"/>
        <w:jc w:val="left"/>
      </w:pPr>
      <w:r>
        <w:t>Document Path: l:\council\bills\rt\17663sa20.docx</w:t>
      </w:r>
    </w:p>
    <w:p w:rsidR="00653079" w:rsidRDefault="00653079" w:rsidP="00653079">
      <w:pPr>
        <w:widowControl w:val="0"/>
        <w:jc w:val="left"/>
      </w:pPr>
    </w:p>
    <w:p w:rsidR="00CA7360" w:rsidRDefault="00CA7360" w:rsidP="00653079">
      <w:pPr>
        <w:widowControl w:val="0"/>
        <w:jc w:val="left"/>
      </w:pPr>
      <w:r>
        <w:t>Introduced in the Senate on January 14, 2020</w:t>
      </w:r>
    </w:p>
    <w:p w:rsidR="00CA7360" w:rsidRPr="00CA7360" w:rsidRDefault="00CA7360" w:rsidP="00653079">
      <w:pPr>
        <w:widowControl w:val="0"/>
        <w:jc w:val="left"/>
      </w:pPr>
      <w:r>
        <w:t xml:space="preserve">Currently residing in the Senate Committee on </w:t>
      </w:r>
      <w:r w:rsidRPr="00CA7360">
        <w:rPr>
          <w:b/>
        </w:rPr>
        <w:t>Education</w:t>
      </w:r>
    </w:p>
    <w:p w:rsidR="00CA7360" w:rsidRDefault="00CA7360" w:rsidP="00653079">
      <w:pPr>
        <w:widowControl w:val="0"/>
        <w:jc w:val="left"/>
      </w:pPr>
    </w:p>
    <w:p w:rsidR="00653079" w:rsidRDefault="00EB3AA7" w:rsidP="00653079">
      <w:pPr>
        <w:widowControl w:val="0"/>
        <w:jc w:val="left"/>
      </w:pPr>
      <w:r>
        <w:t>Summary: National Board Certified teachers</w:t>
      </w:r>
    </w:p>
    <w:p w:rsidR="00653079" w:rsidRDefault="00653079" w:rsidP="00653079">
      <w:pPr>
        <w:widowControl w:val="0"/>
        <w:jc w:val="left"/>
      </w:pPr>
    </w:p>
    <w:p w:rsidR="00653079" w:rsidRDefault="00653079" w:rsidP="00653079">
      <w:pPr>
        <w:widowControl w:val="0"/>
        <w:jc w:val="left"/>
      </w:pPr>
    </w:p>
    <w:p w:rsidR="00653079" w:rsidRDefault="00653079" w:rsidP="00653079">
      <w:pPr>
        <w:widowControl w:val="0"/>
        <w:tabs>
          <w:tab w:val="center" w:pos="590"/>
          <w:tab w:val="center" w:pos="1440"/>
          <w:tab w:val="left" w:pos="1872"/>
          <w:tab w:val="left" w:pos="9187"/>
        </w:tabs>
        <w:jc w:val="left"/>
      </w:pPr>
      <w:r w:rsidRPr="00653079">
        <w:rPr>
          <w:b/>
        </w:rPr>
        <w:t>HISTORY OF LEGISLATIVE ACTIONS</w:t>
      </w:r>
    </w:p>
    <w:p w:rsidR="00653079" w:rsidRDefault="00653079" w:rsidP="00653079">
      <w:pPr>
        <w:widowControl w:val="0"/>
        <w:tabs>
          <w:tab w:val="center" w:pos="590"/>
          <w:tab w:val="center" w:pos="1440"/>
          <w:tab w:val="left" w:pos="1872"/>
          <w:tab w:val="left" w:pos="9187"/>
        </w:tabs>
        <w:jc w:val="left"/>
      </w:pPr>
    </w:p>
    <w:p w:rsidR="00653079" w:rsidRPr="00653079" w:rsidRDefault="00653079" w:rsidP="00653079">
      <w:pPr>
        <w:widowControl w:val="0"/>
        <w:tabs>
          <w:tab w:val="center" w:pos="590"/>
          <w:tab w:val="center" w:pos="1440"/>
          <w:tab w:val="left" w:pos="1872"/>
          <w:tab w:val="left" w:pos="9187"/>
        </w:tabs>
        <w:jc w:val="left"/>
      </w:pPr>
      <w:r w:rsidRPr="00653079">
        <w:rPr>
          <w:u w:val="single"/>
        </w:rPr>
        <w:tab/>
        <w:t>Date</w:t>
      </w:r>
      <w:r w:rsidRPr="00653079">
        <w:rPr>
          <w:u w:val="single"/>
        </w:rPr>
        <w:tab/>
        <w:t>Body</w:t>
      </w:r>
      <w:r w:rsidRPr="00653079">
        <w:rPr>
          <w:u w:val="single"/>
        </w:rPr>
        <w:tab/>
        <w:t>Action Description with journal page number</w:t>
      </w:r>
      <w:r w:rsidRPr="00653079">
        <w:rPr>
          <w:u w:val="single"/>
        </w:rPr>
        <w:tab/>
      </w:r>
    </w:p>
    <w:p w:rsidR="00726A57" w:rsidRDefault="00726A57" w:rsidP="00726A57">
      <w:pPr>
        <w:widowControl w:val="0"/>
        <w:tabs>
          <w:tab w:val="right" w:pos="1008"/>
          <w:tab w:val="left" w:pos="1152"/>
          <w:tab w:val="left" w:pos="1872"/>
          <w:tab w:val="left" w:pos="9187"/>
        </w:tabs>
        <w:ind w:left="2088" w:hanging="2088"/>
      </w:pPr>
      <w:r>
        <w:tab/>
        <w:t>12/11/2019</w:t>
      </w:r>
      <w:r>
        <w:tab/>
        <w:t>Senate</w:t>
      </w:r>
      <w:r>
        <w:tab/>
        <w:t>Prefiled</w:t>
      </w:r>
    </w:p>
    <w:p w:rsidR="00726A57" w:rsidRDefault="00726A57" w:rsidP="00726A57">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D6243C">
        <w:rPr>
          <w:b/>
        </w:rPr>
        <w:t>Education</w:t>
      </w:r>
    </w:p>
    <w:p w:rsidR="00726A57" w:rsidRDefault="00726A57" w:rsidP="00726A57">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D6243C">
          <w:rPr>
            <w:rStyle w:val="Hyperlink"/>
          </w:rPr>
          <w:t>Senate Journal</w:t>
        </w:r>
        <w:r w:rsidRPr="00D6243C">
          <w:rPr>
            <w:rStyle w:val="Hyperlink"/>
          </w:rPr>
          <w:noBreakHyphen/>
          <w:t>page 44</w:t>
        </w:r>
      </w:hyperlink>
      <w:r>
        <w:t>)</w:t>
      </w:r>
    </w:p>
    <w:p w:rsidR="00726A57" w:rsidRDefault="00726A57" w:rsidP="00726A57">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D6243C">
        <w:rPr>
          <w:b/>
        </w:rPr>
        <w:t>Education</w:t>
      </w:r>
      <w:r>
        <w:t xml:space="preserve"> (</w:t>
      </w:r>
      <w:hyperlink r:id="rId8" w:history="1">
        <w:r w:rsidRPr="00D6243C">
          <w:rPr>
            <w:rStyle w:val="Hyperlink"/>
          </w:rPr>
          <w:t>Senate Journal</w:t>
        </w:r>
        <w:r w:rsidRPr="00D6243C">
          <w:rPr>
            <w:rStyle w:val="Hyperlink"/>
          </w:rPr>
          <w:noBreakHyphen/>
          <w:t>page 44</w:t>
        </w:r>
      </w:hyperlink>
      <w:r>
        <w:t>)</w:t>
      </w:r>
    </w:p>
    <w:p w:rsidR="00726A57" w:rsidRDefault="00726A57" w:rsidP="00726A57">
      <w:pPr>
        <w:widowControl w:val="0"/>
        <w:tabs>
          <w:tab w:val="right" w:pos="1008"/>
          <w:tab w:val="left" w:pos="1152"/>
          <w:tab w:val="left" w:pos="1872"/>
          <w:tab w:val="left" w:pos="9187"/>
        </w:tabs>
        <w:ind w:left="2088" w:hanging="2088"/>
      </w:pPr>
    </w:p>
    <w:p w:rsidR="00653079" w:rsidRDefault="00653079" w:rsidP="006530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3079">
          <w:rPr>
            <w:rStyle w:val="Hyperlink"/>
          </w:rPr>
          <w:t>legislative information</w:t>
        </w:r>
      </w:hyperlink>
      <w:r>
        <w:t xml:space="preserve"> at the website</w:t>
      </w:r>
    </w:p>
    <w:p w:rsidR="00653079" w:rsidRDefault="00653079" w:rsidP="00653079">
      <w:pPr>
        <w:widowControl w:val="0"/>
        <w:tabs>
          <w:tab w:val="right" w:pos="1008"/>
          <w:tab w:val="left" w:pos="1152"/>
          <w:tab w:val="left" w:pos="1872"/>
          <w:tab w:val="left" w:pos="9187"/>
        </w:tabs>
        <w:ind w:left="2088" w:hanging="2088"/>
        <w:jc w:val="left"/>
      </w:pPr>
    </w:p>
    <w:p w:rsidR="00653079" w:rsidRPr="00653079" w:rsidRDefault="00653079" w:rsidP="00653079">
      <w:pPr>
        <w:widowControl w:val="0"/>
        <w:tabs>
          <w:tab w:val="right" w:pos="1008"/>
          <w:tab w:val="left" w:pos="1152"/>
          <w:tab w:val="left" w:pos="1872"/>
          <w:tab w:val="left" w:pos="9187"/>
        </w:tabs>
        <w:ind w:left="2088" w:hanging="2088"/>
        <w:jc w:val="left"/>
      </w:pPr>
    </w:p>
    <w:p w:rsidR="00653079" w:rsidRDefault="00653079" w:rsidP="00653079">
      <w:pPr>
        <w:widowControl w:val="0"/>
        <w:jc w:val="left"/>
      </w:pPr>
      <w:r w:rsidRPr="00653079">
        <w:rPr>
          <w:b/>
        </w:rPr>
        <w:t>VERSIONS OF THIS BILL</w:t>
      </w:r>
    </w:p>
    <w:p w:rsidR="00653079" w:rsidRDefault="00653079" w:rsidP="00653079">
      <w:pPr>
        <w:widowControl w:val="0"/>
        <w:jc w:val="left"/>
      </w:pPr>
    </w:p>
    <w:p w:rsidR="00653079" w:rsidRDefault="00CB5A82" w:rsidP="00653079">
      <w:pPr>
        <w:widowControl w:val="0"/>
        <w:jc w:val="left"/>
      </w:pPr>
      <w:hyperlink r:id="rId10" w:history="1">
        <w:r w:rsidR="00653079">
          <w:rPr>
            <w:rStyle w:val="Hyperlink"/>
          </w:rPr>
          <w:t>12/11/2019</w:t>
        </w:r>
      </w:hyperlink>
    </w:p>
    <w:p w:rsidR="00653079" w:rsidRDefault="00653079" w:rsidP="00653079"/>
    <w:p w:rsidR="00653079" w:rsidRDefault="00653079" w:rsidP="00653079">
      <w:pPr>
        <w:sectPr w:rsidR="00653079" w:rsidSect="00653079">
          <w:pgSz w:w="12240" w:h="15840" w:code="1"/>
          <w:pgMar w:top="1080" w:right="1440" w:bottom="1080" w:left="1440" w:header="720" w:footer="720" w:gutter="0"/>
          <w:cols w:space="720"/>
          <w:noEndnote/>
          <w:docGrid w:linePitch="360"/>
        </w:sectPr>
      </w:pPr>
    </w:p>
    <w:p w:rsidR="00D67568" w:rsidRDefault="00D675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12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1FDD">
        <w:rPr>
          <w:color w:val="000000" w:themeColor="text1"/>
          <w:u w:color="000000" w:themeColor="text1"/>
        </w:rPr>
        <w:t>TO AMEND SECTION 59</w:t>
      </w:r>
      <w:r w:rsidR="00694107">
        <w:rPr>
          <w:color w:val="000000" w:themeColor="text1"/>
          <w:u w:color="000000" w:themeColor="text1"/>
        </w:rPr>
        <w:noBreakHyphen/>
      </w:r>
      <w:r w:rsidRPr="00631FDD">
        <w:rPr>
          <w:color w:val="000000" w:themeColor="text1"/>
          <w:u w:color="000000" w:themeColor="text1"/>
        </w:rPr>
        <w:t>26</w:t>
      </w:r>
      <w:r w:rsidR="00694107">
        <w:rPr>
          <w:color w:val="000000" w:themeColor="text1"/>
          <w:u w:color="000000" w:themeColor="text1"/>
        </w:rPr>
        <w:noBreakHyphen/>
        <w:t>85,</w:t>
      </w:r>
      <w:r w:rsidRPr="00631FDD">
        <w:rPr>
          <w:color w:val="000000" w:themeColor="text1"/>
          <w:u w:color="000000" w:themeColor="text1"/>
        </w:rPr>
        <w:t xml:space="preserve"> </w:t>
      </w:r>
      <w:r w:rsidR="00A93E0B">
        <w:rPr>
          <w:color w:val="000000" w:themeColor="text1"/>
          <w:u w:color="000000" w:themeColor="text1"/>
        </w:rPr>
        <w:t xml:space="preserve">CODE OF LAWS OF SOUTH CAROLINA, </w:t>
      </w:r>
      <w:r w:rsidRPr="00631FDD">
        <w:rPr>
          <w:color w:val="000000" w:themeColor="text1"/>
          <w:u w:color="000000" w:themeColor="text1"/>
        </w:rPr>
        <w:t>1976</w:t>
      </w:r>
      <w:r w:rsidR="00A93E0B">
        <w:rPr>
          <w:color w:val="000000" w:themeColor="text1"/>
          <w:u w:color="000000" w:themeColor="text1"/>
        </w:rPr>
        <w:t>,</w:t>
      </w:r>
      <w:r w:rsidRPr="00631FDD">
        <w:rPr>
          <w:color w:val="000000" w:themeColor="text1"/>
          <w:u w:color="000000" w:themeColor="text1"/>
        </w:rPr>
        <w:t xml:space="preserve"> RELATING TO </w:t>
      </w:r>
      <w:r w:rsidR="00A93E0B">
        <w:rPr>
          <w:color w:val="000000" w:themeColor="text1"/>
          <w:u w:color="000000" w:themeColor="text1"/>
        </w:rPr>
        <w:t>AN</w:t>
      </w:r>
      <w:r w:rsidRPr="00631FDD">
        <w:rPr>
          <w:color w:val="000000" w:themeColor="text1"/>
          <w:u w:color="000000" w:themeColor="text1"/>
        </w:rPr>
        <w:t xml:space="preserve"> INCREASE</w:t>
      </w:r>
      <w:r w:rsidR="00A93E0B">
        <w:rPr>
          <w:color w:val="000000" w:themeColor="text1"/>
          <w:u w:color="000000" w:themeColor="text1"/>
        </w:rPr>
        <w:t xml:space="preserve"> IN</w:t>
      </w:r>
      <w:r w:rsidRPr="00631FDD">
        <w:rPr>
          <w:color w:val="000000" w:themeColor="text1"/>
          <w:u w:color="000000" w:themeColor="text1"/>
        </w:rPr>
        <w:t xml:space="preserve"> PAY FOR TEACHERS CERTIFIED BY THE NATIONAL BOARD FOR PROFESSIONAL TEACHING STANDARDS, SO AS TO PROVIDE THAT TEACHERS RECEIVING CERTIFICATION BEFORE JULY 1, 2010, SHALL RECEIVE AN INCREASE IN PAY FOR TWO TEN</w:t>
      </w:r>
      <w:r w:rsidR="00694107">
        <w:rPr>
          <w:color w:val="000000" w:themeColor="text1"/>
          <w:u w:color="000000" w:themeColor="text1"/>
        </w:rPr>
        <w:noBreakHyphen/>
      </w:r>
      <w:r w:rsidRPr="00631FDD">
        <w:rPr>
          <w:color w:val="000000" w:themeColor="text1"/>
          <w:u w:color="000000" w:themeColor="text1"/>
        </w:rPr>
        <w:t>YEAR RENEWALS, AND TO PROVIDE THAT TEACHERS RECEIVING CERTIFICATION AFTER JUNE 30, 2010, SHALL RECEIVE AN INCREASE IN PAY FOR THE INITIAL TEN YEARS OF THE CERTIFICATION AND NO MORE THAN ONE TEN YEAR RENEWAL.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1270" w:rsidRDefault="005D1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270" w:rsidRDefault="005D1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631FDD">
        <w:rPr>
          <w:color w:val="000000" w:themeColor="text1"/>
          <w:u w:color="000000" w:themeColor="text1"/>
        </w:rPr>
        <w:tab/>
        <w:t>Section 59</w:t>
      </w:r>
      <w:r w:rsidR="00694107">
        <w:rPr>
          <w:color w:val="000000" w:themeColor="text1"/>
          <w:u w:color="000000" w:themeColor="text1"/>
        </w:rPr>
        <w:noBreakHyphen/>
      </w:r>
      <w:r w:rsidRPr="00631FDD">
        <w:rPr>
          <w:color w:val="000000" w:themeColor="text1"/>
          <w:u w:color="000000" w:themeColor="text1"/>
        </w:rPr>
        <w:t>26</w:t>
      </w:r>
      <w:r w:rsidR="00694107">
        <w:rPr>
          <w:color w:val="000000" w:themeColor="text1"/>
          <w:u w:color="000000" w:themeColor="text1"/>
        </w:rPr>
        <w:noBreakHyphen/>
      </w:r>
      <w:r w:rsidR="00A93E0B">
        <w:rPr>
          <w:color w:val="000000" w:themeColor="text1"/>
          <w:u w:color="000000" w:themeColor="text1"/>
        </w:rPr>
        <w:t>85(A) of the 1976 Code</w:t>
      </w:r>
      <w:r w:rsidRPr="00631FDD">
        <w:rPr>
          <w:color w:val="000000" w:themeColor="text1"/>
          <w:u w:color="000000" w:themeColor="text1"/>
        </w:rPr>
        <w:t xml:space="preserve"> is amended to read:</w:t>
      </w: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FDD">
        <w:rPr>
          <w:color w:val="000000" w:themeColor="text1"/>
          <w:u w:color="000000" w:themeColor="text1"/>
        </w:rPr>
        <w:tab/>
        <w:t>“(A)(1)</w:t>
      </w:r>
      <w:r w:rsidRPr="00631FDD">
        <w:rPr>
          <w:color w:val="000000" w:themeColor="text1"/>
          <w:u w:color="000000" w:themeColor="text1"/>
        </w:rPr>
        <w:tab/>
        <w:t>Teachers who are certified by the National Board for Professional Teaching Standards (NBPTS) before July 1, 2010, shall enter a recertification cycle for their South Carolina certificate consistent with the recertification cycle for National Board certification and NBPTS certified teachers moving to this State are exempted from initial certification requirements and are eligible for continuing contract status and their recertification cycle will be consistent with National Board certification. Teachers receiving national certification from the NBPTS before July 1, 2010, shall receive an increase in pay for the initial ten</w:t>
      </w:r>
      <w:r w:rsidR="00694107">
        <w:rPr>
          <w:color w:val="000000" w:themeColor="text1"/>
          <w:u w:color="000000" w:themeColor="text1"/>
        </w:rPr>
        <w:noBreakHyphen/>
      </w:r>
      <w:r w:rsidRPr="00631FDD">
        <w:rPr>
          <w:color w:val="000000" w:themeColor="text1"/>
          <w:u w:color="000000" w:themeColor="text1"/>
        </w:rPr>
        <w:t xml:space="preserve">year National Board certification and no more than </w:t>
      </w:r>
      <w:r w:rsidRPr="00631FDD">
        <w:rPr>
          <w:strike/>
          <w:color w:val="000000" w:themeColor="text1"/>
          <w:u w:color="000000" w:themeColor="text1"/>
        </w:rPr>
        <w:t>one</w:t>
      </w:r>
      <w:r w:rsidRPr="00631FDD">
        <w:rPr>
          <w:color w:val="000000" w:themeColor="text1"/>
          <w:u w:color="000000" w:themeColor="text1"/>
        </w:rPr>
        <w:t xml:space="preserve"> </w:t>
      </w:r>
      <w:r w:rsidRPr="00631FDD">
        <w:rPr>
          <w:color w:val="000000" w:themeColor="text1"/>
          <w:u w:val="single" w:color="000000" w:themeColor="text1"/>
        </w:rPr>
        <w:t>two</w:t>
      </w:r>
      <w:r w:rsidRPr="00631FDD">
        <w:rPr>
          <w:color w:val="000000" w:themeColor="text1"/>
          <w:u w:color="000000" w:themeColor="text1"/>
        </w:rPr>
        <w:t xml:space="preserve"> ten</w:t>
      </w:r>
      <w:r w:rsidR="00694107">
        <w:rPr>
          <w:color w:val="000000" w:themeColor="text1"/>
          <w:u w:color="000000" w:themeColor="text1"/>
        </w:rPr>
        <w:noBreakHyphen/>
      </w:r>
      <w:r w:rsidRPr="00631FDD">
        <w:rPr>
          <w:color w:val="000000" w:themeColor="text1"/>
          <w:u w:color="000000" w:themeColor="text1"/>
        </w:rPr>
        <w:t xml:space="preserve">year </w:t>
      </w:r>
      <w:r w:rsidRPr="00631FDD">
        <w:rPr>
          <w:strike/>
          <w:color w:val="000000" w:themeColor="text1"/>
          <w:u w:color="000000" w:themeColor="text1"/>
        </w:rPr>
        <w:t>renewal</w:t>
      </w:r>
      <w:r w:rsidRPr="00631FDD">
        <w:rPr>
          <w:color w:val="000000" w:themeColor="text1"/>
          <w:u w:color="000000" w:themeColor="text1"/>
        </w:rPr>
        <w:t xml:space="preserve"> </w:t>
      </w:r>
      <w:r w:rsidRPr="00631FDD">
        <w:rPr>
          <w:color w:val="000000" w:themeColor="text1"/>
          <w:u w:val="single" w:color="000000" w:themeColor="text1"/>
        </w:rPr>
        <w:t>renewals</w:t>
      </w:r>
      <w:r w:rsidRPr="00631FDD">
        <w:rPr>
          <w:color w:val="000000" w:themeColor="text1"/>
          <w:u w:color="000000" w:themeColor="text1"/>
        </w:rPr>
        <w:t xml:space="preserve"> of National Board certification. The pay increase </w:t>
      </w:r>
      <w:r w:rsidRPr="00631FDD">
        <w:rPr>
          <w:strike/>
          <w:color w:val="000000" w:themeColor="text1"/>
          <w:u w:color="000000" w:themeColor="text1"/>
        </w:rPr>
        <w:t>shall</w:t>
      </w:r>
      <w:r w:rsidRPr="00631FDD">
        <w:rPr>
          <w:color w:val="000000" w:themeColor="text1"/>
          <w:u w:color="000000" w:themeColor="text1"/>
        </w:rPr>
        <w:t xml:space="preserve"> </w:t>
      </w:r>
      <w:r w:rsidRPr="00631FDD">
        <w:rPr>
          <w:color w:val="000000" w:themeColor="text1"/>
          <w:u w:val="single" w:color="000000" w:themeColor="text1"/>
        </w:rPr>
        <w:t>must</w:t>
      </w:r>
      <w:r w:rsidRPr="00631FDD">
        <w:rPr>
          <w:color w:val="000000" w:themeColor="text1"/>
          <w:u w:color="000000" w:themeColor="text1"/>
        </w:rPr>
        <w:t xml:space="preserve"> be determined annually in the appropriations act. The established </w:t>
      </w:r>
      <w:r w:rsidRPr="00631FDD">
        <w:rPr>
          <w:color w:val="000000" w:themeColor="text1"/>
          <w:u w:color="000000" w:themeColor="text1"/>
        </w:rPr>
        <w:lastRenderedPageBreak/>
        <w:t xml:space="preserve">amount </w:t>
      </w:r>
      <w:r w:rsidRPr="00631FDD">
        <w:rPr>
          <w:strike/>
          <w:color w:val="000000" w:themeColor="text1"/>
          <w:u w:color="000000" w:themeColor="text1"/>
        </w:rPr>
        <w:t>shall</w:t>
      </w:r>
      <w:r w:rsidRPr="00631FDD">
        <w:rPr>
          <w:color w:val="000000" w:themeColor="text1"/>
          <w:u w:color="000000" w:themeColor="text1"/>
        </w:rPr>
        <w:t xml:space="preserve"> </w:t>
      </w:r>
      <w:r w:rsidRPr="00631FDD">
        <w:rPr>
          <w:color w:val="000000" w:themeColor="text1"/>
          <w:u w:val="single" w:color="000000" w:themeColor="text1"/>
        </w:rPr>
        <w:t>must</w:t>
      </w:r>
      <w:r w:rsidRPr="00631FDD">
        <w:rPr>
          <w:color w:val="000000" w:themeColor="text1"/>
          <w:u w:color="000000" w:themeColor="text1"/>
        </w:rPr>
        <w:t xml:space="preserve"> be added to the annual pay of the nationally certified teacher.</w:t>
      </w:r>
    </w:p>
    <w:p w:rsidR="00777489" w:rsidRPr="00631FDD" w:rsidRDefault="00777489" w:rsidP="00777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FDD">
        <w:rPr>
          <w:color w:val="000000" w:themeColor="text1"/>
          <w:u w:color="000000" w:themeColor="text1"/>
        </w:rPr>
        <w:tab/>
      </w:r>
      <w:r w:rsidRPr="00631FDD">
        <w:rPr>
          <w:color w:val="000000" w:themeColor="text1"/>
          <w:u w:color="000000" w:themeColor="text1"/>
        </w:rPr>
        <w:tab/>
        <w:t>(2)</w:t>
      </w:r>
      <w:r w:rsidRPr="00631FDD">
        <w:rPr>
          <w:color w:val="000000" w:themeColor="text1"/>
          <w:u w:color="000000" w:themeColor="text1"/>
        </w:rPr>
        <w:tab/>
        <w:t xml:space="preserve">Teachers who apply </w:t>
      </w:r>
      <w:r w:rsidRPr="00631FDD">
        <w:rPr>
          <w:strike/>
          <w:color w:val="000000" w:themeColor="text1"/>
          <w:u w:color="000000" w:themeColor="text1"/>
        </w:rPr>
        <w:t>on or</w:t>
      </w:r>
      <w:r w:rsidRPr="00631FDD">
        <w:rPr>
          <w:color w:val="000000" w:themeColor="text1"/>
          <w:u w:color="000000" w:themeColor="text1"/>
        </w:rPr>
        <w:t xml:space="preserve"> after </w:t>
      </w:r>
      <w:r w:rsidRPr="00631FDD">
        <w:rPr>
          <w:strike/>
          <w:color w:val="000000" w:themeColor="text1"/>
          <w:u w:color="000000" w:themeColor="text1"/>
        </w:rPr>
        <w:t>July 1</w:t>
      </w:r>
      <w:r w:rsidRPr="00631FDD">
        <w:rPr>
          <w:color w:val="000000" w:themeColor="text1"/>
          <w:u w:color="000000" w:themeColor="text1"/>
        </w:rPr>
        <w:t xml:space="preserve"> </w:t>
      </w:r>
      <w:r w:rsidRPr="00631FDD">
        <w:rPr>
          <w:color w:val="000000" w:themeColor="text1"/>
          <w:u w:val="single" w:color="000000" w:themeColor="text1"/>
        </w:rPr>
        <w:t>June 30</w:t>
      </w:r>
      <w:r w:rsidRPr="00631FDD">
        <w:rPr>
          <w:color w:val="000000" w:themeColor="text1"/>
          <w:u w:color="000000" w:themeColor="text1"/>
        </w:rPr>
        <w:t>, 2010, for certification by the NBPTS shall enter a recertification cycle for their South Carolina certificate and consistent with the initial ten</w:t>
      </w:r>
      <w:r w:rsidR="00694107">
        <w:rPr>
          <w:color w:val="000000" w:themeColor="text1"/>
          <w:u w:color="000000" w:themeColor="text1"/>
        </w:rPr>
        <w:noBreakHyphen/>
      </w:r>
      <w:r w:rsidRPr="00631FDD">
        <w:rPr>
          <w:color w:val="000000" w:themeColor="text1"/>
          <w:u w:color="000000" w:themeColor="text1"/>
        </w:rPr>
        <w:t>year cycle for National Board certification, and teachers moving to this State who apply for National Board certification on or after July 1, 2010, and subsequently achieve National Board certification are exempted from initial certification requirements and are eligible for continuing contract status and their recertification cycle will be consistent with the initial ten</w:t>
      </w:r>
      <w:r w:rsidR="00694107">
        <w:rPr>
          <w:color w:val="000000" w:themeColor="text1"/>
          <w:u w:color="000000" w:themeColor="text1"/>
        </w:rPr>
        <w:noBreakHyphen/>
      </w:r>
      <w:r w:rsidRPr="00631FDD">
        <w:rPr>
          <w:color w:val="000000" w:themeColor="text1"/>
          <w:u w:color="000000" w:themeColor="text1"/>
        </w:rPr>
        <w:t xml:space="preserve">year cycle. Teachers receiving national certification from the NBPTS </w:t>
      </w:r>
      <w:r w:rsidRPr="00631FDD">
        <w:rPr>
          <w:strike/>
          <w:color w:val="000000" w:themeColor="text1"/>
          <w:u w:color="000000" w:themeColor="text1"/>
        </w:rPr>
        <w:t>on or</w:t>
      </w:r>
      <w:r w:rsidRPr="00631FDD">
        <w:rPr>
          <w:color w:val="000000" w:themeColor="text1"/>
          <w:u w:color="000000" w:themeColor="text1"/>
        </w:rPr>
        <w:t xml:space="preserve"> after </w:t>
      </w:r>
      <w:r w:rsidRPr="00631FDD">
        <w:rPr>
          <w:strike/>
          <w:color w:val="000000" w:themeColor="text1"/>
          <w:u w:color="000000" w:themeColor="text1"/>
        </w:rPr>
        <w:t>July 1</w:t>
      </w:r>
      <w:r w:rsidRPr="00631FDD">
        <w:rPr>
          <w:color w:val="000000" w:themeColor="text1"/>
          <w:u w:color="000000" w:themeColor="text1"/>
        </w:rPr>
        <w:t xml:space="preserve"> </w:t>
      </w:r>
      <w:r w:rsidRPr="00631FDD">
        <w:rPr>
          <w:color w:val="000000" w:themeColor="text1"/>
          <w:u w:val="single" w:color="000000" w:themeColor="text1"/>
        </w:rPr>
        <w:t>June 30</w:t>
      </w:r>
      <w:r w:rsidRPr="00631FDD">
        <w:rPr>
          <w:color w:val="000000" w:themeColor="text1"/>
          <w:u w:color="000000" w:themeColor="text1"/>
        </w:rPr>
        <w:t xml:space="preserve">, 2010, </w:t>
      </w:r>
      <w:r w:rsidRPr="00631FDD">
        <w:rPr>
          <w:strike/>
          <w:color w:val="000000" w:themeColor="text1"/>
          <w:u w:color="000000" w:themeColor="text1"/>
        </w:rPr>
        <w:t>only</w:t>
      </w:r>
      <w:r w:rsidRPr="00631FDD">
        <w:rPr>
          <w:color w:val="000000" w:themeColor="text1"/>
          <w:u w:color="000000" w:themeColor="text1"/>
        </w:rPr>
        <w:t xml:space="preserve"> shall receive an increase in pay for the initial ten years of the certification </w:t>
      </w:r>
      <w:r>
        <w:rPr>
          <w:color w:val="000000" w:themeColor="text1"/>
          <w:u w:val="single" w:color="000000" w:themeColor="text1"/>
        </w:rPr>
        <w:t>and no more than one ten</w:t>
      </w:r>
      <w:r w:rsidR="00694107">
        <w:rPr>
          <w:color w:val="000000" w:themeColor="text1"/>
          <w:u w:val="single" w:color="000000" w:themeColor="text1"/>
        </w:rPr>
        <w:noBreakHyphen/>
      </w:r>
      <w:r w:rsidRPr="00631FDD">
        <w:rPr>
          <w:color w:val="000000" w:themeColor="text1"/>
          <w:u w:val="single" w:color="000000" w:themeColor="text1"/>
        </w:rPr>
        <w:t>year renewal of National Board certification</w:t>
      </w:r>
      <w:r w:rsidRPr="00631FDD">
        <w:rPr>
          <w:color w:val="000000" w:themeColor="text1"/>
          <w:u w:color="000000" w:themeColor="text1"/>
        </w:rPr>
        <w:t xml:space="preserve">. The pay increase </w:t>
      </w:r>
      <w:r w:rsidRPr="00631FDD">
        <w:rPr>
          <w:strike/>
          <w:color w:val="000000" w:themeColor="text1"/>
          <w:u w:color="000000" w:themeColor="text1"/>
        </w:rPr>
        <w:t>shall</w:t>
      </w:r>
      <w:r w:rsidRPr="00631FDD">
        <w:rPr>
          <w:color w:val="000000" w:themeColor="text1"/>
          <w:u w:color="000000" w:themeColor="text1"/>
        </w:rPr>
        <w:t xml:space="preserve"> </w:t>
      </w:r>
      <w:r w:rsidRPr="00631FDD">
        <w:rPr>
          <w:color w:val="000000" w:themeColor="text1"/>
          <w:u w:val="single" w:color="000000" w:themeColor="text1"/>
        </w:rPr>
        <w:t>must</w:t>
      </w:r>
      <w:r w:rsidRPr="00631FDD">
        <w:rPr>
          <w:color w:val="000000" w:themeColor="text1"/>
          <w:u w:color="000000" w:themeColor="text1"/>
        </w:rPr>
        <w:t xml:space="preserve"> be determined annually in the appropriations act. The established amount </w:t>
      </w:r>
      <w:r w:rsidRPr="00631FDD">
        <w:rPr>
          <w:strike/>
          <w:color w:val="000000" w:themeColor="text1"/>
          <w:u w:color="000000" w:themeColor="text1"/>
        </w:rPr>
        <w:t>shall</w:t>
      </w:r>
      <w:r w:rsidRPr="00631FDD">
        <w:rPr>
          <w:color w:val="000000" w:themeColor="text1"/>
          <w:u w:color="000000" w:themeColor="text1"/>
        </w:rPr>
        <w:t xml:space="preserve"> </w:t>
      </w:r>
      <w:r w:rsidRPr="00631FDD">
        <w:rPr>
          <w:color w:val="000000" w:themeColor="text1"/>
          <w:u w:val="single" w:color="000000" w:themeColor="text1"/>
        </w:rPr>
        <w:t>must</w:t>
      </w:r>
      <w:r w:rsidRPr="00631FDD">
        <w:rPr>
          <w:color w:val="000000" w:themeColor="text1"/>
          <w:u w:color="000000" w:themeColor="text1"/>
        </w:rPr>
        <w:t xml:space="preserve"> be added to the annual pay of the nationally certified teacher.”</w:t>
      </w:r>
    </w:p>
    <w:p w:rsidR="005D1270" w:rsidRDefault="005D1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270" w:rsidRDefault="005D12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77489">
        <w:t>2</w:t>
      </w:r>
      <w:r>
        <w:t>.</w:t>
      </w:r>
      <w:r>
        <w:tab/>
        <w:t>This act takes effect upon approval by the Governor.</w:t>
      </w:r>
    </w:p>
    <w:p w:rsidR="002139FB" w:rsidRDefault="0069410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079" w:rsidRDefault="00653079" w:rsidP="00653079">
      <w:pPr>
        <w:suppressAutoHyphens/>
      </w:pPr>
    </w:p>
    <w:sectPr w:rsidR="00653079" w:rsidSect="006530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270" w:rsidRDefault="005D1270" w:rsidP="009F0C77">
      <w:r>
        <w:separator/>
      </w:r>
    </w:p>
  </w:endnote>
  <w:endnote w:type="continuationSeparator" w:id="0">
    <w:p w:rsidR="005D1270" w:rsidRDefault="005D1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BD41A9-181A-4569-9B5C-5604A707161B}"/>
    <w:embedBold r:id="rId2" w:fontKey="{6FA9327B-6E1B-4C16-A9E3-1458BB8A8B0E}"/>
  </w:font>
  <w:font w:name="Calibri">
    <w:panose1 w:val="020F0502020204030204"/>
    <w:charset w:val="00"/>
    <w:family w:val="swiss"/>
    <w:pitch w:val="variable"/>
    <w:sig w:usb0="E0002EFF" w:usb1="C000247B" w:usb2="00000009" w:usb3="00000000" w:csb0="000001FF" w:csb1="00000000"/>
    <w:embedRegular r:id="rId3" w:fontKey="{E9F188B5-56C6-4E96-AB2E-612604F94F16}"/>
  </w:font>
  <w:font w:name="Cambria">
    <w:panose1 w:val="02040503050406030204"/>
    <w:charset w:val="00"/>
    <w:family w:val="roman"/>
    <w:pitch w:val="variable"/>
    <w:sig w:usb0="E00006FF" w:usb1="420024FF" w:usb2="02000000" w:usb3="00000000" w:csb0="0000019F" w:csb1="00000000"/>
    <w:embedRegular r:id="rId4" w:fontKey="{B0D87641-0B85-4325-A7F2-A50FA954C1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079" w:rsidRPr="00D67568" w:rsidRDefault="00653079" w:rsidP="00D67568">
    <w:pPr>
      <w:pStyle w:val="Footer"/>
      <w:tabs>
        <w:tab w:val="clear" w:pos="4680"/>
        <w:tab w:val="clear" w:pos="9360"/>
        <w:tab w:val="center" w:pos="2995"/>
      </w:tabs>
      <w:spacing w:before="120"/>
    </w:pPr>
    <w:r>
      <w:t>[930]</w:t>
    </w:r>
    <w:r>
      <w:tab/>
    </w:r>
    <w:r>
      <w:fldChar w:fldCharType="begin"/>
    </w:r>
    <w:r>
      <w:instrText xml:space="preserve"> PAGE  \* MERGEFORMAT </w:instrText>
    </w:r>
    <w:r>
      <w:fldChar w:fldCharType="separate"/>
    </w:r>
    <w:r w:rsidR="00EB3A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270" w:rsidRDefault="005D1270" w:rsidP="009F0C77">
      <w:r>
        <w:separator/>
      </w:r>
    </w:p>
  </w:footnote>
  <w:footnote w:type="continuationSeparator" w:id="0">
    <w:p w:rsidR="005D1270" w:rsidRDefault="005D1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63SA20"/>
    <w:docVar w:name="CoverBillType" w:val="b"/>
    <w:docVar w:name="DocPath" w:val="L:\Council\bills\RT\17663SA20.DOCX"/>
    <w:docVar w:name="dvBillNumber" w:val="930"/>
    <w:docVar w:name="dvBillNumberPrefix" w:val="S. "/>
    <w:docVar w:name="dvOriginalBody" w:val="Senate"/>
    <w:docVar w:name="dvSteno" w:val="RT"/>
    <w:docVar w:name="NameofBody" w:val="s"/>
    <w:docVar w:name="vGroup2" w:val="Council"/>
  </w:docVars>
  <w:rsids>
    <w:rsidRoot w:val="005D127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9FB"/>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1588"/>
    <w:rsid w:val="004809EE"/>
    <w:rsid w:val="004B2A8B"/>
    <w:rsid w:val="00511EE9"/>
    <w:rsid w:val="00521E00"/>
    <w:rsid w:val="00577C6C"/>
    <w:rsid w:val="0058501B"/>
    <w:rsid w:val="005C5AC4"/>
    <w:rsid w:val="005D1270"/>
    <w:rsid w:val="0061228A"/>
    <w:rsid w:val="006215AA"/>
    <w:rsid w:val="006340D9"/>
    <w:rsid w:val="00643B8E"/>
    <w:rsid w:val="00653079"/>
    <w:rsid w:val="00653ECC"/>
    <w:rsid w:val="00665EBC"/>
    <w:rsid w:val="00680479"/>
    <w:rsid w:val="00694107"/>
    <w:rsid w:val="0069470D"/>
    <w:rsid w:val="006A476C"/>
    <w:rsid w:val="006C6A93"/>
    <w:rsid w:val="006E02F9"/>
    <w:rsid w:val="006F3F76"/>
    <w:rsid w:val="00726A57"/>
    <w:rsid w:val="00753C04"/>
    <w:rsid w:val="00756946"/>
    <w:rsid w:val="00757F80"/>
    <w:rsid w:val="00771EEC"/>
    <w:rsid w:val="00777489"/>
    <w:rsid w:val="00786819"/>
    <w:rsid w:val="007A325A"/>
    <w:rsid w:val="007C3099"/>
    <w:rsid w:val="007E72BE"/>
    <w:rsid w:val="007F1523"/>
    <w:rsid w:val="007F509E"/>
    <w:rsid w:val="007F5799"/>
    <w:rsid w:val="007F6947"/>
    <w:rsid w:val="00834A12"/>
    <w:rsid w:val="00872729"/>
    <w:rsid w:val="008F4429"/>
    <w:rsid w:val="00932670"/>
    <w:rsid w:val="009352BB"/>
    <w:rsid w:val="00972D6E"/>
    <w:rsid w:val="00990668"/>
    <w:rsid w:val="009B397B"/>
    <w:rsid w:val="009F0C77"/>
    <w:rsid w:val="009F4DD1"/>
    <w:rsid w:val="00A64E80"/>
    <w:rsid w:val="00A741D9"/>
    <w:rsid w:val="00A85589"/>
    <w:rsid w:val="00A93E0B"/>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7360"/>
    <w:rsid w:val="00CC6B7B"/>
    <w:rsid w:val="00CD3619"/>
    <w:rsid w:val="00CF4447"/>
    <w:rsid w:val="00D239F9"/>
    <w:rsid w:val="00D24C61"/>
    <w:rsid w:val="00D405E7"/>
    <w:rsid w:val="00D40DD2"/>
    <w:rsid w:val="00D41D56"/>
    <w:rsid w:val="00D6260D"/>
    <w:rsid w:val="00D6662B"/>
    <w:rsid w:val="00D67568"/>
    <w:rsid w:val="00D95E2F"/>
    <w:rsid w:val="00D970A9"/>
    <w:rsid w:val="00DB3AC0"/>
    <w:rsid w:val="00DC6813"/>
    <w:rsid w:val="00DE68F0"/>
    <w:rsid w:val="00DF3845"/>
    <w:rsid w:val="00DF7E17"/>
    <w:rsid w:val="00E774E3"/>
    <w:rsid w:val="00EB00A2"/>
    <w:rsid w:val="00EB1BF3"/>
    <w:rsid w:val="00EB3AA7"/>
    <w:rsid w:val="00EF3EEE"/>
    <w:rsid w:val="00F149A7"/>
    <w:rsid w:val="00F418A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27AD83-5B8F-45C4-892E-F609AD88F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530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30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2FF9B-667A-4044-BAF7-E0F8B1CF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B6FF597</Template>
  <TotalTime>0</TotalTime>
  <Pages>3</Pages>
  <Words>548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930: Subject not yet available - South Carolina Legislature Online</dc:title>
  <dc:subject/>
  <dc:creator>Rebecca Turner</dc:creator>
  <cp:keywords/>
  <dc:description/>
  <cp:lastModifiedBy>S Wilson</cp:lastModifiedBy>
  <cp:revision>2</cp:revision>
  <dcterms:created xsi:type="dcterms:W3CDTF">2020-01-21T13:41:00Z</dcterms:created>
  <dcterms:modified xsi:type="dcterms:W3CDTF">2020-01-21T13:41:00Z</dcterms:modified>
</cp:coreProperties>
</file>