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76E" w:rsidRDefault="0099176E" w:rsidP="0099176E">
      <w:pPr>
        <w:widowControl w:val="0"/>
        <w:jc w:val="center"/>
      </w:pPr>
      <w:r w:rsidRPr="0099176E">
        <w:rPr>
          <w:b/>
        </w:rPr>
        <w:t>South Carolina General Assembly</w:t>
      </w:r>
    </w:p>
    <w:p w:rsidR="0099176E" w:rsidRDefault="0099176E" w:rsidP="0099176E">
      <w:pPr>
        <w:widowControl w:val="0"/>
        <w:jc w:val="center"/>
      </w:pPr>
      <w:r>
        <w:t>123rd Session, 2019-2020</w:t>
      </w:r>
    </w:p>
    <w:p w:rsidR="0099176E" w:rsidRDefault="0099176E" w:rsidP="0099176E">
      <w:pPr>
        <w:widowControl w:val="0"/>
      </w:pPr>
    </w:p>
    <w:p w:rsidR="0099176E" w:rsidRDefault="0099176E" w:rsidP="0099176E">
      <w:pPr>
        <w:widowControl w:val="0"/>
        <w:rPr>
          <w:b/>
        </w:rPr>
      </w:pPr>
      <w:r w:rsidRPr="0099176E">
        <w:rPr>
          <w:b/>
        </w:rPr>
        <w:t>S.</w:t>
      </w:r>
      <w:r>
        <w:rPr>
          <w:b/>
        </w:rPr>
        <w:t xml:space="preserve"> </w:t>
      </w:r>
      <w:r w:rsidRPr="0099176E">
        <w:rPr>
          <w:b/>
        </w:rPr>
        <w:t>953</w:t>
      </w:r>
    </w:p>
    <w:p w:rsidR="0099176E" w:rsidRDefault="0099176E" w:rsidP="0099176E">
      <w:pPr>
        <w:widowControl w:val="0"/>
        <w:rPr>
          <w:b/>
        </w:rPr>
      </w:pPr>
    </w:p>
    <w:p w:rsidR="0099176E" w:rsidRDefault="0099176E" w:rsidP="0099176E">
      <w:pPr>
        <w:widowControl w:val="0"/>
      </w:pPr>
      <w:r w:rsidRPr="0099176E">
        <w:rPr>
          <w:b/>
        </w:rPr>
        <w:t>STATUS INFORMATION</w:t>
      </w:r>
    </w:p>
    <w:p w:rsidR="0099176E" w:rsidRDefault="0099176E" w:rsidP="0099176E">
      <w:pPr>
        <w:widowControl w:val="0"/>
      </w:pPr>
    </w:p>
    <w:p w:rsidR="0099176E" w:rsidRDefault="0099176E" w:rsidP="0099176E">
      <w:pPr>
        <w:widowControl w:val="0"/>
      </w:pPr>
      <w:r>
        <w:t>General Bill</w:t>
      </w:r>
    </w:p>
    <w:p w:rsidR="0099176E" w:rsidRDefault="0099176E" w:rsidP="0099176E">
      <w:pPr>
        <w:widowControl w:val="0"/>
      </w:pPr>
      <w:r>
        <w:t>Sponsors: Senator Senn</w:t>
      </w:r>
    </w:p>
    <w:p w:rsidR="0099176E" w:rsidRDefault="0099176E" w:rsidP="0099176E">
      <w:pPr>
        <w:widowControl w:val="0"/>
      </w:pPr>
      <w:r>
        <w:t>Document Path: l:\s-res\ss\022road.kmm.ss.docx</w:t>
      </w:r>
    </w:p>
    <w:p w:rsidR="00F4353B" w:rsidRDefault="00454FEE" w:rsidP="0099176E">
      <w:pPr>
        <w:widowControl w:val="0"/>
      </w:pPr>
      <w:r>
        <w:t>Companion/Similar bill(s): 893, 4958</w:t>
      </w:r>
    </w:p>
    <w:p w:rsidR="0099176E" w:rsidRDefault="0099176E" w:rsidP="0099176E">
      <w:pPr>
        <w:widowControl w:val="0"/>
      </w:pPr>
    </w:p>
    <w:p w:rsidR="00683E14" w:rsidRDefault="00683E14" w:rsidP="0099176E">
      <w:pPr>
        <w:widowControl w:val="0"/>
      </w:pPr>
      <w:r>
        <w:t>Introduced in the Senate on January 14, 2020</w:t>
      </w:r>
    </w:p>
    <w:p w:rsidR="00683E14" w:rsidRPr="00683E14" w:rsidRDefault="00683E14" w:rsidP="0099176E">
      <w:pPr>
        <w:widowControl w:val="0"/>
      </w:pPr>
      <w:r>
        <w:t xml:space="preserve">Currently residing in the Senate Committee on </w:t>
      </w:r>
      <w:r w:rsidRPr="00683E14">
        <w:rPr>
          <w:b/>
        </w:rPr>
        <w:t>Transportation</w:t>
      </w:r>
    </w:p>
    <w:p w:rsidR="00683E14" w:rsidRDefault="00683E14" w:rsidP="0099176E">
      <w:pPr>
        <w:widowControl w:val="0"/>
      </w:pPr>
    </w:p>
    <w:p w:rsidR="0099176E" w:rsidRDefault="00F45C7E" w:rsidP="0099176E">
      <w:pPr>
        <w:widowControl w:val="0"/>
      </w:pPr>
      <w:r>
        <w:t>Summary: Road and Bridge namings</w:t>
      </w:r>
    </w:p>
    <w:p w:rsidR="0099176E" w:rsidRDefault="0099176E" w:rsidP="0099176E">
      <w:pPr>
        <w:widowControl w:val="0"/>
      </w:pPr>
    </w:p>
    <w:p w:rsidR="0099176E" w:rsidRDefault="0099176E" w:rsidP="0099176E">
      <w:pPr>
        <w:widowControl w:val="0"/>
      </w:pPr>
    </w:p>
    <w:p w:rsidR="0099176E" w:rsidRDefault="0099176E" w:rsidP="00991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176E">
        <w:rPr>
          <w:b/>
        </w:rPr>
        <w:t>HISTORY OF LEGISLATIVE ACTIONS</w:t>
      </w:r>
    </w:p>
    <w:p w:rsidR="0099176E" w:rsidRDefault="0099176E" w:rsidP="00991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9176E" w:rsidRPr="0099176E" w:rsidRDefault="0099176E" w:rsidP="009917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9176E">
        <w:rPr>
          <w:u w:val="single"/>
        </w:rPr>
        <w:tab/>
        <w:t>Date</w:t>
      </w:r>
      <w:r w:rsidRPr="0099176E">
        <w:rPr>
          <w:u w:val="single"/>
        </w:rPr>
        <w:tab/>
        <w:t>Body</w:t>
      </w:r>
      <w:r w:rsidRPr="0099176E">
        <w:rPr>
          <w:u w:val="single"/>
        </w:rPr>
        <w:tab/>
        <w:t>Action Description with journal page number</w:t>
      </w:r>
      <w:r w:rsidRPr="0099176E">
        <w:rPr>
          <w:u w:val="single"/>
        </w:rPr>
        <w:tab/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532247">
        <w:rPr>
          <w:b/>
        </w:rPr>
        <w:t>Transportation</w:t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532247">
          <w:rPr>
            <w:rStyle w:val="Hyperlink"/>
          </w:rPr>
          <w:t>Senate Journal</w:t>
        </w:r>
        <w:r w:rsidRPr="00532247">
          <w:rPr>
            <w:rStyle w:val="Hyperlink"/>
          </w:rPr>
          <w:noBreakHyphen/>
          <w:t>page 53</w:t>
        </w:r>
      </w:hyperlink>
      <w:r>
        <w:t>)</w:t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532247">
        <w:rPr>
          <w:b/>
        </w:rPr>
        <w:t>Transportation</w:t>
      </w:r>
      <w:r>
        <w:t xml:space="preserve"> (</w:t>
      </w:r>
      <w:hyperlink r:id="rId7" w:history="1">
        <w:r w:rsidRPr="00532247">
          <w:rPr>
            <w:rStyle w:val="Hyperlink"/>
          </w:rPr>
          <w:t>Senate Journal</w:t>
        </w:r>
        <w:r w:rsidRPr="00532247">
          <w:rPr>
            <w:rStyle w:val="Hyperlink"/>
          </w:rPr>
          <w:noBreakHyphen/>
          <w:t>page 53</w:t>
        </w:r>
      </w:hyperlink>
      <w:r>
        <w:t>)</w:t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9/23/2020</w:t>
      </w:r>
      <w:r>
        <w:tab/>
      </w:r>
      <w:r>
        <w:tab/>
        <w:t>Scrivener's error corrected</w:t>
      </w:r>
    </w:p>
    <w:p w:rsidR="004C43AD" w:rsidRDefault="004C43AD" w:rsidP="004C43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176E" w:rsidRDefault="0099176E" w:rsidP="00991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9176E">
          <w:rPr>
            <w:rStyle w:val="Hyperlink"/>
          </w:rPr>
          <w:t>legislative information</w:t>
        </w:r>
      </w:hyperlink>
      <w:r>
        <w:t xml:space="preserve"> at the website</w:t>
      </w:r>
    </w:p>
    <w:p w:rsidR="0099176E" w:rsidRDefault="0099176E" w:rsidP="00991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176E" w:rsidRPr="0099176E" w:rsidRDefault="0099176E" w:rsidP="009917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176E" w:rsidRDefault="0099176E" w:rsidP="0099176E">
      <w:pPr>
        <w:widowControl w:val="0"/>
      </w:pPr>
      <w:r w:rsidRPr="0099176E">
        <w:rPr>
          <w:b/>
        </w:rPr>
        <w:t>VERSIONS OF THIS BILL</w:t>
      </w:r>
    </w:p>
    <w:p w:rsidR="0099176E" w:rsidRDefault="0099176E" w:rsidP="0099176E">
      <w:pPr>
        <w:widowControl w:val="0"/>
      </w:pPr>
    </w:p>
    <w:p w:rsidR="0099176E" w:rsidRDefault="00826A1A" w:rsidP="0099176E">
      <w:pPr>
        <w:widowControl w:val="0"/>
      </w:pPr>
      <w:hyperlink r:id="rId9" w:history="1">
        <w:r w:rsidR="0099176E">
          <w:rPr>
            <w:rStyle w:val="Hyperlink"/>
          </w:rPr>
          <w:t>12/11/2019</w:t>
        </w:r>
      </w:hyperlink>
    </w:p>
    <w:p w:rsidR="0099176E" w:rsidRDefault="0099176E" w:rsidP="0099176E"/>
    <w:p w:rsidR="0099176E" w:rsidRDefault="0099176E" w:rsidP="0099176E">
      <w:pPr>
        <w:sectPr w:rsidR="0099176E" w:rsidSect="009917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3B46" w:rsidRPr="00522CE0" w:rsidRDefault="00183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34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6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3, TITLE 57 OF THE 1976 CODE, RELATING TO THE POWERS AND DUTIES OF THE DEPARTMENT OF TRANSPORTATION, TO PROVIDE THAT A ROAD, BRIDGE, OR OTHER HIGHWAY FACILITY SHALL NOT BE DEDICATED AND NAMED IN HONOR OF A LIVING PERSON, AND TO PROVIDE FOR THE REMOVAL OF THE NAMES OF CERTAIN INDIVIDUALS FROM A ROAD, BRIDGE, OR OTHER HIGHWAY FACILITY; AND TO AMEND CHAPTER 1, TITLE 10 OF THE 1976 CODE, RELATING TO PUBLIC BUILDINGS AND PROPERTY, TO PROVIDE THAT A PUBLIC BUILDING SHALL NOT BE DEDICATED AND NAMED IN HONOR OF A LIVING PERSON, AND TO PROVIDE FOR THE REMOVAL OF THE NAMES OF CERTAIN INDIVIDUALS FROM A PUBLIC BUILDING.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6767" w:rsidRPr="00236834" w:rsidRDefault="00B2345E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253CF">
        <w:rPr>
          <w:rFonts w:eastAsia="Times New Roman"/>
        </w:rPr>
        <w:t>Article 7, Chapter 3, Title</w:t>
      </w:r>
      <w:r w:rsidR="00136767">
        <w:rPr>
          <w:rFonts w:eastAsia="Times New Roman"/>
        </w:rPr>
        <w:t xml:space="preserve"> 57 of the 1976 Code is amended </w:t>
      </w:r>
      <w:r w:rsidR="001253CF">
        <w:rPr>
          <w:rFonts w:eastAsia="Times New Roman"/>
        </w:rPr>
        <w:t>by adding</w:t>
      </w:r>
      <w:r w:rsidR="00136767">
        <w:rPr>
          <w:rFonts w:eastAsia="Times New Roman"/>
        </w:rPr>
        <w:t>:</w:t>
      </w:r>
    </w:p>
    <w:p w:rsidR="00136767" w:rsidRPr="00136767" w:rsidRDefault="00136767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13BE8" w:rsidRDefault="00136767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 xml:space="preserve">“Section </w:t>
      </w:r>
      <w:r w:rsidRPr="00136767">
        <w:t>57</w:t>
      </w:r>
      <w:r w:rsidR="00283572">
        <w:noBreakHyphen/>
      </w:r>
      <w:r w:rsidRPr="00136767">
        <w:t>3</w:t>
      </w:r>
      <w:r w:rsidR="00283572">
        <w:noBreakHyphen/>
      </w:r>
      <w:r w:rsidRPr="00136767">
        <w:t>61</w:t>
      </w:r>
      <w:r w:rsidR="001253CF">
        <w:t>2</w:t>
      </w:r>
      <w:r w:rsidRPr="00136767">
        <w:t>.</w:t>
      </w:r>
      <w:r w:rsidRPr="00236834">
        <w:tab/>
      </w:r>
      <w:r w:rsidR="00F13BE8">
        <w:t>(A)</w:t>
      </w:r>
      <w:r w:rsidR="00F13BE8">
        <w:tab/>
      </w:r>
      <w:r w:rsidR="001253CF" w:rsidRPr="001253CF">
        <w:t>A</w:t>
      </w:r>
      <w:r w:rsidR="00246F36" w:rsidRPr="001253CF">
        <w:t xml:space="preserve"> road, bridge, or other highway facility </w:t>
      </w:r>
      <w:r w:rsidR="001253CF" w:rsidRPr="001253CF">
        <w:t xml:space="preserve">pursuant to Section 57-3-610 shall not be </w:t>
      </w:r>
      <w:r w:rsidR="00246F36" w:rsidRPr="001253CF">
        <w:t>de</w:t>
      </w:r>
      <w:r w:rsidR="001253CF" w:rsidRPr="001253CF">
        <w:t>dicated and named in honor of a living</w:t>
      </w:r>
      <w:r w:rsidR="00246F36" w:rsidRPr="001253CF">
        <w:t xml:space="preserve"> </w:t>
      </w:r>
      <w:r w:rsidR="001253CF" w:rsidRPr="001253CF">
        <w:t>person</w:t>
      </w:r>
      <w:r w:rsidR="00F13BE8">
        <w:t>.</w:t>
      </w:r>
    </w:p>
    <w:p w:rsidR="001253CF" w:rsidRDefault="00F13BE8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="001253CF">
        <w:t>For</w:t>
      </w:r>
      <w:r w:rsidR="001253CF" w:rsidRPr="001253CF">
        <w:t xml:space="preserve"> a road, bridge, or other highway facility </w:t>
      </w:r>
      <w:r w:rsidR="001253CF">
        <w:t>that has been named</w:t>
      </w:r>
      <w:r>
        <w:t xml:space="preserve"> after an individual</w:t>
      </w:r>
      <w:r w:rsidR="001253CF">
        <w:t xml:space="preserve"> as of July 1, 2020</w:t>
      </w:r>
      <w:r>
        <w:t>, t</w:t>
      </w:r>
      <w:r w:rsidRPr="001253CF">
        <w:t>he Department of Transportation must remove the nam</w:t>
      </w:r>
      <w:r>
        <w:t>e</w:t>
      </w:r>
      <w:r w:rsidRPr="001253CF">
        <w:t xml:space="preserve"> of </w:t>
      </w:r>
      <w:r>
        <w:t>the</w:t>
      </w:r>
      <w:r w:rsidRPr="001253CF">
        <w:t xml:space="preserve"> individual</w:t>
      </w:r>
      <w:r w:rsidR="001253CF">
        <w:t>:</w:t>
      </w:r>
    </w:p>
    <w:p w:rsidR="001253CF" w:rsidRDefault="001253CF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  <w:t>upon the conviction of a crime by the individual</w:t>
      </w:r>
      <w:r w:rsidR="00F13BE8">
        <w:t>; or</w:t>
      </w:r>
    </w:p>
    <w:p w:rsidR="00B2345E" w:rsidRDefault="001253CF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="00EF2155">
        <w:t xml:space="preserve">if the </w:t>
      </w:r>
      <w:r w:rsidR="00F13BE8">
        <w:t>individual</w:t>
      </w:r>
      <w:r w:rsidR="00035D61" w:rsidRPr="00EF2155">
        <w:t xml:space="preserve"> </w:t>
      </w:r>
      <w:r w:rsidR="00EF2155">
        <w:t xml:space="preserve">was </w:t>
      </w:r>
      <w:r w:rsidR="00246F36" w:rsidRPr="00EF2155">
        <w:t>an</w:t>
      </w:r>
      <w:r w:rsidR="00035D61" w:rsidRPr="00EF2155">
        <w:t xml:space="preserve"> elected state or local official, </w:t>
      </w:r>
      <w:r w:rsidR="00EF2155">
        <w:t>one year after the official’s death</w:t>
      </w:r>
      <w:r w:rsidR="00035D61" w:rsidRPr="00EF2155">
        <w:t xml:space="preserve">, unless the General Assembly </w:t>
      </w:r>
      <w:r w:rsidR="007321E2">
        <w:t>enacts a joint resolution</w:t>
      </w:r>
      <w:r w:rsidR="00035D61" w:rsidRPr="00EF2155">
        <w:t xml:space="preserve"> to extend the current name</w:t>
      </w:r>
      <w:r w:rsidR="00246F36" w:rsidRPr="00EF2155">
        <w:t>.</w:t>
      </w:r>
      <w:r w:rsidR="00136767" w:rsidRPr="00EF2155">
        <w:t>”</w:t>
      </w:r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155" w:rsidRDefault="00EF2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1, Title 10 of the 1976 Code is amended by adding:</w:t>
      </w:r>
    </w:p>
    <w:p w:rsidR="00EF2155" w:rsidRDefault="00EF2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3BE8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10-1-167</w:t>
      </w:r>
      <w:r w:rsidRPr="00136767">
        <w:t>.</w:t>
      </w:r>
      <w:r w:rsidRPr="00236834">
        <w:tab/>
      </w:r>
      <w:r w:rsidR="00F13BE8">
        <w:t>(A)</w:t>
      </w:r>
      <w:r w:rsidR="00F13BE8">
        <w:tab/>
      </w:r>
      <w:r w:rsidRPr="001253CF">
        <w:t xml:space="preserve">A </w:t>
      </w:r>
      <w:r>
        <w:t>public building</w:t>
      </w:r>
      <w:r w:rsidRPr="001253CF">
        <w:t xml:space="preserve"> shall not be dedicated and named in honor of a living person.</w:t>
      </w:r>
    </w:p>
    <w:p w:rsidR="00EF2155" w:rsidRDefault="00F13BE8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="00EF2155">
        <w:t>For</w:t>
      </w:r>
      <w:r w:rsidR="00EF2155" w:rsidRPr="001253CF">
        <w:t xml:space="preserve"> a </w:t>
      </w:r>
      <w:r w:rsidR="00EF2155">
        <w:t>public building</w:t>
      </w:r>
      <w:r w:rsidR="00EF2155" w:rsidRPr="001253CF">
        <w:t xml:space="preserve"> </w:t>
      </w:r>
      <w:r w:rsidR="00EF2155">
        <w:t xml:space="preserve">that has been named </w:t>
      </w:r>
      <w:r>
        <w:t xml:space="preserve">after an individual </w:t>
      </w:r>
      <w:r w:rsidR="00EF2155">
        <w:t>as of July 1, 2020</w:t>
      </w:r>
      <w:r>
        <w:t>, t</w:t>
      </w:r>
      <w:r w:rsidRPr="001253CF">
        <w:t xml:space="preserve">he </w:t>
      </w:r>
      <w:r w:rsidRPr="007321E2">
        <w:t>Department of Administration</w:t>
      </w:r>
      <w:r w:rsidR="007321E2">
        <w:t xml:space="preserve"> or the naming authority, if named by a local body,</w:t>
      </w:r>
      <w:r w:rsidRPr="001253CF">
        <w:t xml:space="preserve"> must remove the nam</w:t>
      </w:r>
      <w:r>
        <w:t>e</w:t>
      </w:r>
      <w:r w:rsidRPr="001253CF">
        <w:t xml:space="preserve"> of </w:t>
      </w:r>
      <w:r>
        <w:t>the</w:t>
      </w:r>
      <w:r w:rsidRPr="001253CF">
        <w:t xml:space="preserve"> individual</w:t>
      </w:r>
      <w:r w:rsidR="00EF2155">
        <w:t>: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  <w:t>upon the conviction of a crime by the individual</w:t>
      </w:r>
      <w:r w:rsidR="00F13BE8">
        <w:t>; or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if the </w:t>
      </w:r>
      <w:r w:rsidR="00F13BE8">
        <w:t>individual</w:t>
      </w:r>
      <w:r>
        <w:t xml:space="preserve"> was </w:t>
      </w:r>
      <w:r w:rsidRPr="00EF2155">
        <w:t xml:space="preserve">an elected state or local official, </w:t>
      </w:r>
      <w:r>
        <w:t>one year after the official’s death</w:t>
      </w:r>
      <w:r w:rsidRPr="00EF2155">
        <w:t xml:space="preserve">, unless the General Assembly </w:t>
      </w:r>
      <w:r w:rsidR="007321E2">
        <w:t>enacts a joint resolution</w:t>
      </w:r>
      <w:r w:rsidRPr="00EF2155">
        <w:t xml:space="preserve"> to extend the current name.”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345E" w:rsidRPr="00522CE0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F215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83143" w:rsidRDefault="0028357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176E" w:rsidRDefault="0099176E" w:rsidP="0099176E">
      <w:pPr>
        <w:suppressAutoHyphens/>
        <w:jc w:val="both"/>
        <w:rPr>
          <w:rFonts w:eastAsia="Times New Roman"/>
        </w:rPr>
      </w:pPr>
    </w:p>
    <w:sectPr w:rsidR="0099176E" w:rsidSect="009917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45B" w:rsidRDefault="00C5745B" w:rsidP="00522CE0">
      <w:r>
        <w:separator/>
      </w:r>
    </w:p>
  </w:endnote>
  <w:endnote w:type="continuationSeparator" w:id="0">
    <w:p w:rsidR="00C5745B" w:rsidRDefault="00C5745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DF4C19-4C6E-4CFF-A8F9-0077EE3C7A47}"/>
    <w:embedBold r:id="rId2" w:fontKey="{9C2C7BA8-4F56-4E92-9F76-5507789ECC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9BE6AB-5637-4A6C-8ADB-10E6943747B6}"/>
    <w:embedBold r:id="rId4" w:fontKey="{206A98DD-9FC0-40FA-873E-975426B324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7E97C8-184D-4D62-B648-3DD9B45225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AE68F2-B5C6-4493-B2BD-07A5E5EDA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76E" w:rsidRPr="00183B46" w:rsidRDefault="0099176E" w:rsidP="00183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43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45B" w:rsidRDefault="00C5745B" w:rsidP="00522CE0">
      <w:r>
        <w:separator/>
      </w:r>
    </w:p>
  </w:footnote>
  <w:footnote w:type="continuationSeparator" w:id="0">
    <w:p w:rsidR="00C5745B" w:rsidRDefault="00C5745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ROAD.KMM.SS"/>
    <w:docVar w:name="CoverAttorneyInitials" w:val="KMM"/>
    <w:docVar w:name="CoverAttorneyLastName" w:val="Moffitt"/>
    <w:docVar w:name="CoverBillType" w:val="b"/>
    <w:docVar w:name="CoverSenator" w:val="SS"/>
    <w:docVar w:name="dvBillNumber" w:val="953"/>
    <w:docVar w:name="dvBillNumberPrefix" w:val="S. "/>
    <w:docVar w:name="dvOriginalBody" w:val="Senate"/>
    <w:docVar w:name="fulldraftpath" w:val="L:\S-RES\SS\022ROAD.KMM.SS.DOCX"/>
    <w:docVar w:name="NameofBody" w:val="S"/>
    <w:docVar w:name="vgroup2" w:val="S-RES"/>
  </w:docVars>
  <w:rsids>
    <w:rsidRoot w:val="00B2345E"/>
    <w:rsid w:val="00035D61"/>
    <w:rsid w:val="00042AC1"/>
    <w:rsid w:val="00046516"/>
    <w:rsid w:val="00072458"/>
    <w:rsid w:val="0007601D"/>
    <w:rsid w:val="000B0720"/>
    <w:rsid w:val="000B5EAF"/>
    <w:rsid w:val="001253CF"/>
    <w:rsid w:val="001315B2"/>
    <w:rsid w:val="00136767"/>
    <w:rsid w:val="00157468"/>
    <w:rsid w:val="001619D0"/>
    <w:rsid w:val="00170561"/>
    <w:rsid w:val="00174988"/>
    <w:rsid w:val="00183B46"/>
    <w:rsid w:val="00186AC9"/>
    <w:rsid w:val="00197DF1"/>
    <w:rsid w:val="001B3DD9"/>
    <w:rsid w:val="001B7E5D"/>
    <w:rsid w:val="001D3BAC"/>
    <w:rsid w:val="00216025"/>
    <w:rsid w:val="00245C4E"/>
    <w:rsid w:val="00246F36"/>
    <w:rsid w:val="0028357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FEE"/>
    <w:rsid w:val="004813A2"/>
    <w:rsid w:val="004952FA"/>
    <w:rsid w:val="004B6A22"/>
    <w:rsid w:val="004C43AD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2C33"/>
    <w:rsid w:val="00683E14"/>
    <w:rsid w:val="006A1802"/>
    <w:rsid w:val="006C0CBB"/>
    <w:rsid w:val="006C74EA"/>
    <w:rsid w:val="00720D40"/>
    <w:rsid w:val="0072661B"/>
    <w:rsid w:val="007318D4"/>
    <w:rsid w:val="007321E2"/>
    <w:rsid w:val="00763C54"/>
    <w:rsid w:val="00765784"/>
    <w:rsid w:val="007A4390"/>
    <w:rsid w:val="007D540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76E"/>
    <w:rsid w:val="00995C37"/>
    <w:rsid w:val="009C118A"/>
    <w:rsid w:val="00A02011"/>
    <w:rsid w:val="00A4011E"/>
    <w:rsid w:val="00A86015"/>
    <w:rsid w:val="00A9594E"/>
    <w:rsid w:val="00AB2500"/>
    <w:rsid w:val="00AE59C8"/>
    <w:rsid w:val="00B10098"/>
    <w:rsid w:val="00B2345E"/>
    <w:rsid w:val="00B5790D"/>
    <w:rsid w:val="00B945C5"/>
    <w:rsid w:val="00BA20EA"/>
    <w:rsid w:val="00BB5AFC"/>
    <w:rsid w:val="00BC026E"/>
    <w:rsid w:val="00BC0A56"/>
    <w:rsid w:val="00C45366"/>
    <w:rsid w:val="00C57023"/>
    <w:rsid w:val="00C5745B"/>
    <w:rsid w:val="00C74052"/>
    <w:rsid w:val="00CA1C9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19CA"/>
    <w:rsid w:val="00E76AD9"/>
    <w:rsid w:val="00E83143"/>
    <w:rsid w:val="00E86EE2"/>
    <w:rsid w:val="00E91E2F"/>
    <w:rsid w:val="00EA3546"/>
    <w:rsid w:val="00EB47AE"/>
    <w:rsid w:val="00EC34E1"/>
    <w:rsid w:val="00EF2155"/>
    <w:rsid w:val="00F0234A"/>
    <w:rsid w:val="00F05CF2"/>
    <w:rsid w:val="00F13BE8"/>
    <w:rsid w:val="00F4353B"/>
    <w:rsid w:val="00F45C7E"/>
    <w:rsid w:val="00F51241"/>
    <w:rsid w:val="00F52959"/>
    <w:rsid w:val="00F55884"/>
    <w:rsid w:val="00FB7F01"/>
    <w:rsid w:val="00FC081D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F778B7C-54D2-4F07-8174-3365394A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17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53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953: Subject not yet available - South Carolina Legislature Online</dc:title>
  <dc:subject/>
  <dc:creator>Rebecca Landau</dc:creator>
  <cp:keywords/>
  <dc:description/>
  <cp:lastModifiedBy>S Wilson</cp:lastModifiedBy>
  <cp:revision>2</cp:revision>
  <cp:lastPrinted>2019-08-20T15:23:00Z</cp:lastPrinted>
  <dcterms:created xsi:type="dcterms:W3CDTF">2020-09-23T15:43:00Z</dcterms:created>
  <dcterms:modified xsi:type="dcterms:W3CDTF">2020-09-23T15:43:00Z</dcterms:modified>
</cp:coreProperties>
</file>