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A9" w:rsidRPr="00522CE0" w:rsidRDefault="001137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35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 w:rsidR="00027836"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MAY ADOPT AN ORDINANCE THAT ALLOWS FOR THE OPERATION OF GOLF CARTS THAT ARE EQUIPPED WITH WORKING HEADLIGHTS AND REAR LIGHTS DURING NON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C43501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="00A64D09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2</w:t>
      </w:r>
      <w:r w:rsidR="00A64D09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 xml:space="preserve">105 of the 1976 Code is amended by adding 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an </w:t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appropriately lettered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 new</w:t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 xml:space="preserve"> subsection at the end:</w:t>
      </w: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2D56A0">
        <w:rPr>
          <w:rFonts w:eastAsia="Times New Roman"/>
          <w:color w:val="000000" w:themeColor="text1"/>
          <w:szCs w:val="20"/>
          <w:u w:color="000000" w:themeColor="text1"/>
        </w:rPr>
        <w:tab/>
        <w:t>“(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>)</w:t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another provision contained in this section, a municipality may adopt an ordinance that provides that the provisions of this section that restrict the operation of a golf cart to 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only </w:t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>daylight hours do not apply to a golf cart that is equipped with working headlights and rear lights.”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Pr="00522CE0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D56A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50A4" w:rsidRDefault="00A64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37A9" w:rsidRDefault="001137A9" w:rsidP="001137A9">
      <w:pPr>
        <w:suppressAutoHyphens/>
        <w:jc w:val="both"/>
        <w:rPr>
          <w:rFonts w:eastAsia="Times New Roman"/>
        </w:rPr>
      </w:pPr>
    </w:p>
    <w:sectPr w:rsidR="001137A9" w:rsidSect="001137A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501" w:rsidRDefault="00C43501" w:rsidP="00522CE0">
      <w:r>
        <w:separator/>
      </w:r>
    </w:p>
  </w:endnote>
  <w:endnote w:type="continuationSeparator" w:id="0">
    <w:p w:rsidR="00C43501" w:rsidRDefault="00C435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B5B16A-6A12-4A1B-958E-2F1271F58365}"/>
    <w:embedBold r:id="rId2" w:fontKey="{8ADAED12-9E69-4627-B680-DAA5FCE416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7CD5F3-0F64-4091-B5CD-8724ADE9E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FFB46E-61D4-47BF-B62E-281513FB2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A4" w:rsidRPr="001137A9" w:rsidRDefault="001137A9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501" w:rsidRDefault="00C43501" w:rsidP="00522CE0">
      <w:r>
        <w:separator/>
      </w:r>
    </w:p>
  </w:footnote>
  <w:footnote w:type="continuationSeparator" w:id="0">
    <w:p w:rsidR="00C43501" w:rsidRDefault="00C435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ART.SP.WC"/>
    <w:docVar w:name="CoverAttorneyInitials" w:val="SP"/>
    <w:docVar w:name="CoverAttorneyLastName" w:val="Parrish"/>
    <w:docVar w:name="CoverBillType" w:val="b"/>
    <w:docVar w:name="CoverSenator" w:val="WC"/>
    <w:docVar w:name="dvBillNumber" w:val="666"/>
    <w:docVar w:name="dvBillNumberPrefix" w:val="S. "/>
    <w:docVar w:name="dvOriginalBody" w:val="Senate"/>
    <w:docVar w:name="fulldraftpath" w:val="L:\S-RES\WC\008CART.SP.WC.DOCX"/>
    <w:docVar w:name="NameofBody" w:val="S"/>
    <w:docVar w:name="vgroup2" w:val="S-RES"/>
  </w:docVars>
  <w:rsids>
    <w:rsidRoot w:val="00C43501"/>
    <w:rsid w:val="00027836"/>
    <w:rsid w:val="00042AC1"/>
    <w:rsid w:val="00046516"/>
    <w:rsid w:val="00072458"/>
    <w:rsid w:val="0007601D"/>
    <w:rsid w:val="000B0720"/>
    <w:rsid w:val="000B5EAF"/>
    <w:rsid w:val="001137A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56A0"/>
    <w:rsid w:val="00307C2B"/>
    <w:rsid w:val="00315D04"/>
    <w:rsid w:val="00383247"/>
    <w:rsid w:val="003D6E2B"/>
    <w:rsid w:val="003E7597"/>
    <w:rsid w:val="004050A4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3F8F"/>
    <w:rsid w:val="005A413B"/>
    <w:rsid w:val="005A5017"/>
    <w:rsid w:val="005A648C"/>
    <w:rsid w:val="005F07AC"/>
    <w:rsid w:val="005F1745"/>
    <w:rsid w:val="006952B9"/>
    <w:rsid w:val="006A1802"/>
    <w:rsid w:val="006C0CBB"/>
    <w:rsid w:val="006C74EA"/>
    <w:rsid w:val="00720D40"/>
    <w:rsid w:val="007318D4"/>
    <w:rsid w:val="00765784"/>
    <w:rsid w:val="007A4390"/>
    <w:rsid w:val="007D28D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7FE"/>
    <w:rsid w:val="00A64D09"/>
    <w:rsid w:val="00A86015"/>
    <w:rsid w:val="00A9594E"/>
    <w:rsid w:val="00AE59C8"/>
    <w:rsid w:val="00B10098"/>
    <w:rsid w:val="00B5790D"/>
    <w:rsid w:val="00B762CB"/>
    <w:rsid w:val="00B945C5"/>
    <w:rsid w:val="00BA20EA"/>
    <w:rsid w:val="00BB5AFC"/>
    <w:rsid w:val="00BC0A56"/>
    <w:rsid w:val="00C4350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43FA88F-0344-4035-8A60-B6CF0AC1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1</Pages>
  <Words>158</Words>
  <Characters>784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666 Text of Previous Version (Mar. 14, 2019) - South Carolina Legislature Online</dc:title>
  <dc:subject/>
  <dc:creator>Sara Parrish</dc:creator>
  <cp:keywords/>
  <dc:description/>
  <cp:lastModifiedBy>S Volk</cp:lastModifiedBy>
  <cp:revision>2</cp:revision>
  <dcterms:created xsi:type="dcterms:W3CDTF">2019-03-14T16:54:00Z</dcterms:created>
  <dcterms:modified xsi:type="dcterms:W3CDTF">2019-03-14T16:54:00Z</dcterms:modified>
</cp:coreProperties>
</file>