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63D8A" w:rsidRDefault="00063D8A" w:rsidP="00063D8A">
      <w:pPr>
        <w:widowControl w:val="0"/>
        <w:jc w:val="center"/>
      </w:pPr>
      <w:r w:rsidRPr="00063D8A">
        <w:rPr>
          <w:b/>
        </w:rPr>
        <w:t>South Carolina General Assembly</w:t>
      </w:r>
    </w:p>
    <w:p w:rsidR="00063D8A" w:rsidRDefault="00063D8A" w:rsidP="00063D8A">
      <w:pPr>
        <w:widowControl w:val="0"/>
        <w:jc w:val="center"/>
      </w:pPr>
      <w:r>
        <w:t>124th Session, 2021-2022</w:t>
      </w:r>
    </w:p>
    <w:p w:rsidR="00063D8A" w:rsidRDefault="00063D8A" w:rsidP="00063D8A">
      <w:pPr>
        <w:widowControl w:val="0"/>
        <w:jc w:val="left"/>
      </w:pPr>
    </w:p>
    <w:p w:rsidR="00063D8A" w:rsidRDefault="00063D8A" w:rsidP="00063D8A">
      <w:pPr>
        <w:widowControl w:val="0"/>
        <w:jc w:val="left"/>
        <w:rPr>
          <w:b/>
        </w:rPr>
      </w:pPr>
      <w:r w:rsidRPr="00063D8A">
        <w:rPr>
          <w:b/>
        </w:rPr>
        <w:t>S.</w:t>
      </w:r>
      <w:r>
        <w:rPr>
          <w:b/>
        </w:rPr>
        <w:t xml:space="preserve"> </w:t>
      </w:r>
      <w:r w:rsidRPr="00063D8A">
        <w:rPr>
          <w:b/>
        </w:rPr>
        <w:t>1232</w:t>
      </w:r>
    </w:p>
    <w:p w:rsidR="00063D8A" w:rsidRDefault="00063D8A" w:rsidP="00063D8A">
      <w:pPr>
        <w:widowControl w:val="0"/>
        <w:jc w:val="left"/>
        <w:rPr>
          <w:b/>
        </w:rPr>
      </w:pPr>
    </w:p>
    <w:p w:rsidR="00063D8A" w:rsidRDefault="00063D8A" w:rsidP="00063D8A">
      <w:pPr>
        <w:widowControl w:val="0"/>
        <w:jc w:val="left"/>
      </w:pPr>
      <w:r w:rsidRPr="00063D8A">
        <w:rPr>
          <w:b/>
        </w:rPr>
        <w:t>STATUS INFORMATION</w:t>
      </w:r>
    </w:p>
    <w:p w:rsidR="00063D8A" w:rsidRDefault="00063D8A" w:rsidP="00063D8A">
      <w:pPr>
        <w:widowControl w:val="0"/>
        <w:jc w:val="left"/>
      </w:pPr>
    </w:p>
    <w:p w:rsidR="00063D8A" w:rsidRDefault="00063D8A" w:rsidP="00063D8A">
      <w:pPr>
        <w:widowControl w:val="0"/>
        <w:jc w:val="left"/>
      </w:pPr>
      <w:r>
        <w:t>Senate Resolution</w:t>
      </w:r>
    </w:p>
    <w:p w:rsidR="00063D8A" w:rsidRDefault="00063D8A" w:rsidP="00063D8A">
      <w:pPr>
        <w:widowControl w:val="0"/>
        <w:jc w:val="left"/>
      </w:pPr>
      <w:r>
        <w:t>Sponsors: Senator Fanning</w:t>
      </w:r>
    </w:p>
    <w:p w:rsidR="00063D8A" w:rsidRDefault="00063D8A" w:rsidP="00063D8A">
      <w:pPr>
        <w:widowControl w:val="0"/>
        <w:jc w:val="left"/>
      </w:pPr>
      <w:r>
        <w:t>Document Path: l:\council\bills\rm\1429sa22.docx</w:t>
      </w:r>
    </w:p>
    <w:p w:rsidR="00063D8A" w:rsidRDefault="00063D8A" w:rsidP="00063D8A">
      <w:pPr>
        <w:widowControl w:val="0"/>
        <w:jc w:val="left"/>
      </w:pPr>
    </w:p>
    <w:p w:rsidR="00063D8A" w:rsidRDefault="00063D8A" w:rsidP="00063D8A">
      <w:pPr>
        <w:widowControl w:val="0"/>
        <w:jc w:val="left"/>
      </w:pPr>
      <w:r>
        <w:t>Introduced in the Senate on April 5, 2022</w:t>
      </w:r>
    </w:p>
    <w:p w:rsidR="00063D8A" w:rsidRDefault="00063D8A" w:rsidP="00063D8A">
      <w:pPr>
        <w:widowControl w:val="0"/>
        <w:jc w:val="left"/>
      </w:pPr>
      <w:r>
        <w:t>Adopted by the Senate on April 5, 2022</w:t>
      </w:r>
    </w:p>
    <w:p w:rsidR="00063D8A" w:rsidRDefault="00063D8A" w:rsidP="00063D8A">
      <w:pPr>
        <w:widowControl w:val="0"/>
        <w:jc w:val="left"/>
      </w:pPr>
    </w:p>
    <w:p w:rsidR="00063D8A" w:rsidRDefault="0025106A" w:rsidP="00063D8A">
      <w:pPr>
        <w:widowControl w:val="0"/>
        <w:jc w:val="left"/>
      </w:pPr>
      <w:r>
        <w:t>Summary: La'Darious Tyres Wylie, in memoriam and La'Darious Wylie Day</w:t>
      </w:r>
    </w:p>
    <w:p w:rsidR="00063D8A" w:rsidRDefault="00063D8A" w:rsidP="00063D8A">
      <w:pPr>
        <w:widowControl w:val="0"/>
        <w:jc w:val="left"/>
      </w:pPr>
    </w:p>
    <w:p w:rsidR="00063D8A" w:rsidRDefault="00063D8A" w:rsidP="00063D8A">
      <w:pPr>
        <w:widowControl w:val="0"/>
        <w:jc w:val="left"/>
      </w:pPr>
    </w:p>
    <w:p w:rsidR="00063D8A" w:rsidRDefault="00063D8A" w:rsidP="00063D8A">
      <w:pPr>
        <w:widowControl w:val="0"/>
        <w:tabs>
          <w:tab w:val="center" w:pos="590"/>
          <w:tab w:val="center" w:pos="1440"/>
          <w:tab w:val="left" w:pos="1872"/>
          <w:tab w:val="left" w:pos="9187"/>
        </w:tabs>
        <w:jc w:val="left"/>
      </w:pPr>
      <w:r w:rsidRPr="00063D8A">
        <w:rPr>
          <w:b/>
        </w:rPr>
        <w:t>HISTORY OF LEGISLATIVE ACTIONS</w:t>
      </w:r>
    </w:p>
    <w:p w:rsidR="00063D8A" w:rsidRDefault="00063D8A" w:rsidP="00063D8A">
      <w:pPr>
        <w:widowControl w:val="0"/>
        <w:tabs>
          <w:tab w:val="center" w:pos="590"/>
          <w:tab w:val="center" w:pos="1440"/>
          <w:tab w:val="left" w:pos="1872"/>
          <w:tab w:val="left" w:pos="9187"/>
        </w:tabs>
        <w:jc w:val="left"/>
      </w:pPr>
    </w:p>
    <w:p w:rsidR="00063D8A" w:rsidRPr="00063D8A" w:rsidRDefault="00063D8A" w:rsidP="00063D8A">
      <w:pPr>
        <w:widowControl w:val="0"/>
        <w:tabs>
          <w:tab w:val="center" w:pos="590"/>
          <w:tab w:val="center" w:pos="1440"/>
          <w:tab w:val="left" w:pos="1872"/>
          <w:tab w:val="left" w:pos="9187"/>
        </w:tabs>
        <w:jc w:val="left"/>
      </w:pPr>
      <w:r w:rsidRPr="00063D8A">
        <w:rPr>
          <w:u w:val="single"/>
        </w:rPr>
        <w:tab/>
        <w:t>Date</w:t>
      </w:r>
      <w:r w:rsidRPr="00063D8A">
        <w:rPr>
          <w:u w:val="single"/>
        </w:rPr>
        <w:tab/>
        <w:t>Body</w:t>
      </w:r>
      <w:r w:rsidRPr="00063D8A">
        <w:rPr>
          <w:u w:val="single"/>
        </w:rPr>
        <w:tab/>
        <w:t>Action Description with journal page number</w:t>
      </w:r>
      <w:r w:rsidRPr="00063D8A">
        <w:rPr>
          <w:u w:val="single"/>
        </w:rPr>
        <w:tab/>
      </w:r>
    </w:p>
    <w:p w:rsidR="006A0889" w:rsidRDefault="006A0889" w:rsidP="006A0889">
      <w:pPr>
        <w:widowControl w:val="0"/>
        <w:tabs>
          <w:tab w:val="right" w:pos="1008"/>
          <w:tab w:val="left" w:pos="1152"/>
          <w:tab w:val="left" w:pos="1872"/>
          <w:tab w:val="left" w:pos="9187"/>
        </w:tabs>
        <w:ind w:left="2088" w:hanging="2088"/>
      </w:pPr>
      <w:r>
        <w:tab/>
        <w:t>4/5/2022</w:t>
      </w:r>
      <w:r>
        <w:tab/>
        <w:t>Senate</w:t>
      </w:r>
      <w:r>
        <w:tab/>
        <w:t>Introduced and adopted (</w:t>
      </w:r>
      <w:hyperlink r:id="rId7" w:history="1">
        <w:r w:rsidRPr="0040102C">
          <w:rPr>
            <w:rStyle w:val="Hyperlink"/>
          </w:rPr>
          <w:t>Senate Journal</w:t>
        </w:r>
        <w:r w:rsidRPr="0040102C">
          <w:rPr>
            <w:rStyle w:val="Hyperlink"/>
          </w:rPr>
          <w:noBreakHyphen/>
          <w:t>page 6</w:t>
        </w:r>
      </w:hyperlink>
      <w:r>
        <w:t>)</w:t>
      </w:r>
    </w:p>
    <w:p w:rsidR="006A0889" w:rsidRDefault="006A0889" w:rsidP="006A0889">
      <w:pPr>
        <w:widowControl w:val="0"/>
        <w:tabs>
          <w:tab w:val="right" w:pos="1008"/>
          <w:tab w:val="left" w:pos="1152"/>
          <w:tab w:val="left" w:pos="1872"/>
          <w:tab w:val="left" w:pos="9187"/>
        </w:tabs>
        <w:ind w:left="2088" w:hanging="2088"/>
      </w:pPr>
    </w:p>
    <w:p w:rsidR="00063D8A" w:rsidRDefault="00063D8A" w:rsidP="00063D8A">
      <w:pPr>
        <w:widowControl w:val="0"/>
        <w:tabs>
          <w:tab w:val="right" w:pos="1008"/>
          <w:tab w:val="left" w:pos="1152"/>
          <w:tab w:val="left" w:pos="1872"/>
          <w:tab w:val="left" w:pos="9187"/>
        </w:tabs>
        <w:ind w:left="2088" w:hanging="2088"/>
        <w:jc w:val="left"/>
      </w:pPr>
      <w:r>
        <w:t xml:space="preserve">View the latest </w:t>
      </w:r>
      <w:hyperlink r:id="rId8" w:history="1">
        <w:r w:rsidRPr="00063D8A">
          <w:rPr>
            <w:rStyle w:val="Hyperlink"/>
          </w:rPr>
          <w:t>legislative information</w:t>
        </w:r>
      </w:hyperlink>
      <w:r>
        <w:t xml:space="preserve"> at the website</w:t>
      </w:r>
    </w:p>
    <w:p w:rsidR="00063D8A" w:rsidRDefault="00063D8A" w:rsidP="00063D8A">
      <w:pPr>
        <w:widowControl w:val="0"/>
        <w:tabs>
          <w:tab w:val="right" w:pos="1008"/>
          <w:tab w:val="left" w:pos="1152"/>
          <w:tab w:val="left" w:pos="1872"/>
          <w:tab w:val="left" w:pos="9187"/>
        </w:tabs>
        <w:ind w:left="2088" w:hanging="2088"/>
        <w:jc w:val="left"/>
      </w:pPr>
    </w:p>
    <w:p w:rsidR="00063D8A" w:rsidRPr="00063D8A" w:rsidRDefault="00063D8A" w:rsidP="00063D8A">
      <w:pPr>
        <w:widowControl w:val="0"/>
        <w:tabs>
          <w:tab w:val="right" w:pos="1008"/>
          <w:tab w:val="left" w:pos="1152"/>
          <w:tab w:val="left" w:pos="1872"/>
          <w:tab w:val="left" w:pos="9187"/>
        </w:tabs>
        <w:ind w:left="2088" w:hanging="2088"/>
        <w:jc w:val="left"/>
      </w:pPr>
    </w:p>
    <w:p w:rsidR="00063D8A" w:rsidRDefault="00063D8A" w:rsidP="00063D8A">
      <w:r w:rsidRPr="00063D8A">
        <w:rPr>
          <w:b/>
        </w:rPr>
        <w:t>VERSIONS OF THIS BILL</w:t>
      </w:r>
    </w:p>
    <w:p w:rsidR="00063D8A" w:rsidRDefault="00063D8A" w:rsidP="00063D8A"/>
    <w:p w:rsidR="00063D8A" w:rsidRDefault="00923B1B" w:rsidP="00063D8A">
      <w:hyperlink r:id="rId9" w:history="1">
        <w:r w:rsidR="00063D8A">
          <w:rPr>
            <w:rStyle w:val="Hyperlink"/>
          </w:rPr>
          <w:t>4/5/2022</w:t>
        </w:r>
      </w:hyperlink>
    </w:p>
    <w:p w:rsidR="00063D8A" w:rsidRDefault="00063D8A" w:rsidP="00063D8A"/>
    <w:p w:rsidR="00063D8A" w:rsidRDefault="00063D8A" w:rsidP="00063D8A">
      <w:pPr>
        <w:sectPr w:rsidR="00063D8A" w:rsidSect="00063D8A">
          <w:pgSz w:w="12240" w:h="15840" w:code="1"/>
          <w:pgMar w:top="1080" w:right="1440" w:bottom="1080" w:left="1440" w:header="720" w:footer="720" w:gutter="0"/>
          <w:cols w:space="720"/>
          <w:noEndnote/>
          <w:docGrid w:linePitch="360"/>
        </w:sectPr>
      </w:pPr>
    </w:p>
    <w:p w:rsidR="0012611C" w:rsidRDefault="001261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6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64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1C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C552B0">
        <w:t>CELEBRATE THE LIFE OF LA</w:t>
      </w:r>
      <w:r w:rsidR="00944E67">
        <w:t>’</w:t>
      </w:r>
      <w:r w:rsidR="00C552B0">
        <w:t>DARIOUS TYRES WYLIE OF CHESTER</w:t>
      </w:r>
      <w:r w:rsidR="00077FBD">
        <w:t xml:space="preserve"> COUNTY</w:t>
      </w:r>
      <w:r w:rsidR="00C552B0">
        <w:t xml:space="preserve">, WHO </w:t>
      </w:r>
      <w:r w:rsidR="00077FBD">
        <w:t xml:space="preserve">IN 2015, AT THE AGE OF ELEVEN, </w:t>
      </w:r>
      <w:r w:rsidR="00C552B0">
        <w:t>LOST HIS LIFE HEROICALLY SAVING THAT OF HIS LITTLE SISTER, AND TO DECLARE HIS BIRTHDAY, NOVEMBER 28, 2022, AS “LA</w:t>
      </w:r>
      <w:r w:rsidR="00944E67">
        <w:t>’</w:t>
      </w:r>
      <w:r w:rsidR="00C552B0">
        <w:t xml:space="preserve">DARIOUS </w:t>
      </w:r>
      <w:r w:rsidR="00004212">
        <w:t xml:space="preserve">WYLIE </w:t>
      </w:r>
      <w:r w:rsidR="00C552B0">
        <w:t>DAY” IN HIS MEMORY.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7A76" w:rsidRDefault="003F64CD"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C4EE9">
        <w:rPr>
          <w:color w:val="000000" w:themeColor="text1"/>
          <w:u w:color="000000" w:themeColor="text1"/>
        </w:rPr>
        <w:t>on the morning of October 2</w:t>
      </w:r>
      <w:r w:rsidR="00276A27">
        <w:rPr>
          <w:color w:val="000000" w:themeColor="text1"/>
          <w:u w:color="000000" w:themeColor="text1"/>
        </w:rPr>
        <w:t>7</w:t>
      </w:r>
      <w:r w:rsidR="000C4EE9">
        <w:rPr>
          <w:color w:val="000000" w:themeColor="text1"/>
          <w:u w:color="000000" w:themeColor="text1"/>
        </w:rPr>
        <w:t>, 2015, eleven</w:t>
      </w:r>
      <w:r w:rsidR="00944E67">
        <w:rPr>
          <w:color w:val="000000" w:themeColor="text1"/>
          <w:u w:color="000000" w:themeColor="text1"/>
        </w:rPr>
        <w:noBreakHyphen/>
      </w:r>
      <w:r w:rsidR="000C4EE9">
        <w:rPr>
          <w:color w:val="000000" w:themeColor="text1"/>
          <w:u w:color="000000" w:themeColor="text1"/>
        </w:rPr>
        <w:t>year</w:t>
      </w:r>
      <w:r w:rsidR="00944E67">
        <w:rPr>
          <w:color w:val="000000" w:themeColor="text1"/>
          <w:u w:color="000000" w:themeColor="text1"/>
        </w:rPr>
        <w:noBreakHyphen/>
      </w:r>
      <w:r w:rsidR="000C4EE9">
        <w:rPr>
          <w:color w:val="000000" w:themeColor="text1"/>
          <w:u w:color="000000" w:themeColor="text1"/>
        </w:rPr>
        <w:t xml:space="preserve">old </w:t>
      </w:r>
      <w:r w:rsidR="000C4EE9" w:rsidRPr="00865402">
        <w:rPr>
          <w:color w:val="000000" w:themeColor="text1"/>
          <w:u w:color="000000" w:themeColor="text1"/>
        </w:rPr>
        <w:t>La</w:t>
      </w:r>
      <w:r w:rsidR="00944E67">
        <w:rPr>
          <w:color w:val="000000" w:themeColor="text1"/>
          <w:u w:color="000000" w:themeColor="text1"/>
        </w:rPr>
        <w:t>’</w:t>
      </w:r>
      <w:r w:rsidR="000C4EE9" w:rsidRPr="00865402">
        <w:rPr>
          <w:color w:val="000000" w:themeColor="text1"/>
          <w:u w:color="000000" w:themeColor="text1"/>
        </w:rPr>
        <w:t>Darious Tyres Wylie</w:t>
      </w:r>
      <w:r w:rsidR="000C4EE9">
        <w:rPr>
          <w:color w:val="000000" w:themeColor="text1"/>
          <w:u w:color="000000" w:themeColor="text1"/>
        </w:rPr>
        <w:t xml:space="preserve"> of Chester County was on his way to school with his little sister</w:t>
      </w:r>
      <w:r w:rsidR="00276A27">
        <w:rPr>
          <w:color w:val="000000" w:themeColor="text1"/>
          <w:u w:color="000000" w:themeColor="text1"/>
        </w:rPr>
        <w:t>, Sha</w:t>
      </w:r>
      <w:r w:rsidR="00944E67">
        <w:rPr>
          <w:color w:val="000000" w:themeColor="text1"/>
          <w:u w:color="000000" w:themeColor="text1"/>
        </w:rPr>
        <w:t>’</w:t>
      </w:r>
      <w:r w:rsidR="00276A27">
        <w:rPr>
          <w:color w:val="000000" w:themeColor="text1"/>
          <w:u w:color="000000" w:themeColor="text1"/>
        </w:rPr>
        <w:t>Vonta</w:t>
      </w:r>
      <w:r w:rsidR="000B7A76">
        <w:rPr>
          <w:color w:val="000000" w:themeColor="text1"/>
          <w:u w:color="000000" w:themeColor="text1"/>
        </w:rPr>
        <w:t>; and</w:t>
      </w:r>
    </w:p>
    <w:p w:rsidR="000B7A76" w:rsidRDefault="000B7A76"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EE9" w:rsidRDefault="000B7A76"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w:t>
      </w:r>
      <w:r w:rsidR="000C4EE9">
        <w:rPr>
          <w:color w:val="000000" w:themeColor="text1"/>
          <w:u w:color="000000" w:themeColor="text1"/>
        </w:rPr>
        <w:t xml:space="preserve">ile </w:t>
      </w:r>
      <w:r w:rsidR="00276A27">
        <w:rPr>
          <w:color w:val="000000" w:themeColor="text1"/>
          <w:u w:color="000000" w:themeColor="text1"/>
        </w:rPr>
        <w:t>waiting at the bus stop near their home</w:t>
      </w:r>
      <w:r w:rsidR="000C4EE9">
        <w:rPr>
          <w:color w:val="000000" w:themeColor="text1"/>
          <w:u w:color="000000" w:themeColor="text1"/>
        </w:rPr>
        <w:t xml:space="preserve">, </w:t>
      </w:r>
      <w:r w:rsidR="000C4EE9" w:rsidRPr="00865402">
        <w:rPr>
          <w:color w:val="000000" w:themeColor="text1"/>
          <w:u w:color="000000" w:themeColor="text1"/>
        </w:rPr>
        <w:t>La</w:t>
      </w:r>
      <w:r w:rsidR="00944E67">
        <w:rPr>
          <w:color w:val="000000" w:themeColor="text1"/>
          <w:u w:color="000000" w:themeColor="text1"/>
        </w:rPr>
        <w:t>’</w:t>
      </w:r>
      <w:r w:rsidR="000C4EE9" w:rsidRPr="00865402">
        <w:rPr>
          <w:color w:val="000000" w:themeColor="text1"/>
          <w:u w:color="000000" w:themeColor="text1"/>
        </w:rPr>
        <w:t>Darious</w:t>
      </w:r>
      <w:r w:rsidR="000C4EE9">
        <w:rPr>
          <w:color w:val="000000" w:themeColor="text1"/>
          <w:u w:color="000000" w:themeColor="text1"/>
        </w:rPr>
        <w:t xml:space="preserve"> was </w:t>
      </w:r>
      <w:r w:rsidR="00506A71">
        <w:rPr>
          <w:color w:val="000000" w:themeColor="text1"/>
          <w:u w:color="000000" w:themeColor="text1"/>
        </w:rPr>
        <w:t xml:space="preserve">fatally </w:t>
      </w:r>
      <w:r w:rsidR="000C4EE9" w:rsidRPr="00865402">
        <w:rPr>
          <w:color w:val="000000" w:themeColor="text1"/>
          <w:u w:color="000000" w:themeColor="text1"/>
        </w:rPr>
        <w:t>struck by a hit</w:t>
      </w:r>
      <w:r w:rsidR="00944E67">
        <w:rPr>
          <w:color w:val="000000" w:themeColor="text1"/>
          <w:u w:color="000000" w:themeColor="text1"/>
        </w:rPr>
        <w:noBreakHyphen/>
      </w:r>
      <w:r w:rsidR="000C4EE9" w:rsidRPr="00865402">
        <w:rPr>
          <w:color w:val="000000" w:themeColor="text1"/>
          <w:u w:color="000000" w:themeColor="text1"/>
        </w:rPr>
        <w:t>and</w:t>
      </w:r>
      <w:r w:rsidR="00944E67">
        <w:rPr>
          <w:color w:val="000000" w:themeColor="text1"/>
          <w:u w:color="000000" w:themeColor="text1"/>
        </w:rPr>
        <w:noBreakHyphen/>
      </w:r>
      <w:r w:rsidR="000C4EE9" w:rsidRPr="00865402">
        <w:rPr>
          <w:color w:val="000000" w:themeColor="text1"/>
          <w:u w:color="000000" w:themeColor="text1"/>
        </w:rPr>
        <w:t>run driver while pushing his sister out of the way</w:t>
      </w:r>
      <w:r w:rsidR="00506A71">
        <w:rPr>
          <w:color w:val="000000" w:themeColor="text1"/>
          <w:u w:color="000000" w:themeColor="text1"/>
        </w:rPr>
        <w:t xml:space="preserve"> of the driver</w:t>
      </w:r>
      <w:r w:rsidR="00944E67">
        <w:rPr>
          <w:color w:val="000000" w:themeColor="text1"/>
          <w:u w:color="000000" w:themeColor="text1"/>
        </w:rPr>
        <w:t>’</w:t>
      </w:r>
      <w:r w:rsidR="00506A71">
        <w:rPr>
          <w:color w:val="000000" w:themeColor="text1"/>
          <w:u w:color="000000" w:themeColor="text1"/>
        </w:rPr>
        <w:t>s out</w:t>
      </w:r>
      <w:r w:rsidR="00944E67">
        <w:rPr>
          <w:color w:val="000000" w:themeColor="text1"/>
          <w:u w:color="000000" w:themeColor="text1"/>
        </w:rPr>
        <w:noBreakHyphen/>
      </w:r>
      <w:r w:rsidR="00506A71">
        <w:rPr>
          <w:color w:val="000000" w:themeColor="text1"/>
          <w:u w:color="000000" w:themeColor="text1"/>
        </w:rPr>
        <w:t>of</w:t>
      </w:r>
      <w:r w:rsidR="00944E67">
        <w:rPr>
          <w:color w:val="000000" w:themeColor="text1"/>
          <w:u w:color="000000" w:themeColor="text1"/>
        </w:rPr>
        <w:noBreakHyphen/>
      </w:r>
      <w:r w:rsidR="00506A71">
        <w:rPr>
          <w:color w:val="000000" w:themeColor="text1"/>
          <w:u w:color="000000" w:themeColor="text1"/>
        </w:rPr>
        <w:t>control vehicle</w:t>
      </w:r>
      <w:r w:rsidR="000C4EE9">
        <w:rPr>
          <w:color w:val="000000" w:themeColor="text1"/>
          <w:u w:color="000000" w:themeColor="text1"/>
        </w:rPr>
        <w:t>; and</w:t>
      </w:r>
    </w:p>
    <w:p w:rsidR="000C4EE9" w:rsidRDefault="000C4EE9"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EE9" w:rsidRDefault="000C4EE9"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successfully saved his little sister</w:t>
      </w:r>
      <w:r w:rsidR="00944E67">
        <w:rPr>
          <w:color w:val="000000" w:themeColor="text1"/>
          <w:u w:color="000000" w:themeColor="text1"/>
        </w:rPr>
        <w:t>’</w:t>
      </w:r>
      <w:r>
        <w:rPr>
          <w:color w:val="000000" w:themeColor="text1"/>
          <w:u w:color="000000" w:themeColor="text1"/>
        </w:rPr>
        <w:t>s life, La</w:t>
      </w:r>
      <w:r w:rsidR="00944E67">
        <w:rPr>
          <w:color w:val="000000" w:themeColor="text1"/>
          <w:u w:color="000000" w:themeColor="text1"/>
        </w:rPr>
        <w:t>’</w:t>
      </w:r>
      <w:r>
        <w:rPr>
          <w:color w:val="000000" w:themeColor="text1"/>
          <w:u w:color="000000" w:themeColor="text1"/>
        </w:rPr>
        <w:t xml:space="preserve">Darious </w:t>
      </w:r>
      <w:r w:rsidRPr="00865402">
        <w:rPr>
          <w:color w:val="000000" w:themeColor="text1"/>
          <w:u w:color="000000" w:themeColor="text1"/>
        </w:rPr>
        <w:t xml:space="preserve">passed away </w:t>
      </w:r>
      <w:r w:rsidR="00506A71">
        <w:rPr>
          <w:color w:val="000000" w:themeColor="text1"/>
          <w:u w:color="000000" w:themeColor="text1"/>
        </w:rPr>
        <w:t xml:space="preserve">the next day </w:t>
      </w:r>
      <w:r>
        <w:rPr>
          <w:color w:val="000000" w:themeColor="text1"/>
          <w:u w:color="000000" w:themeColor="text1"/>
        </w:rPr>
        <w:t>a</w:t>
      </w:r>
      <w:r w:rsidRPr="00865402">
        <w:rPr>
          <w:color w:val="000000" w:themeColor="text1"/>
          <w:u w:color="000000" w:themeColor="text1"/>
        </w:rPr>
        <w:t>t Levine Children</w:t>
      </w:r>
      <w:r w:rsidR="00944E67">
        <w:rPr>
          <w:color w:val="000000" w:themeColor="text1"/>
          <w:u w:color="000000" w:themeColor="text1"/>
        </w:rPr>
        <w:t>’</w:t>
      </w:r>
      <w:r>
        <w:rPr>
          <w:color w:val="000000" w:themeColor="text1"/>
          <w:u w:color="000000" w:themeColor="text1"/>
        </w:rPr>
        <w:t>s Hospital in Charlotte; and</w:t>
      </w:r>
    </w:p>
    <w:p w:rsidR="000C4EE9" w:rsidRDefault="000C4EE9"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EE9" w:rsidRDefault="000C4EE9"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grieving </w:t>
      </w:r>
      <w:r w:rsidRPr="00865402">
        <w:rPr>
          <w:color w:val="000000" w:themeColor="text1"/>
          <w:u w:color="000000" w:themeColor="text1"/>
        </w:rPr>
        <w:t>mother</w:t>
      </w:r>
      <w:r>
        <w:rPr>
          <w:color w:val="000000" w:themeColor="text1"/>
          <w:u w:color="000000" w:themeColor="text1"/>
        </w:rPr>
        <w:t xml:space="preserve">, </w:t>
      </w:r>
      <w:r w:rsidR="00276A27">
        <w:rPr>
          <w:color w:val="000000" w:themeColor="text1"/>
          <w:u w:color="000000" w:themeColor="text1"/>
        </w:rPr>
        <w:t xml:space="preserve">Elizabeth McCrorey, </w:t>
      </w:r>
      <w:r w:rsidRPr="00865402">
        <w:rPr>
          <w:color w:val="000000" w:themeColor="text1"/>
          <w:u w:color="000000" w:themeColor="text1"/>
        </w:rPr>
        <w:t>wanting h</w:t>
      </w:r>
      <w:r>
        <w:rPr>
          <w:color w:val="000000" w:themeColor="text1"/>
          <w:u w:color="000000" w:themeColor="text1"/>
        </w:rPr>
        <w:t>er son</w:t>
      </w:r>
      <w:r w:rsidR="00944E67">
        <w:rPr>
          <w:color w:val="000000" w:themeColor="text1"/>
          <w:u w:color="000000" w:themeColor="text1"/>
        </w:rPr>
        <w:t>’</w:t>
      </w:r>
      <w:r>
        <w:rPr>
          <w:color w:val="000000" w:themeColor="text1"/>
          <w:u w:color="000000" w:themeColor="text1"/>
        </w:rPr>
        <w:t>s</w:t>
      </w:r>
      <w:r w:rsidRPr="00865402">
        <w:rPr>
          <w:color w:val="000000" w:themeColor="text1"/>
          <w:u w:color="000000" w:themeColor="text1"/>
        </w:rPr>
        <w:t xml:space="preserve"> death to mean something</w:t>
      </w:r>
      <w:r>
        <w:rPr>
          <w:color w:val="000000" w:themeColor="text1"/>
          <w:u w:color="000000" w:themeColor="text1"/>
        </w:rPr>
        <w:t xml:space="preserve">, </w:t>
      </w:r>
      <w:r w:rsidRPr="00865402">
        <w:rPr>
          <w:color w:val="000000" w:themeColor="text1"/>
          <w:u w:color="000000" w:themeColor="text1"/>
        </w:rPr>
        <w:t xml:space="preserve">allowed </w:t>
      </w:r>
      <w:r>
        <w:rPr>
          <w:color w:val="000000" w:themeColor="text1"/>
          <w:u w:color="000000" w:themeColor="text1"/>
        </w:rPr>
        <w:t>the young hero</w:t>
      </w:r>
      <w:r w:rsidR="00944E67">
        <w:rPr>
          <w:color w:val="000000" w:themeColor="text1"/>
          <w:u w:color="000000" w:themeColor="text1"/>
        </w:rPr>
        <w:t>’</w:t>
      </w:r>
      <w:r>
        <w:rPr>
          <w:color w:val="000000" w:themeColor="text1"/>
          <w:u w:color="000000" w:themeColor="text1"/>
        </w:rPr>
        <w:t xml:space="preserve">s </w:t>
      </w:r>
      <w:r w:rsidRPr="00865402">
        <w:rPr>
          <w:color w:val="000000" w:themeColor="text1"/>
          <w:u w:color="000000" w:themeColor="text1"/>
        </w:rPr>
        <w:t>organs to be donated</w:t>
      </w:r>
      <w:r>
        <w:rPr>
          <w:color w:val="000000" w:themeColor="text1"/>
          <w:u w:color="000000" w:themeColor="text1"/>
        </w:rPr>
        <w:t>. In this way, La</w:t>
      </w:r>
      <w:r w:rsidR="00944E67">
        <w:rPr>
          <w:color w:val="000000" w:themeColor="text1"/>
          <w:u w:color="000000" w:themeColor="text1"/>
        </w:rPr>
        <w:t>’</w:t>
      </w:r>
      <w:r>
        <w:rPr>
          <w:color w:val="000000" w:themeColor="text1"/>
          <w:u w:color="000000" w:themeColor="text1"/>
        </w:rPr>
        <w:t>Darious helped save yet more lives; and</w:t>
      </w:r>
    </w:p>
    <w:p w:rsidR="000C4EE9" w:rsidRDefault="000C4EE9" w:rsidP="000C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4CD" w:rsidRDefault="000C4EE9" w:rsidP="00AC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865402">
        <w:rPr>
          <w:color w:val="000000" w:themeColor="text1"/>
          <w:u w:color="000000" w:themeColor="text1"/>
        </w:rPr>
        <w:t>this child</w:t>
      </w:r>
      <w:r w:rsidR="00944E67">
        <w:rPr>
          <w:color w:val="000000" w:themeColor="text1"/>
          <w:u w:color="000000" w:themeColor="text1"/>
        </w:rPr>
        <w:t>’</w:t>
      </w:r>
      <w:r w:rsidRPr="00865402">
        <w:rPr>
          <w:color w:val="000000" w:themeColor="text1"/>
          <w:u w:color="000000" w:themeColor="text1"/>
        </w:rPr>
        <w:t>s heroism</w:t>
      </w:r>
      <w:r>
        <w:rPr>
          <w:color w:val="000000" w:themeColor="text1"/>
          <w:u w:color="000000" w:themeColor="text1"/>
        </w:rPr>
        <w:t>, as well as his family</w:t>
      </w:r>
      <w:r w:rsidR="00944E67">
        <w:rPr>
          <w:color w:val="000000" w:themeColor="text1"/>
          <w:u w:color="000000" w:themeColor="text1"/>
        </w:rPr>
        <w:t>’</w:t>
      </w:r>
      <w:r>
        <w:rPr>
          <w:color w:val="000000" w:themeColor="text1"/>
          <w:u w:color="000000" w:themeColor="text1"/>
        </w:rPr>
        <w:t xml:space="preserve">s selfless response to the tragedy that took his life, </w:t>
      </w:r>
      <w:r w:rsidRPr="00865402">
        <w:rPr>
          <w:color w:val="000000" w:themeColor="text1"/>
          <w:u w:color="000000" w:themeColor="text1"/>
        </w:rPr>
        <w:t>w</w:t>
      </w:r>
      <w:r>
        <w:rPr>
          <w:color w:val="000000" w:themeColor="text1"/>
          <w:u w:color="000000" w:themeColor="text1"/>
        </w:rPr>
        <w:t>a</w:t>
      </w:r>
      <w:r w:rsidRPr="00865402">
        <w:rPr>
          <w:color w:val="000000" w:themeColor="text1"/>
          <w:u w:color="000000" w:themeColor="text1"/>
        </w:rPr>
        <w:t xml:space="preserve">s reported </w:t>
      </w:r>
      <w:r>
        <w:rPr>
          <w:color w:val="000000" w:themeColor="text1"/>
          <w:u w:color="000000" w:themeColor="text1"/>
        </w:rPr>
        <w:t>first lo</w:t>
      </w:r>
      <w:r w:rsidRPr="00865402">
        <w:rPr>
          <w:color w:val="000000" w:themeColor="text1"/>
          <w:u w:color="000000" w:themeColor="text1"/>
        </w:rPr>
        <w:t xml:space="preserve">cally </w:t>
      </w:r>
      <w:r>
        <w:rPr>
          <w:color w:val="000000" w:themeColor="text1"/>
          <w:u w:color="000000" w:themeColor="text1"/>
        </w:rPr>
        <w:t xml:space="preserve">and then </w:t>
      </w:r>
      <w:r w:rsidRPr="00865402">
        <w:rPr>
          <w:color w:val="000000" w:themeColor="text1"/>
          <w:u w:color="000000" w:themeColor="text1"/>
        </w:rPr>
        <w:t>as far away as New York City and London, England</w:t>
      </w:r>
      <w:r>
        <w:rPr>
          <w:color w:val="000000" w:themeColor="text1"/>
          <w:u w:color="000000" w:themeColor="text1"/>
        </w:rPr>
        <w:t xml:space="preserve">, inspiring, challenging, and otherwise blessing many people wherever the story traveled. </w:t>
      </w:r>
      <w:r w:rsidR="003F64CD">
        <w:t>Now, therefore,</w:t>
      </w:r>
    </w:p>
    <w:p w:rsidR="003F64CD" w:rsidRDefault="003F6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4CD" w:rsidRDefault="003F6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F64CD" w:rsidRDefault="003F6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FBD" w:rsidRDefault="003F64CD" w:rsidP="0007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77FBD">
        <w:rPr>
          <w:color w:val="000000" w:themeColor="text1"/>
        </w:rPr>
        <w:t xml:space="preserve">the members of the South Carolina </w:t>
      </w:r>
      <w:r w:rsidR="007D1208">
        <w:rPr>
          <w:color w:val="000000" w:themeColor="text1"/>
        </w:rPr>
        <w:t>Senate</w:t>
      </w:r>
      <w:r w:rsidR="00077FBD">
        <w:rPr>
          <w:color w:val="000000" w:themeColor="text1"/>
        </w:rPr>
        <w:t xml:space="preserve">, by this resolution, </w:t>
      </w:r>
      <w:r w:rsidR="00077FBD">
        <w:t>celebrate the life of La</w:t>
      </w:r>
      <w:r w:rsidR="00944E67">
        <w:t>’</w:t>
      </w:r>
      <w:r w:rsidR="00077FBD">
        <w:t>Darious Tyres Wylie of Chester County, who in 2015, at the age of eleven, lost his life heroically saving that of his little sister, and declare his birthday, November 28, 2022, as “La</w:t>
      </w:r>
      <w:r w:rsidR="00944E67">
        <w:t>’</w:t>
      </w:r>
      <w:r w:rsidR="00077FBD">
        <w:t xml:space="preserve">Darious </w:t>
      </w:r>
      <w:r w:rsidR="00004212">
        <w:t xml:space="preserve">Wylie </w:t>
      </w:r>
      <w:r w:rsidR="00077FBD">
        <w:t>Day” in his memory.</w:t>
      </w:r>
    </w:p>
    <w:p w:rsidR="003F64CD" w:rsidRDefault="003F6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4CD" w:rsidRDefault="003F6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77FBD">
        <w:t>the family of La</w:t>
      </w:r>
      <w:r w:rsidR="00944E67">
        <w:t>’</w:t>
      </w:r>
      <w:r w:rsidR="00077FBD">
        <w:t>Darious Tyres Wylie</w:t>
      </w:r>
      <w:r>
        <w:t>.</w:t>
      </w:r>
    </w:p>
    <w:p w:rsidR="00F94671" w:rsidRDefault="00944E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3D8A" w:rsidRDefault="00063D8A" w:rsidP="00063D8A">
      <w:pPr>
        <w:suppressAutoHyphens/>
      </w:pPr>
    </w:p>
    <w:sectPr w:rsidR="00063D8A" w:rsidSect="00063D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64CD" w:rsidRDefault="003F64CD" w:rsidP="009F0C77">
      <w:r>
        <w:separator/>
      </w:r>
    </w:p>
  </w:endnote>
  <w:endnote w:type="continuationSeparator" w:id="0">
    <w:p w:rsidR="003F64CD" w:rsidRDefault="003F6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0A94100-07EE-4037-AA1E-DC982C7F8BE2}"/>
    <w:embedBold r:id="rId2" w:fontKey="{10D6349D-B21D-4746-B477-67EC8A760FAE}"/>
  </w:font>
  <w:font w:name="Calibri">
    <w:panose1 w:val="020F0502020204030204"/>
    <w:charset w:val="00"/>
    <w:family w:val="swiss"/>
    <w:pitch w:val="variable"/>
    <w:sig w:usb0="E4002EFF" w:usb1="C000247B" w:usb2="00000009" w:usb3="00000000" w:csb0="000001FF" w:csb1="00000000"/>
    <w:embedRegular r:id="rId3" w:fontKey="{88599A35-3758-4C11-A6D6-BA705F093F69}"/>
  </w:font>
  <w:font w:name="Segoe UI">
    <w:panose1 w:val="020B0502040204020203"/>
    <w:charset w:val="00"/>
    <w:family w:val="swiss"/>
    <w:pitch w:val="variable"/>
    <w:sig w:usb0="E4002EFF" w:usb1="C000E47F" w:usb2="00000009" w:usb3="00000000" w:csb0="000001FF" w:csb1="00000000"/>
    <w:embedRegular r:id="rId4" w:fontKey="{F0636B55-13E0-47C5-90C1-F827D8A8F817}"/>
  </w:font>
  <w:font w:name="Cambria">
    <w:panose1 w:val="02040503050406030204"/>
    <w:charset w:val="00"/>
    <w:family w:val="roman"/>
    <w:pitch w:val="variable"/>
    <w:sig w:usb0="E00006FF" w:usb1="420024FF" w:usb2="02000000" w:usb3="00000000" w:csb0="0000019F" w:csb1="00000000"/>
    <w:embedRegular r:id="rId5" w:fontKey="{A9900299-6329-409B-899E-1A55B3DB65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3D8A" w:rsidRPr="0012611C" w:rsidRDefault="00063D8A" w:rsidP="0012611C">
    <w:pPr>
      <w:pStyle w:val="Footer"/>
      <w:tabs>
        <w:tab w:val="clear" w:pos="4680"/>
        <w:tab w:val="clear" w:pos="9360"/>
        <w:tab w:val="center" w:pos="2995"/>
      </w:tabs>
      <w:spacing w:before="120"/>
    </w:pPr>
    <w:r>
      <w:t>[1232]</w:t>
    </w:r>
    <w:r>
      <w:tab/>
    </w:r>
    <w:r>
      <w:fldChar w:fldCharType="begin"/>
    </w:r>
    <w:r>
      <w:instrText xml:space="preserve"> PAGE  \* MERGEFORMAT </w:instrText>
    </w:r>
    <w:r>
      <w:fldChar w:fldCharType="separate"/>
    </w:r>
    <w:r w:rsidR="006A08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64CD" w:rsidRDefault="003F64CD" w:rsidP="009F0C77">
      <w:r>
        <w:separator/>
      </w:r>
    </w:p>
  </w:footnote>
  <w:footnote w:type="continuationSeparator" w:id="0">
    <w:p w:rsidR="003F64CD" w:rsidRDefault="003F6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429SA22"/>
    <w:docVar w:name="CoverBillType" w:val="r"/>
    <w:docVar w:name="DocPath" w:val="L:\Council\bills\RM\1429SA22.DOCX"/>
    <w:docVar w:name="dvBillNumber" w:val="1232"/>
    <w:docVar w:name="dvBillNumberPrefix" w:val="S. "/>
    <w:docVar w:name="dvOriginalBody" w:val="Senate"/>
    <w:docVar w:name="dvSteno" w:val="RM"/>
    <w:docVar w:name="NameofBody" w:val="s"/>
    <w:docVar w:name="vGroup2" w:val="Council"/>
  </w:docVars>
  <w:rsids>
    <w:rsidRoot w:val="003F64CD"/>
    <w:rsid w:val="00004212"/>
    <w:rsid w:val="000263D9"/>
    <w:rsid w:val="00026C9A"/>
    <w:rsid w:val="00063D8A"/>
    <w:rsid w:val="00077FBD"/>
    <w:rsid w:val="000965A1"/>
    <w:rsid w:val="000B7A76"/>
    <w:rsid w:val="000C487D"/>
    <w:rsid w:val="000C4EE9"/>
    <w:rsid w:val="000E1785"/>
    <w:rsid w:val="000F39F2"/>
    <w:rsid w:val="001023A4"/>
    <w:rsid w:val="0010776B"/>
    <w:rsid w:val="0012611C"/>
    <w:rsid w:val="00133E66"/>
    <w:rsid w:val="00134ACF"/>
    <w:rsid w:val="00144E15"/>
    <w:rsid w:val="001A4A62"/>
    <w:rsid w:val="001A681E"/>
    <w:rsid w:val="001D08F2"/>
    <w:rsid w:val="002037CA"/>
    <w:rsid w:val="002047A2"/>
    <w:rsid w:val="002321B6"/>
    <w:rsid w:val="0023696B"/>
    <w:rsid w:val="00250967"/>
    <w:rsid w:val="0025106A"/>
    <w:rsid w:val="002759C5"/>
    <w:rsid w:val="00276A27"/>
    <w:rsid w:val="00277DEE"/>
    <w:rsid w:val="00280D88"/>
    <w:rsid w:val="00291C99"/>
    <w:rsid w:val="00294ABE"/>
    <w:rsid w:val="002A3EB4"/>
    <w:rsid w:val="00325348"/>
    <w:rsid w:val="00393688"/>
    <w:rsid w:val="003D411E"/>
    <w:rsid w:val="003E3C1E"/>
    <w:rsid w:val="003E6148"/>
    <w:rsid w:val="003E7D04"/>
    <w:rsid w:val="003F64CD"/>
    <w:rsid w:val="00400EAA"/>
    <w:rsid w:val="0041760A"/>
    <w:rsid w:val="004203D7"/>
    <w:rsid w:val="00423F46"/>
    <w:rsid w:val="00461588"/>
    <w:rsid w:val="004809EE"/>
    <w:rsid w:val="004B2A8B"/>
    <w:rsid w:val="00506A71"/>
    <w:rsid w:val="00511EE9"/>
    <w:rsid w:val="00521E00"/>
    <w:rsid w:val="00577C6C"/>
    <w:rsid w:val="0058501B"/>
    <w:rsid w:val="005A462B"/>
    <w:rsid w:val="005C5AC4"/>
    <w:rsid w:val="0061228A"/>
    <w:rsid w:val="00620434"/>
    <w:rsid w:val="006215AA"/>
    <w:rsid w:val="006340D9"/>
    <w:rsid w:val="00643B8E"/>
    <w:rsid w:val="00653ECC"/>
    <w:rsid w:val="00665EBC"/>
    <w:rsid w:val="00680479"/>
    <w:rsid w:val="0069470D"/>
    <w:rsid w:val="006A0889"/>
    <w:rsid w:val="006A476C"/>
    <w:rsid w:val="006C6A93"/>
    <w:rsid w:val="006E02F9"/>
    <w:rsid w:val="006F3F76"/>
    <w:rsid w:val="00753C04"/>
    <w:rsid w:val="00756946"/>
    <w:rsid w:val="00757F80"/>
    <w:rsid w:val="00771EEC"/>
    <w:rsid w:val="00786819"/>
    <w:rsid w:val="007A325A"/>
    <w:rsid w:val="007B55FE"/>
    <w:rsid w:val="007C3099"/>
    <w:rsid w:val="007D1208"/>
    <w:rsid w:val="007E72BE"/>
    <w:rsid w:val="007F1523"/>
    <w:rsid w:val="007F509E"/>
    <w:rsid w:val="007F5799"/>
    <w:rsid w:val="007F6947"/>
    <w:rsid w:val="00814D12"/>
    <w:rsid w:val="00834A12"/>
    <w:rsid w:val="00872729"/>
    <w:rsid w:val="008F4429"/>
    <w:rsid w:val="00932670"/>
    <w:rsid w:val="009352BB"/>
    <w:rsid w:val="00944E67"/>
    <w:rsid w:val="00990668"/>
    <w:rsid w:val="009B397B"/>
    <w:rsid w:val="009F0C77"/>
    <w:rsid w:val="009F4DD1"/>
    <w:rsid w:val="00A64E80"/>
    <w:rsid w:val="00A741D9"/>
    <w:rsid w:val="00A85589"/>
    <w:rsid w:val="00A9741D"/>
    <w:rsid w:val="00AB0576"/>
    <w:rsid w:val="00AC7759"/>
    <w:rsid w:val="00AD4B17"/>
    <w:rsid w:val="00B26FA6"/>
    <w:rsid w:val="00B741CB"/>
    <w:rsid w:val="00B87AF8"/>
    <w:rsid w:val="00B934F3"/>
    <w:rsid w:val="00BB6347"/>
    <w:rsid w:val="00BD2134"/>
    <w:rsid w:val="00C038D8"/>
    <w:rsid w:val="00C045DD"/>
    <w:rsid w:val="00C3136F"/>
    <w:rsid w:val="00C3483A"/>
    <w:rsid w:val="00C552B0"/>
    <w:rsid w:val="00C74E9D"/>
    <w:rsid w:val="00C82FD3"/>
    <w:rsid w:val="00CC477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4310"/>
    <w:rsid w:val="00E63093"/>
    <w:rsid w:val="00EB00A2"/>
    <w:rsid w:val="00EB1BF3"/>
    <w:rsid w:val="00EF3EEE"/>
    <w:rsid w:val="00F149A7"/>
    <w:rsid w:val="00F50BAF"/>
    <w:rsid w:val="00F52C10"/>
    <w:rsid w:val="00F81FFD"/>
    <w:rsid w:val="00F85228"/>
    <w:rsid w:val="00F907F7"/>
    <w:rsid w:val="00F9467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837806-05AB-4210-9D08-6628549F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6A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A27"/>
    <w:rPr>
      <w:rFonts w:ascii="Segoe UI" w:eastAsia="Times New Roman" w:hAnsi="Segoe UI" w:cs="Segoe UI"/>
      <w:sz w:val="18"/>
      <w:szCs w:val="18"/>
    </w:rPr>
  </w:style>
  <w:style w:type="character" w:styleId="Hyperlink">
    <w:name w:val="Hyperlink"/>
    <w:basedOn w:val="DefaultParagraphFont"/>
    <w:uiPriority w:val="99"/>
    <w:unhideWhenUsed/>
    <w:rsid w:val="00063D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32&amp;session=124&amp;summary=B" TargetMode="External"/><Relationship Id="rId3" Type="http://schemas.openxmlformats.org/officeDocument/2006/relationships/settings" Target="settings.xml"/><Relationship Id="rId7" Type="http://schemas.openxmlformats.org/officeDocument/2006/relationships/hyperlink" Target="file:///h:\sj\2022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232_2022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C8DBD-7508-465E-B09C-0FA4DE37D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1232: Subject not yet available - South Carolina Legislature Online</dc:title>
  <dc:subject/>
  <dc:creator>Rosanne McDowell</dc:creator>
  <cp:keywords/>
  <dc:description/>
  <cp:lastModifiedBy>Sade Wilson</cp:lastModifiedBy>
  <cp:revision>2</cp:revision>
  <cp:lastPrinted>2022-04-01T15:31:00Z</cp:lastPrinted>
  <dcterms:created xsi:type="dcterms:W3CDTF">2022-04-08T12:49:00Z</dcterms:created>
  <dcterms:modified xsi:type="dcterms:W3CDTF">2022-04-08T12:49:00Z</dcterms:modified>
</cp:coreProperties>
</file>