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CD51EE" w14:textId="7BA68113" w:rsidR="00930A32" w:rsidRDefault="00930A32" w:rsidP="00930A32">
      <w:pPr>
        <w:widowControl w:val="0"/>
        <w:jc w:val="center"/>
      </w:pPr>
      <w:r w:rsidRPr="00930A32">
        <w:rPr>
          <w:b/>
        </w:rPr>
        <w:t>South Carolina General Assembly</w:t>
      </w:r>
    </w:p>
    <w:p w14:paraId="3DB29E81" w14:textId="6C182B83" w:rsidR="00930A32" w:rsidRDefault="00930A32" w:rsidP="00930A32">
      <w:pPr>
        <w:widowControl w:val="0"/>
        <w:jc w:val="center"/>
      </w:pPr>
      <w:r>
        <w:t>124th Session, 2021-2022</w:t>
      </w:r>
    </w:p>
    <w:p w14:paraId="764A3241" w14:textId="1776D696" w:rsidR="00930A32" w:rsidRDefault="00930A32" w:rsidP="00930A32">
      <w:pPr>
        <w:widowControl w:val="0"/>
      </w:pPr>
    </w:p>
    <w:p w14:paraId="4512EC6B" w14:textId="4592375C" w:rsidR="00930A32" w:rsidRDefault="00930A32" w:rsidP="00930A32">
      <w:pPr>
        <w:widowControl w:val="0"/>
        <w:rPr>
          <w:b/>
        </w:rPr>
      </w:pPr>
      <w:r w:rsidRPr="00930A32">
        <w:rPr>
          <w:b/>
        </w:rPr>
        <w:t>S.</w:t>
      </w:r>
      <w:r>
        <w:rPr>
          <w:b/>
        </w:rPr>
        <w:t xml:space="preserve"> </w:t>
      </w:r>
      <w:r w:rsidRPr="00930A32">
        <w:rPr>
          <w:b/>
        </w:rPr>
        <w:t>1378</w:t>
      </w:r>
    </w:p>
    <w:p w14:paraId="15629F93" w14:textId="03908FCA" w:rsidR="00930A32" w:rsidRDefault="00930A32" w:rsidP="00930A32">
      <w:pPr>
        <w:widowControl w:val="0"/>
        <w:rPr>
          <w:b/>
        </w:rPr>
      </w:pPr>
    </w:p>
    <w:p w14:paraId="5BE8F380" w14:textId="2B095975" w:rsidR="00930A32" w:rsidRDefault="00930A32" w:rsidP="00930A32">
      <w:pPr>
        <w:widowControl w:val="0"/>
      </w:pPr>
      <w:r w:rsidRPr="00930A32">
        <w:rPr>
          <w:b/>
        </w:rPr>
        <w:t>STATUS INFORMATION</w:t>
      </w:r>
    </w:p>
    <w:p w14:paraId="20B9AB95" w14:textId="0DF830F3" w:rsidR="00930A32" w:rsidRDefault="00930A32" w:rsidP="00930A32">
      <w:pPr>
        <w:widowControl w:val="0"/>
      </w:pPr>
    </w:p>
    <w:p w14:paraId="057A8823" w14:textId="5713509C" w:rsidR="00930A32" w:rsidRDefault="00930A32" w:rsidP="00930A32">
      <w:pPr>
        <w:widowControl w:val="0"/>
      </w:pPr>
      <w:r>
        <w:t>Senate Resolution</w:t>
      </w:r>
    </w:p>
    <w:p w14:paraId="1B08492A" w14:textId="2A286483" w:rsidR="00930A32" w:rsidRDefault="00930A32" w:rsidP="00930A32">
      <w:pPr>
        <w:widowControl w:val="0"/>
      </w:pPr>
      <w:r>
        <w:t>Sponsors: Senators Corbin, Loftis and Kimbrell</w:t>
      </w:r>
    </w:p>
    <w:p w14:paraId="6AA4B401" w14:textId="16028E8A" w:rsidR="00930A32" w:rsidRDefault="00930A32" w:rsidP="00930A32">
      <w:pPr>
        <w:widowControl w:val="0"/>
      </w:pPr>
      <w:r>
        <w:t>Document Path: l:\s-res\tdc\015dr..kmm.tdc.docx</w:t>
      </w:r>
    </w:p>
    <w:p w14:paraId="7B230099" w14:textId="08DADDD4" w:rsidR="00930A32" w:rsidRDefault="00930A32" w:rsidP="00930A32">
      <w:pPr>
        <w:widowControl w:val="0"/>
      </w:pPr>
    </w:p>
    <w:p w14:paraId="12F2011F" w14:textId="77777777" w:rsidR="00930A32" w:rsidRDefault="00930A32" w:rsidP="00930A32">
      <w:pPr>
        <w:widowControl w:val="0"/>
      </w:pPr>
      <w:r>
        <w:t>Introduced in the Senate on September 7, 2022</w:t>
      </w:r>
    </w:p>
    <w:p w14:paraId="4F7CC563" w14:textId="7B1BC2B8" w:rsidR="00930A32" w:rsidRDefault="00930A32" w:rsidP="00930A32">
      <w:pPr>
        <w:widowControl w:val="0"/>
      </w:pPr>
      <w:r>
        <w:t>Adopted by the Senate on September 7, 2022</w:t>
      </w:r>
    </w:p>
    <w:p w14:paraId="6386BD65" w14:textId="431CB1D2" w:rsidR="00930A32" w:rsidRDefault="00930A32" w:rsidP="00930A32">
      <w:pPr>
        <w:widowControl w:val="0"/>
      </w:pPr>
    </w:p>
    <w:p w14:paraId="3EDE8EDE" w14:textId="4D64A9EB" w:rsidR="00930A32" w:rsidRDefault="000611C2" w:rsidP="00930A32">
      <w:pPr>
        <w:widowControl w:val="0"/>
      </w:pPr>
      <w:r>
        <w:t>Summary: Dr. Gene C. Fant</w:t>
      </w:r>
    </w:p>
    <w:p w14:paraId="7463F0A4" w14:textId="3913ABBB" w:rsidR="00930A32" w:rsidRDefault="00930A32" w:rsidP="00930A32">
      <w:pPr>
        <w:widowControl w:val="0"/>
      </w:pPr>
    </w:p>
    <w:p w14:paraId="42AFEAFE" w14:textId="71D6E5BE" w:rsidR="00930A32" w:rsidRDefault="00930A32" w:rsidP="00930A32">
      <w:pPr>
        <w:widowControl w:val="0"/>
      </w:pPr>
    </w:p>
    <w:p w14:paraId="5C389133" w14:textId="68C7FC78" w:rsidR="00930A32" w:rsidRDefault="00930A32" w:rsidP="00930A3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30A32">
        <w:rPr>
          <w:b/>
        </w:rPr>
        <w:t>HISTORY OF LEGISLATIVE ACTIONS</w:t>
      </w:r>
    </w:p>
    <w:p w14:paraId="5B2D7D88" w14:textId="7B35A07F" w:rsidR="00930A32" w:rsidRDefault="00930A32" w:rsidP="00930A3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535B1D06" w14:textId="697556CE" w:rsidR="00930A32" w:rsidRPr="00930A32" w:rsidRDefault="00930A32" w:rsidP="00930A3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30A32">
        <w:rPr>
          <w:u w:val="single"/>
        </w:rPr>
        <w:tab/>
        <w:t>Date</w:t>
      </w:r>
      <w:r w:rsidRPr="00930A32">
        <w:rPr>
          <w:u w:val="single"/>
        </w:rPr>
        <w:tab/>
        <w:t>Body</w:t>
      </w:r>
      <w:r w:rsidRPr="00930A32">
        <w:rPr>
          <w:u w:val="single"/>
        </w:rPr>
        <w:tab/>
        <w:t>Action Description with journal page number</w:t>
      </w:r>
      <w:r w:rsidRPr="00930A32">
        <w:rPr>
          <w:u w:val="single"/>
        </w:rPr>
        <w:tab/>
      </w:r>
    </w:p>
    <w:p w14:paraId="6FACF4A1" w14:textId="77777777" w:rsidR="00B221F6" w:rsidRDefault="00B221F6" w:rsidP="00B221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9/7/2022</w:t>
      </w:r>
      <w:r>
        <w:tab/>
        <w:t>Senate</w:t>
      </w:r>
      <w:r>
        <w:tab/>
        <w:t>Introduced and adopted (</w:t>
      </w:r>
      <w:hyperlink r:id="rId6" w:history="1">
        <w:r w:rsidRPr="009C5164">
          <w:rPr>
            <w:rStyle w:val="Hyperlink"/>
          </w:rPr>
          <w:t>Senate Journal</w:t>
        </w:r>
        <w:r w:rsidRPr="009C5164">
          <w:rPr>
            <w:rStyle w:val="Hyperlink"/>
          </w:rPr>
          <w:noBreakHyphen/>
          <w:t>page 4</w:t>
        </w:r>
      </w:hyperlink>
      <w:r>
        <w:t>)</w:t>
      </w:r>
    </w:p>
    <w:p w14:paraId="5931C823" w14:textId="77777777" w:rsidR="00B221F6" w:rsidRDefault="00B221F6" w:rsidP="00B221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769BECD" w14:textId="1368954E" w:rsidR="00930A32" w:rsidRDefault="00930A32" w:rsidP="00930A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930A32">
          <w:rPr>
            <w:rStyle w:val="Hyperlink"/>
          </w:rPr>
          <w:t>legislative information</w:t>
        </w:r>
      </w:hyperlink>
      <w:r>
        <w:t xml:space="preserve"> at the website</w:t>
      </w:r>
    </w:p>
    <w:p w14:paraId="2E34887C" w14:textId="3064CAE6" w:rsidR="00930A32" w:rsidRDefault="00930A32" w:rsidP="00930A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5C8A8D5" w14:textId="77777777" w:rsidR="00930A32" w:rsidRPr="00930A32" w:rsidRDefault="00930A32" w:rsidP="00930A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125A76A" w14:textId="416DA597" w:rsidR="00930A32" w:rsidRDefault="00930A32" w:rsidP="00930A32">
      <w:r w:rsidRPr="00930A32">
        <w:rPr>
          <w:b/>
        </w:rPr>
        <w:t>VERSIONS OF THIS BILL</w:t>
      </w:r>
    </w:p>
    <w:p w14:paraId="267677FC" w14:textId="29E5C821" w:rsidR="00930A32" w:rsidRDefault="00930A32" w:rsidP="00930A32"/>
    <w:p w14:paraId="6F3B5BB3" w14:textId="48FD28C5" w:rsidR="00930A32" w:rsidRDefault="00B85BB6" w:rsidP="00930A32">
      <w:hyperlink r:id="rId8" w:history="1">
        <w:r w:rsidR="00930A32">
          <w:rPr>
            <w:rStyle w:val="Hyperlink"/>
          </w:rPr>
          <w:t>9/7/2022</w:t>
        </w:r>
      </w:hyperlink>
    </w:p>
    <w:p w14:paraId="0EF3C079" w14:textId="01315FA8" w:rsidR="00930A32" w:rsidRDefault="00930A32" w:rsidP="00930A32"/>
    <w:p w14:paraId="5E2F66F4" w14:textId="77777777" w:rsidR="00930A32" w:rsidRDefault="00930A32" w:rsidP="00930A32">
      <w:pPr>
        <w:sectPr w:rsidR="00930A32" w:rsidSect="00930A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2D05947" w14:textId="0A270A5C" w:rsidR="00D105E1" w:rsidRPr="00522CE0" w:rsidRDefault="00D10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F200F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1B73C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35325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D8410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4400E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E2DFA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AAE5A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3A2026" w14:textId="77777777" w:rsidR="00522CE0" w:rsidRPr="008F023B" w:rsidRDefault="00522CE0" w:rsidP="00D10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D6B81">
        <w:rPr>
          <w:rFonts w:eastAsia="Times New Roman"/>
          <w:b/>
          <w:sz w:val="30"/>
          <w:szCs w:val="30"/>
        </w:rPr>
        <w:t>SENATE RESOLUTION</w:t>
      </w:r>
    </w:p>
    <w:p w14:paraId="34F026C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0C5304" w14:textId="068721F7" w:rsidR="00522CE0" w:rsidRPr="00522CE0" w:rsidRDefault="000546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4B23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DR. GENE C. FANT, JR. UPON THE OCCASION OF HIS FIFTH ANNIVERSARY AS PRESIDENT OF NORTH GREENVILLE UNIVERSITY AND TO RECOGNIZE AND </w:t>
      </w:r>
      <w:r w:rsidRPr="004B23DA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HIS MANY CONTRIBUTIONS TO THE </w:t>
      </w:r>
      <w:r w:rsidR="001564B7">
        <w:rPr>
          <w:color w:val="000000" w:themeColor="text1"/>
          <w:u w:color="000000" w:themeColor="text1"/>
        </w:rPr>
        <w:t>ACADEMIC COMMUNITY</w:t>
      </w:r>
      <w:r>
        <w:rPr>
          <w:color w:val="000000" w:themeColor="text1"/>
          <w:u w:color="000000" w:themeColor="text1"/>
        </w:rPr>
        <w:t>.</w:t>
      </w:r>
    </w:p>
    <w:p w14:paraId="7FD9BF8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F088B03" w14:textId="6EF0D540" w:rsidR="00054607" w:rsidRDefault="00054607" w:rsidP="00054607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Senate are pleased to recognize Dr. Gene C. Fant, Jr. upon the occasion of his fifth anniversary as President of North Greenville University; and</w:t>
      </w:r>
    </w:p>
    <w:p w14:paraId="35C9F4FE" w14:textId="77777777" w:rsidR="00054607" w:rsidRDefault="00054607" w:rsidP="00054607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34813BD8" w14:textId="77777777" w:rsidR="00C02D56" w:rsidRDefault="00054607" w:rsidP="00C02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81DFC">
        <w:rPr>
          <w:rFonts w:eastAsia="Times New Roman"/>
        </w:rPr>
        <w:t>Dr. Fant</w:t>
      </w:r>
      <w:r>
        <w:rPr>
          <w:rFonts w:eastAsia="Times New Roman"/>
        </w:rPr>
        <w:t xml:space="preserve"> was born to parents </w:t>
      </w:r>
      <w:r w:rsidR="00E81DFC">
        <w:rPr>
          <w:rFonts w:eastAsia="Times New Roman"/>
        </w:rPr>
        <w:t>Reverend Gene C. Fant, Sr. and Mona Faith</w:t>
      </w:r>
      <w:r>
        <w:rPr>
          <w:rFonts w:eastAsia="Times New Roman"/>
        </w:rPr>
        <w:t xml:space="preserve">. </w:t>
      </w:r>
      <w:r w:rsidR="00E81DFC">
        <w:rPr>
          <w:rFonts w:eastAsia="Times New Roman"/>
        </w:rPr>
        <w:t>He</w:t>
      </w:r>
      <w:r>
        <w:rPr>
          <w:rFonts w:eastAsia="Times New Roman"/>
        </w:rPr>
        <w:t xml:space="preserve"> is an alumnus of the University of Southern Mississippi, where he earned his Doctor of Philosophy degree in English and his Master of Education degree</w:t>
      </w:r>
      <w:r w:rsidR="00C02D56">
        <w:rPr>
          <w:rFonts w:eastAsia="Times New Roman"/>
        </w:rPr>
        <w:t>; and</w:t>
      </w:r>
    </w:p>
    <w:p w14:paraId="02C4B1A2" w14:textId="77777777" w:rsidR="00C02D56" w:rsidRDefault="00C02D56" w:rsidP="00C02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3C4041" w14:textId="2EEC651F" w:rsidR="00054607" w:rsidRPr="00C02D56" w:rsidRDefault="00C02D56" w:rsidP="00C02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Fant</w:t>
      </w:r>
      <w:r w:rsidR="00054607">
        <w:rPr>
          <w:rFonts w:eastAsia="Times New Roman"/>
        </w:rPr>
        <w:t xml:space="preserve"> also earned his Master of Divinity</w:t>
      </w:r>
      <w:r w:rsidR="003B5D1A">
        <w:rPr>
          <w:rFonts w:eastAsia="Times New Roman"/>
        </w:rPr>
        <w:t xml:space="preserve"> degree</w:t>
      </w:r>
      <w:r w:rsidR="00054607">
        <w:rPr>
          <w:rFonts w:eastAsia="Times New Roman"/>
        </w:rPr>
        <w:t xml:space="preserve"> in Biblical Languages</w:t>
      </w:r>
      <w:r w:rsidR="003B5D1A">
        <w:rPr>
          <w:rFonts w:eastAsia="Times New Roman"/>
        </w:rPr>
        <w:t xml:space="preserve"> </w:t>
      </w:r>
      <w:r w:rsidR="00054607">
        <w:rPr>
          <w:rFonts w:eastAsia="Times New Roman"/>
        </w:rPr>
        <w:t>from New Orleans Baptist Theological Seminary</w:t>
      </w:r>
      <w:r>
        <w:rPr>
          <w:rFonts w:eastAsia="Times New Roman"/>
        </w:rPr>
        <w:t>;</w:t>
      </w:r>
      <w:r w:rsidR="00054607">
        <w:rPr>
          <w:rFonts w:eastAsia="Times New Roman"/>
        </w:rPr>
        <w:t xml:space="preserve"> his Master of Arts</w:t>
      </w:r>
      <w:r w:rsidR="003B5D1A">
        <w:rPr>
          <w:rFonts w:eastAsia="Times New Roman"/>
        </w:rPr>
        <w:t xml:space="preserve"> degree</w:t>
      </w:r>
      <w:r w:rsidR="00054607">
        <w:rPr>
          <w:rFonts w:eastAsia="Times New Roman"/>
        </w:rPr>
        <w:t xml:space="preserve"> in English from Old Dominion University</w:t>
      </w:r>
      <w:r>
        <w:rPr>
          <w:rFonts w:eastAsia="Times New Roman"/>
        </w:rPr>
        <w:t>;</w:t>
      </w:r>
      <w:r w:rsidR="00054607">
        <w:rPr>
          <w:rFonts w:eastAsia="Times New Roman"/>
        </w:rPr>
        <w:t xml:space="preserve"> his Bachelor of Science </w:t>
      </w:r>
      <w:r w:rsidR="003B5D1A">
        <w:rPr>
          <w:rFonts w:eastAsia="Times New Roman"/>
        </w:rPr>
        <w:t xml:space="preserve">degree </w:t>
      </w:r>
      <w:r w:rsidR="00054607">
        <w:rPr>
          <w:rFonts w:eastAsia="Times New Roman"/>
        </w:rPr>
        <w:t>in Anthropology from James Madison University</w:t>
      </w:r>
      <w:r>
        <w:rPr>
          <w:rFonts w:eastAsia="Times New Roman"/>
        </w:rPr>
        <w:t>;</w:t>
      </w:r>
      <w:r w:rsidR="00054607">
        <w:rPr>
          <w:rFonts w:eastAsia="Times New Roman"/>
        </w:rPr>
        <w:t xml:space="preserve"> and a certificate in Educational Management from Harvard University; and</w:t>
      </w:r>
    </w:p>
    <w:p w14:paraId="3379E46A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22812D3A" w14:textId="4EABB539" w:rsidR="00C02D56" w:rsidRDefault="002F0068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over the course of his illustrious academic career, Dr. Fant has served at multiple universities. He began his career at the University of Southern Mississippi, where he worked as a Graduate Teaching Fellow, Assistant Director of the Mississippi Institute for Law-Related Education, and Assistant to the University President</w:t>
      </w:r>
      <w:r w:rsidR="00C02D56">
        <w:rPr>
          <w:color w:val="000000" w:themeColor="text1"/>
          <w:szCs w:val="28"/>
          <w:u w:color="000000" w:themeColor="text1"/>
        </w:rPr>
        <w:t>; and</w:t>
      </w:r>
    </w:p>
    <w:p w14:paraId="2C5433B6" w14:textId="77777777" w:rsidR="002C6039" w:rsidRDefault="002C6039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445F174" w14:textId="22613C59" w:rsidR="00FB71B7" w:rsidRDefault="00C02D56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in</w:t>
      </w:r>
      <w:r w:rsidR="002F0068">
        <w:rPr>
          <w:color w:val="000000" w:themeColor="text1"/>
          <w:szCs w:val="28"/>
          <w:u w:color="000000" w:themeColor="text1"/>
        </w:rPr>
        <w:t xml:space="preserve"> 1995, </w:t>
      </w:r>
      <w:r>
        <w:rPr>
          <w:color w:val="000000" w:themeColor="text1"/>
          <w:szCs w:val="28"/>
          <w:u w:color="000000" w:themeColor="text1"/>
        </w:rPr>
        <w:t>Dr. Fant</w:t>
      </w:r>
      <w:r w:rsidR="002F0068">
        <w:rPr>
          <w:color w:val="000000" w:themeColor="text1"/>
          <w:szCs w:val="28"/>
          <w:u w:color="000000" w:themeColor="text1"/>
        </w:rPr>
        <w:t xml:space="preserve"> was hired as an Assistant Professor of English at Mississippi College, where he was awarded tenure and named Chair of the Department of English in 1998. He served as </w:t>
      </w:r>
      <w:r w:rsidR="002F0068">
        <w:rPr>
          <w:color w:val="000000" w:themeColor="text1"/>
          <w:szCs w:val="28"/>
          <w:u w:color="000000" w:themeColor="text1"/>
        </w:rPr>
        <w:lastRenderedPageBreak/>
        <w:t xml:space="preserve">Chair until 2002, when he moved to Union University. There, he served as Chair of the Department of English, Professor of English, Dean of the College of Arts and Sciences, </w:t>
      </w:r>
      <w:r w:rsidR="002F0068" w:rsidRPr="00D427AD">
        <w:rPr>
          <w:color w:val="000000" w:themeColor="text1"/>
          <w:szCs w:val="28"/>
          <w:u w:color="000000" w:themeColor="text1"/>
        </w:rPr>
        <w:t xml:space="preserve">Vice President for Academic Administration, and </w:t>
      </w:r>
      <w:r w:rsidR="00FB71B7" w:rsidRPr="00D427AD">
        <w:rPr>
          <w:color w:val="000000" w:themeColor="text1"/>
          <w:szCs w:val="28"/>
          <w:u w:color="000000" w:themeColor="text1"/>
        </w:rPr>
        <w:t>Executive Vice President for Academic Administration &amp; Dean of the Faculty</w:t>
      </w:r>
      <w:r w:rsidR="00FB71B7">
        <w:rPr>
          <w:color w:val="000000" w:themeColor="text1"/>
          <w:szCs w:val="28"/>
          <w:u w:color="000000" w:themeColor="text1"/>
        </w:rPr>
        <w:t>. In 2014, Dr. Fant moved to Palm Beach Atlantic University, where he was Provost</w:t>
      </w:r>
      <w:r w:rsidR="00D427AD">
        <w:rPr>
          <w:color w:val="000000" w:themeColor="text1"/>
          <w:szCs w:val="28"/>
          <w:u w:color="000000" w:themeColor="text1"/>
        </w:rPr>
        <w:t>,</w:t>
      </w:r>
      <w:r w:rsidR="00FB71B7">
        <w:rPr>
          <w:color w:val="000000" w:themeColor="text1"/>
          <w:szCs w:val="28"/>
          <w:u w:color="000000" w:themeColor="text1"/>
        </w:rPr>
        <w:t xml:space="preserve"> Chief Academic Officer</w:t>
      </w:r>
      <w:r w:rsidR="00D427AD">
        <w:rPr>
          <w:color w:val="000000" w:themeColor="text1"/>
          <w:szCs w:val="28"/>
          <w:u w:color="000000" w:themeColor="text1"/>
        </w:rPr>
        <w:t>, and</w:t>
      </w:r>
      <w:r w:rsidR="00FB71B7">
        <w:rPr>
          <w:color w:val="000000" w:themeColor="text1"/>
          <w:szCs w:val="28"/>
          <w:u w:color="000000" w:themeColor="text1"/>
        </w:rPr>
        <w:t xml:space="preserve"> Professor of English. </w:t>
      </w:r>
      <w:r w:rsidR="00D427AD">
        <w:rPr>
          <w:color w:val="000000" w:themeColor="text1"/>
          <w:szCs w:val="28"/>
          <w:u w:color="000000" w:themeColor="text1"/>
        </w:rPr>
        <w:t>I</w:t>
      </w:r>
      <w:r w:rsidR="00FB71B7">
        <w:rPr>
          <w:color w:val="000000" w:themeColor="text1"/>
          <w:szCs w:val="28"/>
          <w:u w:color="000000" w:themeColor="text1"/>
        </w:rPr>
        <w:t>n 2017, he was chosen as President of North Greenville University; and</w:t>
      </w:r>
    </w:p>
    <w:p w14:paraId="3DB0EA0A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70F43F2" w14:textId="0F1C276D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 w:rsidR="00FB71B7">
        <w:rPr>
          <w:color w:val="000000" w:themeColor="text1"/>
          <w:szCs w:val="28"/>
          <w:u w:color="000000" w:themeColor="text1"/>
        </w:rPr>
        <w:t>Dr. Fant is also a member of the Board of Advisors and a curriculum designer for Impact 360 Institute of the LifeShape Foundation</w:t>
      </w:r>
      <w:r>
        <w:rPr>
          <w:color w:val="000000" w:themeColor="text1"/>
          <w:szCs w:val="28"/>
          <w:u w:color="000000" w:themeColor="text1"/>
        </w:rPr>
        <w:t>; and</w:t>
      </w:r>
    </w:p>
    <w:p w14:paraId="2FAE6B3D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5154D235" w14:textId="7725DCAA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over the years, </w:t>
      </w:r>
      <w:r w:rsidR="00CC1719">
        <w:rPr>
          <w:color w:val="000000" w:themeColor="text1"/>
          <w:szCs w:val="28"/>
          <w:u w:color="000000" w:themeColor="text1"/>
        </w:rPr>
        <w:t>Dr. Fant</w:t>
      </w:r>
      <w:r>
        <w:rPr>
          <w:color w:val="000000" w:themeColor="text1"/>
          <w:szCs w:val="28"/>
          <w:u w:color="000000" w:themeColor="text1"/>
        </w:rPr>
        <w:t xml:space="preserve"> has received a number of honors and awards, including </w:t>
      </w:r>
      <w:r w:rsidR="00CC1719">
        <w:rPr>
          <w:color w:val="000000" w:themeColor="text1"/>
          <w:szCs w:val="28"/>
          <w:u w:color="000000" w:themeColor="text1"/>
        </w:rPr>
        <w:t>the 2003 and 2007 Amy Foundation Award; the 2006 Grand Prize in Feature Writing from the Council for Advancement and Support of Education; the 2006 Silver Medallion in Outstanding Reporting from Parenting Publications of America</w:t>
      </w:r>
      <w:r w:rsidR="00066B49">
        <w:rPr>
          <w:color w:val="000000" w:themeColor="text1"/>
          <w:szCs w:val="28"/>
          <w:u w:color="000000" w:themeColor="text1"/>
        </w:rPr>
        <w:t>;</w:t>
      </w:r>
      <w:r w:rsidR="00CC1719">
        <w:rPr>
          <w:color w:val="000000" w:themeColor="text1"/>
          <w:szCs w:val="28"/>
          <w:u w:color="000000" w:themeColor="text1"/>
        </w:rPr>
        <w:t xml:space="preserve"> </w:t>
      </w:r>
      <w:r w:rsidR="002C6039" w:rsidRPr="00D427AD">
        <w:rPr>
          <w:color w:val="000000" w:themeColor="text1"/>
          <w:szCs w:val="28"/>
          <w:u w:color="000000" w:themeColor="text1"/>
        </w:rPr>
        <w:t>and</w:t>
      </w:r>
      <w:r w:rsidR="002C6039">
        <w:rPr>
          <w:color w:val="000000" w:themeColor="text1"/>
          <w:szCs w:val="28"/>
          <w:u w:color="000000" w:themeColor="text1"/>
        </w:rPr>
        <w:t xml:space="preserve"> </w:t>
      </w:r>
      <w:r w:rsidR="00CC1719">
        <w:rPr>
          <w:color w:val="000000" w:themeColor="text1"/>
          <w:szCs w:val="28"/>
          <w:u w:color="000000" w:themeColor="text1"/>
        </w:rPr>
        <w:t>the Writer-in-Residence</w:t>
      </w:r>
      <w:r w:rsidR="00066B49">
        <w:rPr>
          <w:color w:val="000000" w:themeColor="text1"/>
          <w:szCs w:val="28"/>
          <w:u w:color="000000" w:themeColor="text1"/>
        </w:rPr>
        <w:t xml:space="preserve"> position</w:t>
      </w:r>
      <w:r w:rsidR="00CC1719">
        <w:rPr>
          <w:color w:val="000000" w:themeColor="text1"/>
          <w:szCs w:val="28"/>
          <w:u w:color="000000" w:themeColor="text1"/>
        </w:rPr>
        <w:t xml:space="preserve"> at the Edgar Allan Poe Museum Young Authors Conference</w:t>
      </w:r>
      <w:r>
        <w:rPr>
          <w:color w:val="000000" w:themeColor="text1"/>
          <w:szCs w:val="28"/>
          <w:u w:color="000000" w:themeColor="text1"/>
        </w:rPr>
        <w:t>; and</w:t>
      </w:r>
    </w:p>
    <w:p w14:paraId="7C8FBA8C" w14:textId="68D77725" w:rsidR="001F34CE" w:rsidRDefault="001F34CE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2D02A6F3" w14:textId="75B756F7" w:rsidR="001F34CE" w:rsidRDefault="001F34CE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Dr. Fant has </w:t>
      </w:r>
      <w:r w:rsidR="00CC1719">
        <w:rPr>
          <w:color w:val="000000" w:themeColor="text1"/>
          <w:szCs w:val="28"/>
          <w:u w:color="000000" w:themeColor="text1"/>
        </w:rPr>
        <w:t xml:space="preserve">written and </w:t>
      </w:r>
      <w:r>
        <w:rPr>
          <w:color w:val="000000" w:themeColor="text1"/>
          <w:szCs w:val="28"/>
          <w:u w:color="000000" w:themeColor="text1"/>
        </w:rPr>
        <w:t xml:space="preserve">published </w:t>
      </w:r>
      <w:r w:rsidRPr="001F34CE">
        <w:rPr>
          <w:i/>
          <w:iCs/>
          <w:color w:val="000000" w:themeColor="text1"/>
          <w:szCs w:val="28"/>
          <w:u w:color="000000" w:themeColor="text1"/>
        </w:rPr>
        <w:t>The Liberal Arts: A Students’ Guide</w:t>
      </w:r>
      <w:r w:rsidRPr="001F34CE">
        <w:rPr>
          <w:color w:val="000000" w:themeColor="text1"/>
          <w:szCs w:val="28"/>
          <w:u w:color="000000" w:themeColor="text1"/>
        </w:rPr>
        <w:t>,</w:t>
      </w:r>
      <w:r w:rsidRPr="001F34CE">
        <w:rPr>
          <w:i/>
          <w:iCs/>
          <w:color w:val="000000" w:themeColor="text1"/>
          <w:szCs w:val="28"/>
          <w:u w:color="000000" w:themeColor="text1"/>
        </w:rPr>
        <w:t xml:space="preserve"> God as Author: A Biblical Approach to Narrative</w:t>
      </w:r>
      <w:r w:rsidRPr="001F34CE">
        <w:rPr>
          <w:color w:val="000000" w:themeColor="text1"/>
          <w:szCs w:val="28"/>
          <w:u w:color="000000" w:themeColor="text1"/>
        </w:rPr>
        <w:t>,</w:t>
      </w:r>
      <w:r w:rsidRPr="001F34CE">
        <w:rPr>
          <w:i/>
          <w:iCs/>
          <w:color w:val="000000" w:themeColor="text1"/>
          <w:szCs w:val="28"/>
          <w:u w:color="000000" w:themeColor="text1"/>
        </w:rPr>
        <w:t xml:space="preserve"> Expectant Moments: Devotions for Expectant Parents</w:t>
      </w:r>
      <w:r w:rsidR="00CC1719">
        <w:rPr>
          <w:color w:val="000000" w:themeColor="text1"/>
          <w:szCs w:val="28"/>
          <w:u w:color="000000" w:themeColor="text1"/>
        </w:rPr>
        <w:t xml:space="preserve">; </w:t>
      </w:r>
      <w:r>
        <w:rPr>
          <w:color w:val="000000" w:themeColor="text1"/>
          <w:szCs w:val="28"/>
          <w:u w:color="000000" w:themeColor="text1"/>
        </w:rPr>
        <w:t>chapters in published and forthcoming books</w:t>
      </w:r>
      <w:r w:rsidRPr="00D427AD">
        <w:rPr>
          <w:color w:val="000000" w:themeColor="text1"/>
          <w:szCs w:val="28"/>
          <w:u w:color="000000" w:themeColor="text1"/>
        </w:rPr>
        <w:t>;</w:t>
      </w:r>
      <w:r w:rsidR="00CC1719" w:rsidRPr="00D427AD">
        <w:rPr>
          <w:color w:val="000000" w:themeColor="text1"/>
          <w:szCs w:val="28"/>
          <w:u w:color="000000" w:themeColor="text1"/>
        </w:rPr>
        <w:t xml:space="preserve"> </w:t>
      </w:r>
      <w:r w:rsidR="002C6039" w:rsidRPr="00D427AD">
        <w:rPr>
          <w:color w:val="000000" w:themeColor="text1"/>
          <w:szCs w:val="28"/>
          <w:u w:color="000000" w:themeColor="text1"/>
        </w:rPr>
        <w:t>as well as many other significant papers</w:t>
      </w:r>
      <w:r w:rsidR="00CC1719" w:rsidRPr="00D427AD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3E112D4C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03819F" w14:textId="60071329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devout</w:t>
      </w:r>
      <w:r w:rsidR="00967E87">
        <w:rPr>
          <w:rFonts w:eastAsia="Times New Roman"/>
        </w:rPr>
        <w:t xml:space="preserve"> Christian, he and his family have been dedicated members of Family Church – Gardens since 2014. Dr. Fant has also been a Supply Preacher in churches in Florida, </w:t>
      </w:r>
      <w:r w:rsidR="00695FAA">
        <w:rPr>
          <w:rFonts w:eastAsia="Times New Roman"/>
        </w:rPr>
        <w:t xml:space="preserve">Louisiana, Mississippi, Tennessee, Texas, and Virgiana; an interim minister to college students as West Jackson Baptist Church; </w:t>
      </w:r>
      <w:r w:rsidR="00C551D4" w:rsidRPr="00D427AD">
        <w:rPr>
          <w:rFonts w:eastAsia="Times New Roman"/>
        </w:rPr>
        <w:t>and</w:t>
      </w:r>
      <w:r w:rsidR="00C551D4">
        <w:rPr>
          <w:rFonts w:eastAsia="Times New Roman"/>
        </w:rPr>
        <w:t xml:space="preserve"> </w:t>
      </w:r>
      <w:r w:rsidR="00695FAA">
        <w:rPr>
          <w:rFonts w:eastAsia="Times New Roman"/>
        </w:rPr>
        <w:t>a Deacon since his ordination in 1995</w:t>
      </w:r>
      <w:r w:rsidR="00695FAA" w:rsidRPr="00D427AD">
        <w:rPr>
          <w:rFonts w:eastAsia="Times New Roman"/>
        </w:rPr>
        <w:t>; and a Ukraine mission trip leader in 2010, among other services to his church and community</w:t>
      </w:r>
      <w:r>
        <w:rPr>
          <w:rFonts w:eastAsia="Times New Roman"/>
        </w:rPr>
        <w:t>; and</w:t>
      </w:r>
    </w:p>
    <w:p w14:paraId="05906F68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0E9691" w14:textId="116CF2C6" w:rsidR="00054607" w:rsidRPr="00967E87" w:rsidRDefault="00054607" w:rsidP="0005460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iCs w:val="0"/>
          <w:color w:val="000000" w:themeColor="text1"/>
          <w:sz w:val="22"/>
          <w:szCs w:val="21"/>
          <w:u w:color="000000" w:themeColor="text1"/>
        </w:rPr>
      </w:pPr>
      <w:r w:rsidRPr="00967E87">
        <w:rPr>
          <w:rStyle w:val="Emphasis"/>
          <w:i w:val="0"/>
          <w:iCs w:val="0"/>
          <w:color w:val="000000" w:themeColor="text1"/>
          <w:sz w:val="22"/>
          <w:szCs w:val="21"/>
          <w:u w:color="000000" w:themeColor="text1"/>
        </w:rPr>
        <w:t xml:space="preserve">Whereas, </w:t>
      </w:r>
      <w:r w:rsidR="00967E87">
        <w:rPr>
          <w:rStyle w:val="Emphasis"/>
          <w:i w:val="0"/>
          <w:iCs w:val="0"/>
          <w:color w:val="000000" w:themeColor="text1"/>
          <w:sz w:val="22"/>
          <w:szCs w:val="21"/>
          <w:u w:color="000000" w:themeColor="text1"/>
        </w:rPr>
        <w:t>Dr. Fant</w:t>
      </w:r>
      <w:r w:rsidRPr="00967E87">
        <w:rPr>
          <w:rStyle w:val="Emphasis"/>
          <w:i w:val="0"/>
          <w:iCs w:val="0"/>
          <w:color w:val="000000" w:themeColor="text1"/>
          <w:sz w:val="22"/>
          <w:szCs w:val="21"/>
          <w:u w:color="000000" w:themeColor="text1"/>
        </w:rPr>
        <w:t xml:space="preserve"> </w:t>
      </w:r>
      <w:r w:rsidR="00967E87">
        <w:rPr>
          <w:rStyle w:val="Emphasis"/>
          <w:i w:val="0"/>
          <w:iCs w:val="0"/>
          <w:color w:val="000000" w:themeColor="text1"/>
          <w:sz w:val="22"/>
          <w:szCs w:val="21"/>
          <w:u w:color="000000" w:themeColor="text1"/>
        </w:rPr>
        <w:t xml:space="preserve">married Lisa Williams Fant in 1989, and together they have two children, twins Emily and Ethan. Both children are </w:t>
      </w:r>
      <w:r w:rsidR="00D427AD">
        <w:rPr>
          <w:rStyle w:val="Emphasis"/>
          <w:i w:val="0"/>
          <w:iCs w:val="0"/>
          <w:color w:val="000000" w:themeColor="text1"/>
          <w:sz w:val="22"/>
          <w:szCs w:val="21"/>
          <w:u w:color="000000" w:themeColor="text1"/>
        </w:rPr>
        <w:t>honors students</w:t>
      </w:r>
      <w:r w:rsidR="00967E87">
        <w:rPr>
          <w:rStyle w:val="Emphasis"/>
          <w:i w:val="0"/>
          <w:iCs w:val="0"/>
          <w:color w:val="000000" w:themeColor="text1"/>
          <w:sz w:val="22"/>
          <w:szCs w:val="21"/>
          <w:u w:color="000000" w:themeColor="text1"/>
        </w:rPr>
        <w:t xml:space="preserve"> at Jupiter Community High School</w:t>
      </w:r>
      <w:r w:rsidRPr="00967E87">
        <w:rPr>
          <w:rStyle w:val="Emphasis"/>
          <w:i w:val="0"/>
          <w:iCs w:val="0"/>
          <w:color w:val="000000" w:themeColor="text1"/>
          <w:sz w:val="22"/>
          <w:szCs w:val="21"/>
          <w:u w:color="000000" w:themeColor="text1"/>
        </w:rPr>
        <w:t>; and</w:t>
      </w:r>
    </w:p>
    <w:p w14:paraId="77B2EB79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008701" w14:textId="2739D1B4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</w:t>
      </w:r>
      <w:r w:rsidR="00FA7520">
        <w:rPr>
          <w:rFonts w:eastAsia="Times New Roman"/>
        </w:rPr>
        <w:t xml:space="preserve">his </w:t>
      </w:r>
      <w:r>
        <w:rPr>
          <w:rFonts w:eastAsia="Times New Roman"/>
        </w:rPr>
        <w:t xml:space="preserve">free time, </w:t>
      </w:r>
      <w:r w:rsidR="00992E28">
        <w:rPr>
          <w:rFonts w:eastAsia="Times New Roman"/>
        </w:rPr>
        <w:t>Dr. Fant</w:t>
      </w:r>
      <w:r w:rsidR="00FA7520">
        <w:rPr>
          <w:rFonts w:eastAsia="Times New Roman"/>
        </w:rPr>
        <w:t xml:space="preserve"> enjoys reading, hiking, pop culture, and sports</w:t>
      </w:r>
      <w:r>
        <w:rPr>
          <w:rFonts w:eastAsia="Times New Roman"/>
        </w:rPr>
        <w:t>; and</w:t>
      </w:r>
    </w:p>
    <w:p w14:paraId="7D48098D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A35E68" w14:textId="373C7962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dedication and commitment that </w:t>
      </w:r>
      <w:r w:rsidR="00992E28">
        <w:rPr>
          <w:rFonts w:eastAsia="Times New Roman"/>
        </w:rPr>
        <w:t>Dr. Fant</w:t>
      </w:r>
      <w:r>
        <w:rPr>
          <w:rFonts w:eastAsia="Times New Roman"/>
        </w:rPr>
        <w:t xml:space="preserve"> has shown in serving the people and the State of South Carolina.  Now, therefore,</w:t>
      </w:r>
    </w:p>
    <w:p w14:paraId="4969A31B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4A32F27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3354DE09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D6C447" w14:textId="0108CE6B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 w:rsidR="00FA7520">
        <w:rPr>
          <w:rFonts w:eastAsia="Times New Roman"/>
        </w:rPr>
        <w:t>congratulate Dr. Gene C. Fant</w:t>
      </w:r>
      <w:r w:rsidR="00FA7520" w:rsidRPr="00FA7520">
        <w:rPr>
          <w:rFonts w:eastAsia="Times New Roman"/>
        </w:rPr>
        <w:t xml:space="preserve">, </w:t>
      </w:r>
      <w:r w:rsidR="00FA7520">
        <w:rPr>
          <w:rFonts w:eastAsia="Times New Roman"/>
        </w:rPr>
        <w:t>J</w:t>
      </w:r>
      <w:r w:rsidR="00FA7520" w:rsidRPr="00FA7520">
        <w:rPr>
          <w:rFonts w:eastAsia="Times New Roman"/>
        </w:rPr>
        <w:t xml:space="preserve">r. upon the occasion of his fifth anniversary as </w:t>
      </w:r>
      <w:r w:rsidR="00FA7520">
        <w:rPr>
          <w:rFonts w:eastAsia="Times New Roman"/>
        </w:rPr>
        <w:t>P</w:t>
      </w:r>
      <w:r w:rsidR="00FA7520" w:rsidRPr="00FA7520">
        <w:rPr>
          <w:rFonts w:eastAsia="Times New Roman"/>
        </w:rPr>
        <w:t xml:space="preserve">resident of </w:t>
      </w:r>
      <w:r w:rsidR="00FA7520">
        <w:rPr>
          <w:rFonts w:eastAsia="Times New Roman"/>
        </w:rPr>
        <w:t>N</w:t>
      </w:r>
      <w:r w:rsidR="00FA7520" w:rsidRPr="00FA7520">
        <w:rPr>
          <w:rFonts w:eastAsia="Times New Roman"/>
        </w:rPr>
        <w:t xml:space="preserve">orth </w:t>
      </w:r>
      <w:r w:rsidR="00FA7520">
        <w:rPr>
          <w:rFonts w:eastAsia="Times New Roman"/>
        </w:rPr>
        <w:t>G</w:t>
      </w:r>
      <w:r w:rsidR="00FA7520" w:rsidRPr="00FA7520">
        <w:rPr>
          <w:rFonts w:eastAsia="Times New Roman"/>
        </w:rPr>
        <w:t xml:space="preserve">reenville </w:t>
      </w:r>
      <w:r w:rsidR="00FA7520">
        <w:rPr>
          <w:rFonts w:eastAsia="Times New Roman"/>
        </w:rPr>
        <w:t>U</w:t>
      </w:r>
      <w:r w:rsidR="00FA7520" w:rsidRPr="00FA7520">
        <w:rPr>
          <w:rFonts w:eastAsia="Times New Roman"/>
        </w:rPr>
        <w:t xml:space="preserve">niversity and recognize and honor his many contributions to the </w:t>
      </w:r>
      <w:r w:rsidR="001564B7">
        <w:rPr>
          <w:rFonts w:eastAsia="Times New Roman"/>
        </w:rPr>
        <w:t>academic community</w:t>
      </w:r>
      <w:r>
        <w:rPr>
          <w:rFonts w:eastAsia="Times New Roman"/>
        </w:rPr>
        <w:t>.</w:t>
      </w:r>
    </w:p>
    <w:p w14:paraId="1F34BCCC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3BB241" w14:textId="6720F303" w:rsidR="00054607" w:rsidRPr="00522CE0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A7520">
        <w:rPr>
          <w:color w:val="000000" w:themeColor="text1"/>
          <w:u w:color="000000" w:themeColor="text1"/>
        </w:rPr>
        <w:t>Dr. Gene C. Fant, Jr</w:t>
      </w:r>
      <w:r>
        <w:rPr>
          <w:rFonts w:eastAsia="Times New Roman"/>
        </w:rPr>
        <w:t>.</w:t>
      </w:r>
    </w:p>
    <w:p w14:paraId="0971860D" w14:textId="316B7F0E" w:rsidR="00FD5EC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1CD5AC44" w14:textId="77777777" w:rsidR="00930A32" w:rsidRDefault="00930A32" w:rsidP="00930A32">
      <w:pPr>
        <w:suppressAutoHyphens/>
        <w:jc w:val="both"/>
        <w:rPr>
          <w:rFonts w:eastAsia="Times New Roman"/>
        </w:rPr>
      </w:pPr>
    </w:p>
    <w:sectPr w:rsidR="00930A32" w:rsidSect="00930A3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59591C" w14:textId="77777777" w:rsidR="00DD6B81" w:rsidRDefault="00DD6B81" w:rsidP="00522CE0">
      <w:r>
        <w:separator/>
      </w:r>
    </w:p>
  </w:endnote>
  <w:endnote w:type="continuationSeparator" w:id="0">
    <w:p w14:paraId="5EFD65A8" w14:textId="77777777" w:rsidR="00DD6B81" w:rsidRDefault="00DD6B8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5CEA53-B079-49B6-8153-8879BF79B6B8}"/>
    <w:embedBold r:id="rId2" w:fontKey="{32A3BDE1-ACAC-426F-B6D7-C6C40E8E404D}"/>
    <w:embedItalic r:id="rId3" w:fontKey="{FC6984D4-1FF0-4BE2-8A7E-B2D8E9B575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1DA196C-E278-4585-9081-F9D3D64F83BB}"/>
    <w:embedBold r:id="rId5" w:fontKey="{EDD3C394-C5A5-493D-9631-A0CAAEF39AC4}"/>
    <w:embedItalic r:id="rId6" w:fontKey="{281E82E2-BCA0-4160-B3B9-6CAA822F9B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5E57D72-2919-4B02-9AA6-819BE9561E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598F0" w14:textId="597A89BA" w:rsidR="00930A32" w:rsidRPr="00D105E1" w:rsidRDefault="00930A32" w:rsidP="00D105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11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E2E24D" w14:textId="77777777" w:rsidR="00DD6B81" w:rsidRDefault="00DD6B81" w:rsidP="00522CE0">
      <w:r>
        <w:separator/>
      </w:r>
    </w:p>
  </w:footnote>
  <w:footnote w:type="continuationSeparator" w:id="0">
    <w:p w14:paraId="7D177288" w14:textId="77777777" w:rsidR="00DD6B81" w:rsidRDefault="00DD6B8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DR..KMM.TDC"/>
    <w:docVar w:name="CoverAttorneyInitials" w:val="KMM"/>
    <w:docVar w:name="CoverAttorneyLastName" w:val="Moffitt"/>
    <w:docVar w:name="CoverBillType" w:val="r"/>
    <w:docVar w:name="CoverSenator" w:val="TDC"/>
    <w:docVar w:name="dvBillNumber" w:val="1378"/>
    <w:docVar w:name="dvBillNumberPrefix" w:val="S. "/>
    <w:docVar w:name="dvOriginalBody" w:val="Senate"/>
    <w:docVar w:name="fulldraftpath" w:val="L:\S-RES\TDC\015DR..KMM.TDC.DOCX"/>
    <w:docVar w:name="NameofBody" w:val="S"/>
    <w:docVar w:name="vgroup2" w:val="S-RES"/>
  </w:docVars>
  <w:rsids>
    <w:rsidRoot w:val="00DD6B81"/>
    <w:rsid w:val="00042AC1"/>
    <w:rsid w:val="00046516"/>
    <w:rsid w:val="00054607"/>
    <w:rsid w:val="000611C2"/>
    <w:rsid w:val="00066B49"/>
    <w:rsid w:val="00072458"/>
    <w:rsid w:val="0007601D"/>
    <w:rsid w:val="000B0720"/>
    <w:rsid w:val="000B5EAF"/>
    <w:rsid w:val="00120A69"/>
    <w:rsid w:val="001315B2"/>
    <w:rsid w:val="001564B7"/>
    <w:rsid w:val="00170561"/>
    <w:rsid w:val="00174988"/>
    <w:rsid w:val="00186AC9"/>
    <w:rsid w:val="00197DF1"/>
    <w:rsid w:val="001B3DD9"/>
    <w:rsid w:val="001B7E5D"/>
    <w:rsid w:val="001D3BAC"/>
    <w:rsid w:val="001F34CE"/>
    <w:rsid w:val="00216025"/>
    <w:rsid w:val="00245C4E"/>
    <w:rsid w:val="00275F7B"/>
    <w:rsid w:val="002C1321"/>
    <w:rsid w:val="002C2031"/>
    <w:rsid w:val="002C47E3"/>
    <w:rsid w:val="002C5896"/>
    <w:rsid w:val="002C6039"/>
    <w:rsid w:val="002D3BED"/>
    <w:rsid w:val="002D4BCD"/>
    <w:rsid w:val="002F0068"/>
    <w:rsid w:val="00307C2B"/>
    <w:rsid w:val="00315D04"/>
    <w:rsid w:val="00383247"/>
    <w:rsid w:val="003A7ABD"/>
    <w:rsid w:val="003B5D1A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95FAA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73F04"/>
    <w:rsid w:val="008B2F42"/>
    <w:rsid w:val="008C3697"/>
    <w:rsid w:val="008D6D0C"/>
    <w:rsid w:val="008E185F"/>
    <w:rsid w:val="008F023B"/>
    <w:rsid w:val="00904E16"/>
    <w:rsid w:val="009162B3"/>
    <w:rsid w:val="00927C62"/>
    <w:rsid w:val="00930A32"/>
    <w:rsid w:val="00967E87"/>
    <w:rsid w:val="00983951"/>
    <w:rsid w:val="00984124"/>
    <w:rsid w:val="00984640"/>
    <w:rsid w:val="00992E28"/>
    <w:rsid w:val="00995C37"/>
    <w:rsid w:val="009C118A"/>
    <w:rsid w:val="00A02011"/>
    <w:rsid w:val="00A4011E"/>
    <w:rsid w:val="00A86015"/>
    <w:rsid w:val="00A9594E"/>
    <w:rsid w:val="00AE59C8"/>
    <w:rsid w:val="00B10098"/>
    <w:rsid w:val="00B221F6"/>
    <w:rsid w:val="00B5790D"/>
    <w:rsid w:val="00B81D4F"/>
    <w:rsid w:val="00B945C5"/>
    <w:rsid w:val="00BA20EA"/>
    <w:rsid w:val="00BB5AFC"/>
    <w:rsid w:val="00BC026E"/>
    <w:rsid w:val="00BC0A56"/>
    <w:rsid w:val="00C02D56"/>
    <w:rsid w:val="00C45366"/>
    <w:rsid w:val="00C551D4"/>
    <w:rsid w:val="00C57023"/>
    <w:rsid w:val="00C74052"/>
    <w:rsid w:val="00CB187A"/>
    <w:rsid w:val="00CC0EC7"/>
    <w:rsid w:val="00CC1719"/>
    <w:rsid w:val="00CC251A"/>
    <w:rsid w:val="00CF178F"/>
    <w:rsid w:val="00CF2C98"/>
    <w:rsid w:val="00D00AFD"/>
    <w:rsid w:val="00D105E1"/>
    <w:rsid w:val="00D1088B"/>
    <w:rsid w:val="00D1286F"/>
    <w:rsid w:val="00D14DE6"/>
    <w:rsid w:val="00D156D2"/>
    <w:rsid w:val="00D35486"/>
    <w:rsid w:val="00D427AD"/>
    <w:rsid w:val="00D53E29"/>
    <w:rsid w:val="00D86943"/>
    <w:rsid w:val="00DA3C6B"/>
    <w:rsid w:val="00DA47B9"/>
    <w:rsid w:val="00DD6B81"/>
    <w:rsid w:val="00DE5635"/>
    <w:rsid w:val="00E03108"/>
    <w:rsid w:val="00E058D3"/>
    <w:rsid w:val="00E12CA0"/>
    <w:rsid w:val="00E2236D"/>
    <w:rsid w:val="00E76AD9"/>
    <w:rsid w:val="00E81DFC"/>
    <w:rsid w:val="00E86EE2"/>
    <w:rsid w:val="00E91E2F"/>
    <w:rsid w:val="00EA3546"/>
    <w:rsid w:val="00EB47AE"/>
    <w:rsid w:val="00EC34E1"/>
    <w:rsid w:val="00EF4658"/>
    <w:rsid w:val="00F0234A"/>
    <w:rsid w:val="00F05CF2"/>
    <w:rsid w:val="00F51241"/>
    <w:rsid w:val="00F52959"/>
    <w:rsid w:val="00F55884"/>
    <w:rsid w:val="00FA7520"/>
    <w:rsid w:val="00FB71B7"/>
    <w:rsid w:val="00FB7F01"/>
    <w:rsid w:val="00FC0D36"/>
    <w:rsid w:val="00FC2EAD"/>
    <w:rsid w:val="00FC3A2B"/>
    <w:rsid w:val="00FD5EC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C6BB5"/>
  <w15:docId w15:val="{8913460C-759C-40AC-B462-66D2B7E0D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Text1">
    <w:name w:val="Body Text 1"/>
    <w:basedOn w:val="Normal"/>
    <w:rsid w:val="00054607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  <w:style w:type="paragraph" w:styleId="NormalWeb">
    <w:name w:val="Normal (Web)"/>
    <w:basedOn w:val="Normal"/>
    <w:uiPriority w:val="99"/>
    <w:unhideWhenUsed/>
    <w:rsid w:val="00054607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054607"/>
    <w:rPr>
      <w:i/>
      <w:iCs/>
    </w:rPr>
  </w:style>
  <w:style w:type="character" w:styleId="Hyperlink">
    <w:name w:val="Hyperlink"/>
    <w:basedOn w:val="DefaultParagraphFont"/>
    <w:uiPriority w:val="99"/>
    <w:unhideWhenUsed/>
    <w:rsid w:val="00930A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78_2022090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78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90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1378: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2022-09-09T19:40:00Z</dcterms:created>
  <dcterms:modified xsi:type="dcterms:W3CDTF">2022-09-09T19:40:00Z</dcterms:modified>
</cp:coreProperties>
</file>