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2175" w:rsidRDefault="00312175" w:rsidP="00312175">
      <w:pPr>
        <w:widowControl w:val="0"/>
        <w:jc w:val="center"/>
      </w:pPr>
      <w:r w:rsidRPr="00312175">
        <w:rPr>
          <w:b/>
        </w:rPr>
        <w:t>South Carolina General Assembly</w:t>
      </w:r>
    </w:p>
    <w:p w:rsidR="00312175" w:rsidRDefault="00312175" w:rsidP="00312175">
      <w:pPr>
        <w:widowControl w:val="0"/>
        <w:jc w:val="center"/>
      </w:pPr>
      <w:r>
        <w:t>124th Session, 2021-2022</w:t>
      </w:r>
    </w:p>
    <w:p w:rsidR="00312175" w:rsidRDefault="00312175" w:rsidP="00312175">
      <w:pPr>
        <w:widowControl w:val="0"/>
        <w:jc w:val="left"/>
      </w:pPr>
    </w:p>
    <w:p w:rsidR="00312175" w:rsidRDefault="00312175" w:rsidP="00312175">
      <w:pPr>
        <w:widowControl w:val="0"/>
        <w:jc w:val="left"/>
        <w:rPr>
          <w:b/>
        </w:rPr>
      </w:pPr>
      <w:r w:rsidRPr="00312175">
        <w:rPr>
          <w:b/>
        </w:rPr>
        <w:t>S.</w:t>
      </w:r>
      <w:r>
        <w:rPr>
          <w:b/>
        </w:rPr>
        <w:t xml:space="preserve"> </w:t>
      </w:r>
      <w:r w:rsidRPr="00312175">
        <w:rPr>
          <w:b/>
        </w:rPr>
        <w:t>307</w:t>
      </w:r>
    </w:p>
    <w:p w:rsidR="00312175" w:rsidRDefault="00312175" w:rsidP="00312175">
      <w:pPr>
        <w:widowControl w:val="0"/>
        <w:jc w:val="left"/>
        <w:rPr>
          <w:b/>
        </w:rPr>
      </w:pPr>
    </w:p>
    <w:p w:rsidR="00312175" w:rsidRDefault="00312175" w:rsidP="00312175">
      <w:pPr>
        <w:widowControl w:val="0"/>
        <w:jc w:val="left"/>
      </w:pPr>
      <w:r w:rsidRPr="00312175">
        <w:rPr>
          <w:b/>
        </w:rPr>
        <w:t>STATUS INFORMATION</w:t>
      </w:r>
    </w:p>
    <w:p w:rsidR="00312175" w:rsidRDefault="00312175" w:rsidP="00312175">
      <w:pPr>
        <w:widowControl w:val="0"/>
        <w:jc w:val="left"/>
      </w:pPr>
    </w:p>
    <w:p w:rsidR="00312175" w:rsidRDefault="00312175" w:rsidP="00312175">
      <w:pPr>
        <w:widowControl w:val="0"/>
        <w:jc w:val="left"/>
      </w:pPr>
      <w:r>
        <w:t>General Bill</w:t>
      </w:r>
    </w:p>
    <w:p w:rsidR="00312175" w:rsidRDefault="00312175" w:rsidP="00312175">
      <w:pPr>
        <w:widowControl w:val="0"/>
        <w:jc w:val="left"/>
      </w:pPr>
      <w:r>
        <w:t>Sponsors: Senator Fanning</w:t>
      </w:r>
    </w:p>
    <w:p w:rsidR="00312175" w:rsidRDefault="00312175" w:rsidP="00312175">
      <w:pPr>
        <w:widowControl w:val="0"/>
        <w:jc w:val="left"/>
      </w:pPr>
      <w:r>
        <w:t>Document Path: l:\council\bills\rt\17778cz21.docx</w:t>
      </w:r>
    </w:p>
    <w:p w:rsidR="00312175" w:rsidRDefault="00312175" w:rsidP="00312175">
      <w:pPr>
        <w:widowControl w:val="0"/>
        <w:jc w:val="left"/>
      </w:pPr>
    </w:p>
    <w:p w:rsidR="00B9662D" w:rsidRDefault="00B9662D" w:rsidP="00312175">
      <w:pPr>
        <w:widowControl w:val="0"/>
        <w:jc w:val="left"/>
      </w:pPr>
      <w:r>
        <w:t>Introduced in the Senate on January 12, 2021</w:t>
      </w:r>
    </w:p>
    <w:p w:rsidR="00B9662D" w:rsidRPr="00B9662D" w:rsidRDefault="00B9662D" w:rsidP="00312175">
      <w:pPr>
        <w:widowControl w:val="0"/>
        <w:jc w:val="left"/>
      </w:pPr>
      <w:r>
        <w:t xml:space="preserve">Currently residing in the Senate Committee on </w:t>
      </w:r>
      <w:r w:rsidRPr="00B9662D">
        <w:rPr>
          <w:b/>
        </w:rPr>
        <w:t>Agriculture and Natural Resources</w:t>
      </w:r>
    </w:p>
    <w:p w:rsidR="00B9662D" w:rsidRDefault="00B9662D" w:rsidP="00312175">
      <w:pPr>
        <w:widowControl w:val="0"/>
        <w:jc w:val="left"/>
      </w:pPr>
    </w:p>
    <w:p w:rsidR="00312175" w:rsidRDefault="00576B4B" w:rsidP="00312175">
      <w:pPr>
        <w:widowControl w:val="0"/>
        <w:jc w:val="left"/>
      </w:pPr>
      <w:r>
        <w:t>Summary: Meat and poultry inspections, exemptions</w:t>
      </w:r>
    </w:p>
    <w:p w:rsidR="00312175" w:rsidRDefault="00312175" w:rsidP="00312175">
      <w:pPr>
        <w:widowControl w:val="0"/>
        <w:jc w:val="left"/>
      </w:pPr>
    </w:p>
    <w:p w:rsidR="00312175" w:rsidRDefault="00312175" w:rsidP="00312175">
      <w:pPr>
        <w:widowControl w:val="0"/>
        <w:jc w:val="left"/>
      </w:pPr>
    </w:p>
    <w:p w:rsidR="00312175" w:rsidRDefault="00312175" w:rsidP="00312175">
      <w:pPr>
        <w:widowControl w:val="0"/>
        <w:tabs>
          <w:tab w:val="center" w:pos="590"/>
          <w:tab w:val="center" w:pos="1440"/>
          <w:tab w:val="left" w:pos="1872"/>
          <w:tab w:val="left" w:pos="9187"/>
        </w:tabs>
        <w:jc w:val="left"/>
      </w:pPr>
      <w:r w:rsidRPr="00312175">
        <w:rPr>
          <w:b/>
        </w:rPr>
        <w:t>HISTORY OF LEGISLATIVE ACTIONS</w:t>
      </w:r>
    </w:p>
    <w:p w:rsidR="00312175" w:rsidRDefault="00312175" w:rsidP="00312175">
      <w:pPr>
        <w:widowControl w:val="0"/>
        <w:tabs>
          <w:tab w:val="center" w:pos="590"/>
          <w:tab w:val="center" w:pos="1440"/>
          <w:tab w:val="left" w:pos="1872"/>
          <w:tab w:val="left" w:pos="9187"/>
        </w:tabs>
        <w:jc w:val="left"/>
      </w:pPr>
    </w:p>
    <w:p w:rsidR="00312175" w:rsidRPr="00312175" w:rsidRDefault="00312175" w:rsidP="00312175">
      <w:pPr>
        <w:widowControl w:val="0"/>
        <w:tabs>
          <w:tab w:val="center" w:pos="590"/>
          <w:tab w:val="center" w:pos="1440"/>
          <w:tab w:val="left" w:pos="1872"/>
          <w:tab w:val="left" w:pos="9187"/>
        </w:tabs>
        <w:jc w:val="left"/>
      </w:pPr>
      <w:r w:rsidRPr="00312175">
        <w:rPr>
          <w:u w:val="single"/>
        </w:rPr>
        <w:tab/>
        <w:t>Date</w:t>
      </w:r>
      <w:r w:rsidRPr="00312175">
        <w:rPr>
          <w:u w:val="single"/>
        </w:rPr>
        <w:tab/>
        <w:t>Body</w:t>
      </w:r>
      <w:r w:rsidRPr="00312175">
        <w:rPr>
          <w:u w:val="single"/>
        </w:rPr>
        <w:tab/>
        <w:t>Action Description with journal page number</w:t>
      </w:r>
      <w:r w:rsidRPr="00312175">
        <w:rPr>
          <w:u w:val="single"/>
        </w:rPr>
        <w:tab/>
      </w:r>
    </w:p>
    <w:p w:rsidR="008A26E5" w:rsidRDefault="008A26E5" w:rsidP="008A26E5">
      <w:pPr>
        <w:widowControl w:val="0"/>
        <w:tabs>
          <w:tab w:val="right" w:pos="1008"/>
          <w:tab w:val="left" w:pos="1152"/>
          <w:tab w:val="left" w:pos="1872"/>
          <w:tab w:val="left" w:pos="9187"/>
        </w:tabs>
        <w:ind w:left="2088" w:hanging="2088"/>
      </w:pPr>
      <w:r>
        <w:tab/>
        <w:t>12/9/2020</w:t>
      </w:r>
      <w:r>
        <w:tab/>
        <w:t>Senate</w:t>
      </w:r>
      <w:r>
        <w:tab/>
        <w:t>Prefiled</w:t>
      </w:r>
    </w:p>
    <w:p w:rsidR="008A26E5" w:rsidRDefault="008A26E5" w:rsidP="008A26E5">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6656C8">
        <w:rPr>
          <w:b/>
        </w:rPr>
        <w:t>Agriculture and Natural Resources</w:t>
      </w:r>
    </w:p>
    <w:p w:rsidR="008A26E5" w:rsidRDefault="008A26E5" w:rsidP="008A26E5">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6656C8">
          <w:rPr>
            <w:rStyle w:val="Hyperlink"/>
          </w:rPr>
          <w:t>Senate Journal</w:t>
        </w:r>
        <w:r w:rsidRPr="006656C8">
          <w:rPr>
            <w:rStyle w:val="Hyperlink"/>
          </w:rPr>
          <w:noBreakHyphen/>
          <w:t>page 257</w:t>
        </w:r>
      </w:hyperlink>
      <w:r>
        <w:t>)</w:t>
      </w:r>
    </w:p>
    <w:p w:rsidR="008A26E5" w:rsidRDefault="008A26E5" w:rsidP="008A26E5">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6656C8">
        <w:rPr>
          <w:b/>
        </w:rPr>
        <w:t>Agriculture and Natural Resources</w:t>
      </w:r>
      <w:r>
        <w:t xml:space="preserve"> (</w:t>
      </w:r>
      <w:hyperlink r:id="rId8" w:history="1">
        <w:r w:rsidRPr="006656C8">
          <w:rPr>
            <w:rStyle w:val="Hyperlink"/>
          </w:rPr>
          <w:t>Senate Journal</w:t>
        </w:r>
        <w:r w:rsidRPr="006656C8">
          <w:rPr>
            <w:rStyle w:val="Hyperlink"/>
          </w:rPr>
          <w:noBreakHyphen/>
          <w:t>page 257</w:t>
        </w:r>
      </w:hyperlink>
      <w:r>
        <w:t>)</w:t>
      </w:r>
    </w:p>
    <w:p w:rsidR="008A26E5" w:rsidRDefault="008A26E5" w:rsidP="008A26E5">
      <w:pPr>
        <w:widowControl w:val="0"/>
        <w:tabs>
          <w:tab w:val="right" w:pos="1008"/>
          <w:tab w:val="left" w:pos="1152"/>
          <w:tab w:val="left" w:pos="1872"/>
          <w:tab w:val="left" w:pos="9187"/>
        </w:tabs>
        <w:ind w:left="2088" w:hanging="2088"/>
      </w:pPr>
    </w:p>
    <w:p w:rsidR="00312175" w:rsidRDefault="00312175" w:rsidP="0031217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12175">
          <w:rPr>
            <w:rStyle w:val="Hyperlink"/>
          </w:rPr>
          <w:t>legislative information</w:t>
        </w:r>
      </w:hyperlink>
      <w:r>
        <w:t xml:space="preserve"> at the website</w:t>
      </w:r>
    </w:p>
    <w:p w:rsidR="00312175" w:rsidRDefault="00312175" w:rsidP="00312175">
      <w:pPr>
        <w:widowControl w:val="0"/>
        <w:tabs>
          <w:tab w:val="right" w:pos="1008"/>
          <w:tab w:val="left" w:pos="1152"/>
          <w:tab w:val="left" w:pos="1872"/>
          <w:tab w:val="left" w:pos="9187"/>
        </w:tabs>
        <w:ind w:left="2088" w:hanging="2088"/>
        <w:jc w:val="left"/>
      </w:pPr>
    </w:p>
    <w:p w:rsidR="00312175" w:rsidRPr="00312175" w:rsidRDefault="00312175" w:rsidP="00312175">
      <w:pPr>
        <w:widowControl w:val="0"/>
        <w:tabs>
          <w:tab w:val="right" w:pos="1008"/>
          <w:tab w:val="left" w:pos="1152"/>
          <w:tab w:val="left" w:pos="1872"/>
          <w:tab w:val="left" w:pos="9187"/>
        </w:tabs>
        <w:ind w:left="2088" w:hanging="2088"/>
        <w:jc w:val="left"/>
      </w:pPr>
    </w:p>
    <w:p w:rsidR="00312175" w:rsidRDefault="00312175" w:rsidP="00312175">
      <w:pPr>
        <w:widowControl w:val="0"/>
        <w:jc w:val="left"/>
      </w:pPr>
      <w:r w:rsidRPr="00312175">
        <w:rPr>
          <w:b/>
        </w:rPr>
        <w:t>VERSIONS OF THIS BILL</w:t>
      </w:r>
    </w:p>
    <w:p w:rsidR="00312175" w:rsidRDefault="00312175" w:rsidP="00312175">
      <w:pPr>
        <w:widowControl w:val="0"/>
        <w:jc w:val="left"/>
      </w:pPr>
    </w:p>
    <w:p w:rsidR="00312175" w:rsidRDefault="00BA1684" w:rsidP="00312175">
      <w:pPr>
        <w:widowControl w:val="0"/>
        <w:jc w:val="left"/>
      </w:pPr>
      <w:hyperlink r:id="rId10" w:history="1">
        <w:r w:rsidR="00312175">
          <w:rPr>
            <w:rStyle w:val="Hyperlink"/>
          </w:rPr>
          <w:t>12/9/2020</w:t>
        </w:r>
      </w:hyperlink>
    </w:p>
    <w:p w:rsidR="00312175" w:rsidRDefault="00312175" w:rsidP="00312175"/>
    <w:p w:rsidR="00312175" w:rsidRDefault="00312175" w:rsidP="00312175">
      <w:pPr>
        <w:sectPr w:rsidR="00312175" w:rsidSect="00312175">
          <w:pgSz w:w="12240" w:h="15840" w:code="1"/>
          <w:pgMar w:top="1080" w:right="1440" w:bottom="1080" w:left="1440" w:header="720" w:footer="720" w:gutter="0"/>
          <w:cols w:space="720"/>
          <w:noEndnote/>
          <w:docGrid w:linePitch="360"/>
        </w:sectPr>
      </w:pPr>
    </w:p>
    <w:p w:rsidR="00DC4074" w:rsidRDefault="00DC4074" w:rsidP="00230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BAE" w:rsidRDefault="00230BAE" w:rsidP="00230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BAE" w:rsidRDefault="00230BAE" w:rsidP="00230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BAE" w:rsidRDefault="00230BAE" w:rsidP="00230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BAE" w:rsidRDefault="00230BAE" w:rsidP="00230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BAE" w:rsidRDefault="00230BAE" w:rsidP="00230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BAE" w:rsidRDefault="00230BAE" w:rsidP="00230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4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32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EEC" w:rsidRPr="00907836" w:rsidRDefault="00BA7EEC" w:rsidP="00B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07836">
        <w:rPr>
          <w:color w:val="000000" w:themeColor="text1"/>
          <w:u w:color="000000" w:themeColor="text1"/>
        </w:rPr>
        <w:t>TO AMEND SECTION 47</w:t>
      </w:r>
      <w:r w:rsidR="00775242">
        <w:rPr>
          <w:color w:val="000000" w:themeColor="text1"/>
          <w:u w:color="000000" w:themeColor="text1"/>
        </w:rPr>
        <w:noBreakHyphen/>
      </w:r>
      <w:r w:rsidRPr="00907836">
        <w:rPr>
          <w:color w:val="000000" w:themeColor="text1"/>
          <w:u w:color="000000" w:themeColor="text1"/>
        </w:rPr>
        <w:t>17</w:t>
      </w:r>
      <w:r w:rsidR="00775242">
        <w:rPr>
          <w:color w:val="000000" w:themeColor="text1"/>
          <w:u w:color="000000" w:themeColor="text1"/>
        </w:rPr>
        <w:noBreakHyphen/>
      </w:r>
      <w:r w:rsidRPr="00907836">
        <w:rPr>
          <w:color w:val="000000" w:themeColor="text1"/>
          <w:u w:color="000000" w:themeColor="text1"/>
        </w:rPr>
        <w:t xml:space="preserve">90, CODE OF LAWS OF SOUTH CAROLINA, 1976, RELATING TO EXEMPTIONS FROM MEAT AND MEAT FOOD INSPECTION REQUIREMENTS, SO AS TO EXEMPT MEAT AND MEAT FOODS PROCESSED AT A CUSTOM SLAUGHTER FACILITY </w:t>
      </w:r>
      <w:r w:rsidR="00F96205">
        <w:rPr>
          <w:color w:val="000000" w:themeColor="text1"/>
          <w:u w:color="000000" w:themeColor="text1"/>
        </w:rPr>
        <w:t>WHICH</w:t>
      </w:r>
      <w:r w:rsidRPr="00907836">
        <w:rPr>
          <w:color w:val="000000" w:themeColor="text1"/>
          <w:u w:color="000000" w:themeColor="text1"/>
        </w:rPr>
        <w:t xml:space="preserve"> ME</w:t>
      </w:r>
      <w:r w:rsidR="00775242">
        <w:rPr>
          <w:color w:val="000000" w:themeColor="text1"/>
          <w:u w:color="000000" w:themeColor="text1"/>
        </w:rPr>
        <w:t>ETS CERTAIN CRITERIA FROM STATE</w:t>
      </w:r>
      <w:r w:rsidR="00775242">
        <w:rPr>
          <w:color w:val="000000" w:themeColor="text1"/>
          <w:u w:color="000000" w:themeColor="text1"/>
        </w:rPr>
        <w:noBreakHyphen/>
      </w:r>
      <w:r w:rsidRPr="00907836">
        <w:rPr>
          <w:color w:val="000000" w:themeColor="text1"/>
          <w:u w:color="000000" w:themeColor="text1"/>
        </w:rPr>
        <w:t>REQUIRED INSPECTIONS</w:t>
      </w:r>
      <w:r w:rsidR="00F96205">
        <w:rPr>
          <w:color w:val="000000" w:themeColor="text1"/>
          <w:u w:color="000000" w:themeColor="text1"/>
        </w:rPr>
        <w:t>; AND TO AMEND SECTION 47</w:t>
      </w:r>
      <w:r w:rsidR="00775242">
        <w:rPr>
          <w:color w:val="000000" w:themeColor="text1"/>
          <w:u w:color="000000" w:themeColor="text1"/>
        </w:rPr>
        <w:noBreakHyphen/>
      </w:r>
      <w:r w:rsidR="00F96205">
        <w:rPr>
          <w:color w:val="000000" w:themeColor="text1"/>
          <w:u w:color="000000" w:themeColor="text1"/>
        </w:rPr>
        <w:t>19</w:t>
      </w:r>
      <w:r w:rsidR="00775242">
        <w:rPr>
          <w:color w:val="000000" w:themeColor="text1"/>
          <w:u w:color="000000" w:themeColor="text1"/>
        </w:rPr>
        <w:noBreakHyphen/>
      </w:r>
      <w:r w:rsidR="00F96205">
        <w:rPr>
          <w:color w:val="000000" w:themeColor="text1"/>
          <w:u w:color="000000" w:themeColor="text1"/>
        </w:rPr>
        <w:t>80, RELATING TO POULTRY PROCESSING COMPLIANCE REQUIREMENTS, SO AS TO EXEMPT A CUSTOM POULTRY PROCESSING FACILITY WHICH ME</w:t>
      </w:r>
      <w:r w:rsidR="00775242">
        <w:rPr>
          <w:color w:val="000000" w:themeColor="text1"/>
          <w:u w:color="000000" w:themeColor="text1"/>
        </w:rPr>
        <w:t>ETS CERTAIN CRITERIA FROM STATE</w:t>
      </w:r>
      <w:r w:rsidR="00775242">
        <w:rPr>
          <w:color w:val="000000" w:themeColor="text1"/>
          <w:u w:color="000000" w:themeColor="text1"/>
        </w:rPr>
        <w:noBreakHyphen/>
      </w:r>
      <w:r w:rsidR="00F96205">
        <w:rPr>
          <w:color w:val="000000" w:themeColor="text1"/>
          <w:u w:color="000000" w:themeColor="text1"/>
        </w:rPr>
        <w:t>REQUIRED INSPECTIONS</w:t>
      </w:r>
      <w:r w:rsidRPr="00907836">
        <w:rPr>
          <w:color w:val="000000" w:themeColor="text1"/>
          <w:u w:color="000000" w:themeColor="text1"/>
        </w:rPr>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3219" w:rsidRDefault="006C32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3219" w:rsidRDefault="006C32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EEC" w:rsidRPr="00907836" w:rsidRDefault="006C3219" w:rsidP="00B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A7EEC" w:rsidRPr="00907836">
        <w:rPr>
          <w:color w:val="000000" w:themeColor="text1"/>
          <w:u w:color="000000" w:themeColor="text1"/>
        </w:rPr>
        <w:t>Section 47</w:t>
      </w:r>
      <w:r w:rsidR="00775242">
        <w:rPr>
          <w:color w:val="000000" w:themeColor="text1"/>
          <w:u w:color="000000" w:themeColor="text1"/>
        </w:rPr>
        <w:noBreakHyphen/>
      </w:r>
      <w:r w:rsidR="00BA7EEC" w:rsidRPr="00907836">
        <w:rPr>
          <w:color w:val="000000" w:themeColor="text1"/>
          <w:u w:color="000000" w:themeColor="text1"/>
        </w:rPr>
        <w:t>17</w:t>
      </w:r>
      <w:r w:rsidR="00775242">
        <w:rPr>
          <w:color w:val="000000" w:themeColor="text1"/>
          <w:u w:color="000000" w:themeColor="text1"/>
        </w:rPr>
        <w:noBreakHyphen/>
      </w:r>
      <w:r w:rsidR="00BA7EEC" w:rsidRPr="00907836">
        <w:rPr>
          <w:color w:val="000000" w:themeColor="text1"/>
          <w:u w:color="000000" w:themeColor="text1"/>
        </w:rPr>
        <w:t xml:space="preserve">90 of the 1976 Code is amended by adding an appropriately numbered subsection to read: </w:t>
      </w:r>
    </w:p>
    <w:p w:rsidR="00BA7EEC" w:rsidRPr="00907836" w:rsidRDefault="00BA7EEC" w:rsidP="00B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EEC" w:rsidRPr="00907836" w:rsidRDefault="00BA7EEC" w:rsidP="00B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836">
        <w:rPr>
          <w:color w:val="000000" w:themeColor="text1"/>
          <w:u w:color="000000" w:themeColor="text1"/>
        </w:rPr>
        <w:tab/>
        <w:t>“(  )</w:t>
      </w:r>
      <w:r>
        <w:rPr>
          <w:color w:val="000000" w:themeColor="text1"/>
          <w:u w:color="000000" w:themeColor="text1"/>
        </w:rPr>
        <w:tab/>
      </w:r>
      <w:r w:rsidRPr="00907836">
        <w:rPr>
          <w:color w:val="000000" w:themeColor="text1"/>
          <w:u w:color="000000" w:themeColor="text1"/>
        </w:rPr>
        <w:t xml:space="preserve">To the slaughter of livestock and preparation of carcasses or parts thereof, meat or meat food products by a person at a custom slaughtering facility and the preparation and transportation into commerce of the carcasses, parts thereof, meat and meat food products if: </w:t>
      </w:r>
    </w:p>
    <w:p w:rsidR="00BA7EEC" w:rsidRPr="00907836" w:rsidRDefault="00BA7EEC" w:rsidP="00B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836">
        <w:rPr>
          <w:color w:val="000000" w:themeColor="text1"/>
          <w:u w:color="000000" w:themeColor="text1"/>
        </w:rPr>
        <w:tab/>
      </w:r>
      <w:r w:rsidRPr="00907836">
        <w:rPr>
          <w:color w:val="000000" w:themeColor="text1"/>
          <w:u w:color="000000" w:themeColor="text1"/>
        </w:rPr>
        <w:tab/>
        <w:t>(a)</w:t>
      </w:r>
      <w:r w:rsidRPr="00907836">
        <w:rPr>
          <w:color w:val="000000" w:themeColor="text1"/>
          <w:u w:color="000000" w:themeColor="text1"/>
        </w:rPr>
        <w:tab/>
        <w:t xml:space="preserve">the custom slaughtering facility is maintained and operated in a sanitary manner; and </w:t>
      </w:r>
    </w:p>
    <w:p w:rsidR="00BA7EEC" w:rsidRPr="00907836" w:rsidRDefault="00BA7EEC" w:rsidP="00B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836">
        <w:rPr>
          <w:color w:val="000000" w:themeColor="text1"/>
          <w:u w:color="000000" w:themeColor="text1"/>
        </w:rPr>
        <w:tab/>
      </w:r>
      <w:r w:rsidRPr="00907836">
        <w:rPr>
          <w:color w:val="000000" w:themeColor="text1"/>
          <w:u w:color="000000" w:themeColor="text1"/>
        </w:rPr>
        <w:tab/>
        <w:t>(b)</w:t>
      </w:r>
      <w:r w:rsidRPr="00907836">
        <w:rPr>
          <w:color w:val="000000" w:themeColor="text1"/>
          <w:u w:color="000000" w:themeColor="text1"/>
        </w:rPr>
        <w:tab/>
        <w:t xml:space="preserve">the carcasses, parts thereof, meat, and meat food products </w:t>
      </w:r>
      <w:r>
        <w:rPr>
          <w:color w:val="000000" w:themeColor="text1"/>
          <w:u w:color="000000" w:themeColor="text1"/>
        </w:rPr>
        <w:t>are</w:t>
      </w:r>
      <w:r w:rsidRPr="00907836">
        <w:rPr>
          <w:color w:val="000000" w:themeColor="text1"/>
          <w:u w:color="000000" w:themeColor="text1"/>
        </w:rPr>
        <w:t xml:space="preserve"> prepared exclusively for distribution to: </w:t>
      </w:r>
    </w:p>
    <w:p w:rsidR="00BA7EEC" w:rsidRPr="00907836" w:rsidRDefault="00BA7EEC" w:rsidP="00B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836">
        <w:rPr>
          <w:color w:val="000000" w:themeColor="text1"/>
          <w:u w:color="000000" w:themeColor="text1"/>
        </w:rPr>
        <w:tab/>
      </w:r>
      <w:r w:rsidRPr="00907836">
        <w:rPr>
          <w:color w:val="000000" w:themeColor="text1"/>
          <w:u w:color="000000" w:themeColor="text1"/>
        </w:rPr>
        <w:tab/>
      </w:r>
      <w:r w:rsidRPr="00907836">
        <w:rPr>
          <w:color w:val="000000" w:themeColor="text1"/>
          <w:u w:color="000000" w:themeColor="text1"/>
        </w:rPr>
        <w:tab/>
        <w:t>(i)</w:t>
      </w:r>
      <w:r>
        <w:rPr>
          <w:color w:val="000000" w:themeColor="text1"/>
          <w:u w:color="000000" w:themeColor="text1"/>
        </w:rPr>
        <w:tab/>
      </w:r>
      <w:r w:rsidRPr="00907836">
        <w:rPr>
          <w:color w:val="000000" w:themeColor="text1"/>
          <w:u w:color="000000" w:themeColor="text1"/>
        </w:rPr>
        <w:tab/>
        <w:t>household consumers within the State; or</w:t>
      </w:r>
    </w:p>
    <w:p w:rsidR="00BA7EEC" w:rsidRPr="00907836" w:rsidRDefault="00BA7EEC" w:rsidP="00B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836">
        <w:rPr>
          <w:color w:val="000000" w:themeColor="text1"/>
          <w:u w:color="000000" w:themeColor="text1"/>
        </w:rPr>
        <w:tab/>
      </w:r>
      <w:r w:rsidRPr="00907836">
        <w:rPr>
          <w:color w:val="000000" w:themeColor="text1"/>
          <w:u w:color="000000" w:themeColor="text1"/>
        </w:rPr>
        <w:tab/>
      </w:r>
      <w:r w:rsidRPr="00907836">
        <w:rPr>
          <w:color w:val="000000" w:themeColor="text1"/>
          <w:u w:color="000000" w:themeColor="text1"/>
        </w:rPr>
        <w:tab/>
        <w:t>(ii)</w:t>
      </w:r>
      <w:r w:rsidRPr="00907836">
        <w:rPr>
          <w:color w:val="000000" w:themeColor="text1"/>
          <w:u w:color="000000" w:themeColor="text1"/>
        </w:rPr>
        <w:tab/>
        <w:t>restaurants, hotels, boarding houses, grocery stores, or other locations within the State that are involved in the preparation of meals served directly to consumers or offer meat and meat food products for sale directly to consumers in the State.”</w:t>
      </w:r>
    </w:p>
    <w:p w:rsidR="00BA7EEC" w:rsidRPr="00907836" w:rsidRDefault="00BA7EEC" w:rsidP="00B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EEC" w:rsidRPr="00907836" w:rsidRDefault="00BA7EEC" w:rsidP="00B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836">
        <w:rPr>
          <w:color w:val="000000" w:themeColor="text1"/>
          <w:u w:color="000000" w:themeColor="text1"/>
        </w:rPr>
        <w:t>SECTION 2.</w:t>
      </w:r>
      <w:r w:rsidRPr="00907836">
        <w:rPr>
          <w:color w:val="000000" w:themeColor="text1"/>
          <w:u w:color="000000" w:themeColor="text1"/>
        </w:rPr>
        <w:tab/>
        <w:t>Section 47</w:t>
      </w:r>
      <w:r w:rsidR="00775242">
        <w:rPr>
          <w:color w:val="000000" w:themeColor="text1"/>
          <w:u w:color="000000" w:themeColor="text1"/>
        </w:rPr>
        <w:noBreakHyphen/>
      </w:r>
      <w:r w:rsidRPr="00907836">
        <w:rPr>
          <w:color w:val="000000" w:themeColor="text1"/>
          <w:u w:color="000000" w:themeColor="text1"/>
        </w:rPr>
        <w:t>19</w:t>
      </w:r>
      <w:r w:rsidR="00775242">
        <w:rPr>
          <w:color w:val="000000" w:themeColor="text1"/>
          <w:u w:color="000000" w:themeColor="text1"/>
        </w:rPr>
        <w:noBreakHyphen/>
      </w:r>
      <w:r w:rsidRPr="00907836">
        <w:rPr>
          <w:color w:val="000000" w:themeColor="text1"/>
          <w:u w:color="000000" w:themeColor="text1"/>
        </w:rPr>
        <w:t xml:space="preserve">80 of the 1976 Code is amended to read: </w:t>
      </w:r>
    </w:p>
    <w:p w:rsidR="00BA7EEC" w:rsidRPr="00907836" w:rsidRDefault="00BA7EEC" w:rsidP="00B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EEC" w:rsidRPr="00907836" w:rsidRDefault="00BA7EEC" w:rsidP="00B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836">
        <w:rPr>
          <w:color w:val="000000" w:themeColor="text1"/>
          <w:u w:color="000000" w:themeColor="text1"/>
        </w:rPr>
        <w:tab/>
        <w:t>“Section 47</w:t>
      </w:r>
      <w:r w:rsidR="00775242">
        <w:rPr>
          <w:color w:val="000000" w:themeColor="text1"/>
          <w:u w:color="000000" w:themeColor="text1"/>
        </w:rPr>
        <w:noBreakHyphen/>
      </w:r>
      <w:r w:rsidRPr="00907836">
        <w:rPr>
          <w:color w:val="000000" w:themeColor="text1"/>
          <w:u w:color="000000" w:themeColor="text1"/>
        </w:rPr>
        <w:t>19</w:t>
      </w:r>
      <w:r w:rsidR="00775242">
        <w:rPr>
          <w:color w:val="000000" w:themeColor="text1"/>
          <w:u w:color="000000" w:themeColor="text1"/>
        </w:rPr>
        <w:noBreakHyphen/>
      </w:r>
      <w:r w:rsidRPr="00907836">
        <w:rPr>
          <w:color w:val="000000" w:themeColor="text1"/>
          <w:u w:color="000000" w:themeColor="text1"/>
        </w:rPr>
        <w:t>80.</w:t>
      </w:r>
      <w:r>
        <w:rPr>
          <w:color w:val="000000" w:themeColor="text1"/>
          <w:u w:color="000000" w:themeColor="text1"/>
        </w:rPr>
        <w:tab/>
      </w:r>
      <w:r w:rsidRPr="00907836">
        <w:rPr>
          <w:color w:val="000000" w:themeColor="text1"/>
          <w:u w:val="single" w:color="000000" w:themeColor="text1"/>
        </w:rPr>
        <w:t>(A)</w:t>
      </w:r>
      <w:r w:rsidRPr="00BA7EEC">
        <w:rPr>
          <w:color w:val="000000" w:themeColor="text1"/>
          <w:u w:color="000000" w:themeColor="text1"/>
        </w:rPr>
        <w:tab/>
      </w:r>
      <w:r w:rsidRPr="00907836">
        <w:rPr>
          <w:color w:val="000000" w:themeColor="text1"/>
          <w:u w:val="single" w:color="000000" w:themeColor="text1"/>
        </w:rPr>
        <w:t>Except as provided in subsection (B),</w:t>
      </w:r>
      <w:r w:rsidRPr="00907836">
        <w:rPr>
          <w:color w:val="000000" w:themeColor="text1"/>
          <w:u w:color="000000" w:themeColor="text1"/>
        </w:rPr>
        <w:t xml:space="preserve"> no establishment processing poultry or poultry products solely for intrastate commerce shall process any poultry or poultry product capable of use as human food except in compliance with the requirements of this chapter.</w:t>
      </w:r>
    </w:p>
    <w:p w:rsidR="00BA7EEC" w:rsidRPr="00907836" w:rsidRDefault="00BA7EEC" w:rsidP="00B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07836">
        <w:rPr>
          <w:color w:val="000000" w:themeColor="text1"/>
          <w:u w:color="000000" w:themeColor="text1"/>
        </w:rPr>
        <w:tab/>
      </w:r>
      <w:r w:rsidRPr="00907836">
        <w:rPr>
          <w:color w:val="000000" w:themeColor="text1"/>
          <w:u w:val="single" w:color="000000" w:themeColor="text1"/>
        </w:rPr>
        <w:t>(B)</w:t>
      </w:r>
      <w:r w:rsidRPr="00BA7EEC">
        <w:rPr>
          <w:color w:val="000000" w:themeColor="text1"/>
          <w:u w:color="000000" w:themeColor="text1"/>
        </w:rPr>
        <w:tab/>
      </w:r>
      <w:r w:rsidRPr="00907836">
        <w:rPr>
          <w:color w:val="000000" w:themeColor="text1"/>
          <w:u w:val="single" w:color="000000" w:themeColor="text1"/>
        </w:rPr>
        <w:t xml:space="preserve">A custom facility processing poultry or poultry products may be exempt from state inspection requirements if: </w:t>
      </w:r>
    </w:p>
    <w:p w:rsidR="00BA7EEC" w:rsidRPr="00907836" w:rsidRDefault="00BA7EEC" w:rsidP="00B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07836">
        <w:rPr>
          <w:color w:val="000000" w:themeColor="text1"/>
          <w:u w:color="000000" w:themeColor="text1"/>
        </w:rPr>
        <w:tab/>
      </w:r>
      <w:r w:rsidRPr="00907836">
        <w:rPr>
          <w:color w:val="000000" w:themeColor="text1"/>
          <w:u w:color="000000" w:themeColor="text1"/>
        </w:rPr>
        <w:tab/>
      </w:r>
      <w:r w:rsidRPr="00907836">
        <w:rPr>
          <w:color w:val="000000" w:themeColor="text1"/>
          <w:u w:val="single" w:color="000000" w:themeColor="text1"/>
        </w:rPr>
        <w:t>(1)</w:t>
      </w:r>
      <w:r w:rsidRPr="00BA7EEC">
        <w:rPr>
          <w:color w:val="000000" w:themeColor="text1"/>
          <w:u w:color="000000" w:themeColor="text1"/>
        </w:rPr>
        <w:tab/>
      </w:r>
      <w:r w:rsidRPr="00907836">
        <w:rPr>
          <w:color w:val="000000" w:themeColor="text1"/>
          <w:u w:val="single" w:color="000000" w:themeColor="text1"/>
        </w:rPr>
        <w:t xml:space="preserve">the custom facility processing the poultry is otherwise in compliance with the requirements of this chapter; and </w:t>
      </w:r>
    </w:p>
    <w:p w:rsidR="00BA7EEC" w:rsidRPr="00907836" w:rsidRDefault="00BA7EEC" w:rsidP="00B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07836">
        <w:rPr>
          <w:color w:val="000000" w:themeColor="text1"/>
          <w:u w:color="000000" w:themeColor="text1"/>
        </w:rPr>
        <w:tab/>
      </w:r>
      <w:r w:rsidRPr="00907836">
        <w:rPr>
          <w:color w:val="000000" w:themeColor="text1"/>
          <w:u w:color="000000" w:themeColor="text1"/>
        </w:rPr>
        <w:tab/>
      </w:r>
      <w:r w:rsidRPr="00907836">
        <w:rPr>
          <w:color w:val="000000" w:themeColor="text1"/>
          <w:u w:val="single" w:color="000000" w:themeColor="text1"/>
        </w:rPr>
        <w:t>(2)</w:t>
      </w:r>
      <w:r>
        <w:rPr>
          <w:color w:val="000000" w:themeColor="text1"/>
          <w:u w:color="000000" w:themeColor="text1"/>
        </w:rPr>
        <w:tab/>
      </w:r>
      <w:r w:rsidRPr="00907836">
        <w:rPr>
          <w:color w:val="000000" w:themeColor="text1"/>
          <w:u w:val="single" w:color="000000" w:themeColor="text1"/>
        </w:rPr>
        <w:t>the poultry or poultry products are prepared exclusively for distribution to:</w:t>
      </w:r>
    </w:p>
    <w:p w:rsidR="00BA7EEC" w:rsidRPr="00907836" w:rsidRDefault="00BA7EEC" w:rsidP="00B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07836">
        <w:rPr>
          <w:color w:val="000000" w:themeColor="text1"/>
          <w:u w:color="000000" w:themeColor="text1"/>
        </w:rPr>
        <w:tab/>
      </w:r>
      <w:r w:rsidRPr="00907836">
        <w:rPr>
          <w:color w:val="000000" w:themeColor="text1"/>
          <w:u w:color="000000" w:themeColor="text1"/>
        </w:rPr>
        <w:tab/>
      </w:r>
      <w:r w:rsidRPr="00907836">
        <w:rPr>
          <w:color w:val="000000" w:themeColor="text1"/>
          <w:u w:color="000000" w:themeColor="text1"/>
        </w:rPr>
        <w:tab/>
      </w:r>
      <w:r w:rsidRPr="00907836">
        <w:rPr>
          <w:color w:val="000000" w:themeColor="text1"/>
          <w:u w:val="single" w:color="000000" w:themeColor="text1"/>
        </w:rPr>
        <w:t>(a)</w:t>
      </w:r>
      <w:r w:rsidRPr="00BA7EEC">
        <w:rPr>
          <w:color w:val="000000" w:themeColor="text1"/>
          <w:u w:color="000000" w:themeColor="text1"/>
        </w:rPr>
        <w:tab/>
      </w:r>
      <w:r w:rsidRPr="00907836">
        <w:rPr>
          <w:color w:val="000000" w:themeColor="text1"/>
          <w:u w:val="single" w:color="000000" w:themeColor="text1"/>
        </w:rPr>
        <w:t>household consumers within the State; or</w:t>
      </w:r>
    </w:p>
    <w:p w:rsidR="00BA7EEC" w:rsidRPr="00907836" w:rsidRDefault="00BA7EEC" w:rsidP="00B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907836">
        <w:rPr>
          <w:color w:val="000000" w:themeColor="text1"/>
          <w:u w:color="000000" w:themeColor="text1"/>
        </w:rPr>
        <w:tab/>
      </w:r>
      <w:r w:rsidRPr="00907836">
        <w:rPr>
          <w:color w:val="000000" w:themeColor="text1"/>
          <w:u w:color="000000" w:themeColor="text1"/>
        </w:rPr>
        <w:tab/>
      </w:r>
      <w:r w:rsidRPr="00907836">
        <w:rPr>
          <w:color w:val="000000" w:themeColor="text1"/>
          <w:u w:color="000000" w:themeColor="text1"/>
        </w:rPr>
        <w:tab/>
      </w:r>
      <w:r w:rsidRPr="00907836">
        <w:rPr>
          <w:color w:val="000000" w:themeColor="text1"/>
          <w:u w:val="single" w:color="000000" w:themeColor="text1"/>
        </w:rPr>
        <w:t>(b)</w:t>
      </w:r>
      <w:r>
        <w:rPr>
          <w:color w:val="000000" w:themeColor="text1"/>
          <w:u w:color="000000" w:themeColor="text1"/>
        </w:rPr>
        <w:tab/>
      </w:r>
      <w:r w:rsidRPr="00907836">
        <w:rPr>
          <w:color w:val="000000" w:themeColor="text1"/>
          <w:u w:val="single" w:color="000000" w:themeColor="text1"/>
        </w:rPr>
        <w:t>restaurants, hotels, boarding houses, grocery stores, or other locations within the State that are involved in the preparation of meals served directly to consumers or offer poultry or poultry products for sale directly to the consumer.</w:t>
      </w:r>
      <w:r w:rsidRPr="00907836">
        <w:rPr>
          <w:color w:val="000000" w:themeColor="text1"/>
          <w:u w:color="000000" w:themeColor="text1"/>
        </w:rPr>
        <w:t>”</w:t>
      </w:r>
    </w:p>
    <w:p w:rsidR="00BA7EEC" w:rsidRPr="00907836" w:rsidRDefault="00BA7EEC" w:rsidP="00B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EEC" w:rsidRPr="00907836" w:rsidRDefault="00BA7EEC" w:rsidP="00B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836">
        <w:rPr>
          <w:color w:val="000000" w:themeColor="text1"/>
          <w:u w:color="000000" w:themeColor="text1"/>
        </w:rPr>
        <w:t>SECTION 3.</w:t>
      </w:r>
      <w:r w:rsidRPr="00907836">
        <w:rPr>
          <w:color w:val="000000" w:themeColor="text1"/>
          <w:u w:color="000000" w:themeColor="text1"/>
        </w:rPr>
        <w:tab/>
        <w:t xml:space="preserve">This act takes effect upon approval by the Governor. </w:t>
      </w:r>
    </w:p>
    <w:p w:rsidR="003F67CE" w:rsidRDefault="0077524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2175" w:rsidRDefault="00312175" w:rsidP="00312175">
      <w:pPr>
        <w:suppressAutoHyphens/>
      </w:pPr>
    </w:p>
    <w:sectPr w:rsidR="00312175" w:rsidSect="0031217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3219" w:rsidRDefault="006C3219" w:rsidP="009F0C77">
      <w:r>
        <w:separator/>
      </w:r>
    </w:p>
  </w:endnote>
  <w:endnote w:type="continuationSeparator" w:id="0">
    <w:p w:rsidR="006C3219" w:rsidRDefault="006C32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72A4D11-59EA-4D5D-A3BF-5EA0F8278A97}"/>
    <w:embedBold r:id="rId2" w:fontKey="{89C911E5-59E5-412E-9A01-2C9FC94F4071}"/>
  </w:font>
  <w:font w:name="Calibri">
    <w:panose1 w:val="020F0502020204030204"/>
    <w:charset w:val="00"/>
    <w:family w:val="swiss"/>
    <w:pitch w:val="variable"/>
    <w:sig w:usb0="E0002EFF" w:usb1="C000247B" w:usb2="00000009" w:usb3="00000000" w:csb0="000001FF" w:csb1="00000000"/>
    <w:embedRegular r:id="rId3" w:fontKey="{7037B1F1-F8EC-4A43-8F03-CDD87D3F0110}"/>
  </w:font>
  <w:font w:name="Segoe UI">
    <w:panose1 w:val="020B0502040204020203"/>
    <w:charset w:val="00"/>
    <w:family w:val="swiss"/>
    <w:pitch w:val="variable"/>
    <w:sig w:usb0="E4002EFF" w:usb1="C000E47F" w:usb2="00000009" w:usb3="00000000" w:csb0="000001FF" w:csb1="00000000"/>
    <w:embedRegular r:id="rId4" w:fontKey="{887488FB-969C-4631-9832-F1035E0CD136}"/>
  </w:font>
  <w:font w:name="Cambria">
    <w:panose1 w:val="02040503050406030204"/>
    <w:charset w:val="00"/>
    <w:family w:val="roman"/>
    <w:pitch w:val="variable"/>
    <w:sig w:usb0="E00006FF" w:usb1="420024FF" w:usb2="02000000" w:usb3="00000000" w:csb0="0000019F" w:csb1="00000000"/>
    <w:embedRegular r:id="rId5" w:fontKey="{AFCB9832-EE3F-403C-8D8D-F38B607E673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175" w:rsidRPr="00DC4074" w:rsidRDefault="00312175" w:rsidP="00DC4074">
    <w:pPr>
      <w:pStyle w:val="Footer"/>
      <w:tabs>
        <w:tab w:val="clear" w:pos="4680"/>
        <w:tab w:val="clear" w:pos="9360"/>
        <w:tab w:val="center" w:pos="2995"/>
      </w:tabs>
      <w:spacing w:before="120"/>
    </w:pPr>
    <w:r>
      <w:t>[307]</w:t>
    </w:r>
    <w:r>
      <w:tab/>
    </w:r>
    <w:r>
      <w:fldChar w:fldCharType="begin"/>
    </w:r>
    <w:r>
      <w:instrText xml:space="preserve"> PAGE  \* MERGEFORMAT </w:instrText>
    </w:r>
    <w:r>
      <w:fldChar w:fldCharType="separate"/>
    </w:r>
    <w:r w:rsidR="00576B4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3219" w:rsidRDefault="006C3219" w:rsidP="009F0C77">
      <w:r>
        <w:separator/>
      </w:r>
    </w:p>
  </w:footnote>
  <w:footnote w:type="continuationSeparator" w:id="0">
    <w:p w:rsidR="006C3219" w:rsidRDefault="006C32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778CZ21"/>
    <w:docVar w:name="CoverBillType" w:val="b"/>
    <w:docVar w:name="DocPath" w:val="L:\Council\bills\RT\17778CZ21.DOCX"/>
    <w:docVar w:name="dvBillNumber" w:val="307"/>
    <w:docVar w:name="dvBillNumberPrefix" w:val="S. "/>
    <w:docVar w:name="dvOriginalBody" w:val="Senate"/>
    <w:docVar w:name="dvSteno" w:val="RT"/>
    <w:docVar w:name="NameofBody" w:val="s"/>
    <w:docVar w:name="vGroup2" w:val="Council"/>
  </w:docVars>
  <w:rsids>
    <w:rsidRoot w:val="006C3219"/>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0BAE"/>
    <w:rsid w:val="002321B6"/>
    <w:rsid w:val="0023696B"/>
    <w:rsid w:val="00250967"/>
    <w:rsid w:val="002759C5"/>
    <w:rsid w:val="00277DEE"/>
    <w:rsid w:val="00280D88"/>
    <w:rsid w:val="00294ABE"/>
    <w:rsid w:val="002A3EB4"/>
    <w:rsid w:val="00312175"/>
    <w:rsid w:val="00325348"/>
    <w:rsid w:val="00393688"/>
    <w:rsid w:val="003C0ABD"/>
    <w:rsid w:val="003D411E"/>
    <w:rsid w:val="003E3C1E"/>
    <w:rsid w:val="003E6148"/>
    <w:rsid w:val="003E7D04"/>
    <w:rsid w:val="003F67CE"/>
    <w:rsid w:val="00400EAA"/>
    <w:rsid w:val="0041760A"/>
    <w:rsid w:val="004203D7"/>
    <w:rsid w:val="00423F46"/>
    <w:rsid w:val="00461588"/>
    <w:rsid w:val="004809EE"/>
    <w:rsid w:val="004B2A8B"/>
    <w:rsid w:val="00511EE9"/>
    <w:rsid w:val="00521E00"/>
    <w:rsid w:val="00576B4B"/>
    <w:rsid w:val="00577C6C"/>
    <w:rsid w:val="0058501B"/>
    <w:rsid w:val="005C5AC4"/>
    <w:rsid w:val="0061228A"/>
    <w:rsid w:val="006215AA"/>
    <w:rsid w:val="006340D9"/>
    <w:rsid w:val="00643B8E"/>
    <w:rsid w:val="00653ECC"/>
    <w:rsid w:val="00665EBC"/>
    <w:rsid w:val="00680479"/>
    <w:rsid w:val="0069470D"/>
    <w:rsid w:val="006A476C"/>
    <w:rsid w:val="006C3219"/>
    <w:rsid w:val="006C6A93"/>
    <w:rsid w:val="006E02F9"/>
    <w:rsid w:val="006F3F76"/>
    <w:rsid w:val="00753C04"/>
    <w:rsid w:val="00756946"/>
    <w:rsid w:val="00757F80"/>
    <w:rsid w:val="00771EEC"/>
    <w:rsid w:val="00775242"/>
    <w:rsid w:val="00786819"/>
    <w:rsid w:val="007A325A"/>
    <w:rsid w:val="007C3099"/>
    <w:rsid w:val="007E72BE"/>
    <w:rsid w:val="007F1523"/>
    <w:rsid w:val="007F509E"/>
    <w:rsid w:val="007F5799"/>
    <w:rsid w:val="007F6947"/>
    <w:rsid w:val="00834A12"/>
    <w:rsid w:val="008652F1"/>
    <w:rsid w:val="00872729"/>
    <w:rsid w:val="008A26E5"/>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9662D"/>
    <w:rsid w:val="00BA7EEC"/>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4074"/>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9620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DFDE9B-E4AF-40F0-9BE9-A8C8E67EB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A7E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EEC"/>
    <w:rPr>
      <w:rFonts w:ascii="Segoe UI" w:eastAsia="Times New Roman" w:hAnsi="Segoe UI" w:cs="Segoe UI"/>
      <w:sz w:val="18"/>
      <w:szCs w:val="18"/>
    </w:rPr>
  </w:style>
  <w:style w:type="character" w:styleId="Hyperlink">
    <w:name w:val="Hyperlink"/>
    <w:basedOn w:val="DefaultParagraphFont"/>
    <w:uiPriority w:val="99"/>
    <w:unhideWhenUsed/>
    <w:rsid w:val="003121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7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EAABB-3D8B-4720-ADAB-ABAFC7A84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534</Words>
  <Characters>3045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307: Subject not yet available - South Carolina Legislature Online</dc:title>
  <dc:subject/>
  <dc:creator>Rebecca Turner</dc:creator>
  <cp:keywords/>
  <dc:description/>
  <cp:lastModifiedBy>S Wilson</cp:lastModifiedBy>
  <cp:revision>2</cp:revision>
  <cp:lastPrinted>2020-09-09T17:40:00Z</cp:lastPrinted>
  <dcterms:created xsi:type="dcterms:W3CDTF">2021-01-21T21:17:00Z</dcterms:created>
  <dcterms:modified xsi:type="dcterms:W3CDTF">2021-01-21T21:17:00Z</dcterms:modified>
</cp:coreProperties>
</file>