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6B1" w:rsidRDefault="00A656B1" w:rsidP="00A656B1">
      <w:pPr>
        <w:widowControl w:val="0"/>
        <w:jc w:val="center"/>
      </w:pPr>
      <w:r w:rsidRPr="00A656B1">
        <w:rPr>
          <w:b/>
        </w:rPr>
        <w:t>South Carolina General Assembly</w:t>
      </w:r>
    </w:p>
    <w:p w:rsidR="00A656B1" w:rsidRDefault="00A656B1" w:rsidP="00A656B1">
      <w:pPr>
        <w:widowControl w:val="0"/>
        <w:jc w:val="center"/>
      </w:pPr>
      <w:r>
        <w:t>124th Session, 2021-2022</w:t>
      </w:r>
    </w:p>
    <w:p w:rsidR="00A656B1" w:rsidRDefault="00A656B1" w:rsidP="00A656B1">
      <w:pPr>
        <w:widowControl w:val="0"/>
        <w:jc w:val="left"/>
      </w:pPr>
    </w:p>
    <w:p w:rsidR="00A656B1" w:rsidRDefault="00A656B1" w:rsidP="00A656B1">
      <w:pPr>
        <w:widowControl w:val="0"/>
        <w:jc w:val="left"/>
        <w:rPr>
          <w:b/>
        </w:rPr>
      </w:pPr>
      <w:r w:rsidRPr="00A656B1">
        <w:rPr>
          <w:b/>
        </w:rPr>
        <w:t>H. 3261</w:t>
      </w:r>
    </w:p>
    <w:p w:rsidR="00A656B1" w:rsidRDefault="00A656B1" w:rsidP="00A656B1">
      <w:pPr>
        <w:widowControl w:val="0"/>
        <w:jc w:val="left"/>
        <w:rPr>
          <w:b/>
        </w:rPr>
      </w:pPr>
    </w:p>
    <w:p w:rsidR="00A656B1" w:rsidRDefault="00A656B1" w:rsidP="00A656B1">
      <w:pPr>
        <w:widowControl w:val="0"/>
        <w:jc w:val="left"/>
      </w:pPr>
      <w:r w:rsidRPr="00A656B1">
        <w:rPr>
          <w:b/>
        </w:rPr>
        <w:t>STATUS INFORMATION</w:t>
      </w:r>
    </w:p>
    <w:p w:rsidR="00A656B1" w:rsidRDefault="00A656B1" w:rsidP="00A656B1">
      <w:pPr>
        <w:widowControl w:val="0"/>
        <w:jc w:val="left"/>
      </w:pPr>
    </w:p>
    <w:p w:rsidR="00A656B1" w:rsidRDefault="00A656B1" w:rsidP="00A656B1">
      <w:pPr>
        <w:widowControl w:val="0"/>
        <w:jc w:val="left"/>
      </w:pPr>
      <w:r>
        <w:t>General Bill</w:t>
      </w:r>
    </w:p>
    <w:p w:rsidR="00A656B1" w:rsidRDefault="006D6227" w:rsidP="00A656B1">
      <w:pPr>
        <w:widowControl w:val="0"/>
        <w:jc w:val="left"/>
      </w:pPr>
      <w:r>
        <w:t>Sponsors: Reps. Fry, Huggins, Davis, B. Newton, G.R. Smith, Morgan, Burns, Erickson, Bennett, Thayer, Taylor, Bryant, Elliott, Willis, Felder, Wooten, McGarry, V.S. Moss, May, Haddon, Long, Pope, Forrest, B. Cox, Caskey and Blackwell</w:t>
      </w:r>
    </w:p>
    <w:p w:rsidR="00A656B1" w:rsidRDefault="00A656B1" w:rsidP="00A656B1">
      <w:pPr>
        <w:widowControl w:val="0"/>
        <w:jc w:val="left"/>
      </w:pPr>
      <w:r>
        <w:t>Document Path: l:\council\bills\cc\15878zw21.docx</w:t>
      </w:r>
    </w:p>
    <w:p w:rsidR="009750A2" w:rsidRDefault="00E33824" w:rsidP="00A656B1">
      <w:pPr>
        <w:widowControl w:val="0"/>
        <w:jc w:val="left"/>
      </w:pPr>
      <w:r>
        <w:t>Companion/Similar bill(s): 559, 3206</w:t>
      </w:r>
    </w:p>
    <w:p w:rsidR="00A656B1" w:rsidRDefault="00A656B1" w:rsidP="00A656B1">
      <w:pPr>
        <w:widowControl w:val="0"/>
        <w:jc w:val="left"/>
      </w:pPr>
    </w:p>
    <w:p w:rsidR="007C4F32" w:rsidRDefault="007C4F32" w:rsidP="00A656B1">
      <w:pPr>
        <w:widowControl w:val="0"/>
        <w:jc w:val="left"/>
      </w:pPr>
      <w:r>
        <w:t>Introduced in the House on January 12, 2021</w:t>
      </w:r>
    </w:p>
    <w:p w:rsidR="007C4F32" w:rsidRPr="007C4F32" w:rsidRDefault="007C4F32" w:rsidP="00A656B1">
      <w:pPr>
        <w:widowControl w:val="0"/>
        <w:jc w:val="left"/>
      </w:pPr>
      <w:r>
        <w:t xml:space="preserve">Currently residing in the House Committee on </w:t>
      </w:r>
      <w:r w:rsidRPr="007C4F32">
        <w:rPr>
          <w:b/>
        </w:rPr>
        <w:t>Judiciary</w:t>
      </w:r>
    </w:p>
    <w:p w:rsidR="007C4F32" w:rsidRDefault="007C4F32" w:rsidP="00A656B1">
      <w:pPr>
        <w:widowControl w:val="0"/>
        <w:jc w:val="left"/>
      </w:pPr>
    </w:p>
    <w:p w:rsidR="00A656B1" w:rsidRDefault="0053529E" w:rsidP="00A656B1">
      <w:pPr>
        <w:widowControl w:val="0"/>
        <w:jc w:val="left"/>
      </w:pPr>
      <w:r>
        <w:t>Summary: Candidate nominations</w:t>
      </w:r>
    </w:p>
    <w:p w:rsidR="00A656B1" w:rsidRDefault="00A656B1" w:rsidP="00A656B1">
      <w:pPr>
        <w:widowControl w:val="0"/>
        <w:jc w:val="left"/>
      </w:pPr>
    </w:p>
    <w:p w:rsidR="00A656B1" w:rsidRDefault="00A656B1" w:rsidP="00A656B1">
      <w:pPr>
        <w:widowControl w:val="0"/>
        <w:jc w:val="left"/>
      </w:pPr>
    </w:p>
    <w:p w:rsidR="00A656B1" w:rsidRDefault="00A656B1" w:rsidP="00A656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6B1">
        <w:rPr>
          <w:b/>
        </w:rPr>
        <w:t>HISTORY OF LEGISLATIVE ACTIONS</w:t>
      </w:r>
    </w:p>
    <w:p w:rsidR="00A656B1" w:rsidRDefault="00A656B1" w:rsidP="00A656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56B1" w:rsidRPr="00A656B1" w:rsidRDefault="00A656B1" w:rsidP="00A656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6B1">
        <w:rPr>
          <w:u w:val="single"/>
        </w:rPr>
        <w:tab/>
        <w:t>Date</w:t>
      </w:r>
      <w:r w:rsidRPr="00A656B1">
        <w:rPr>
          <w:u w:val="single"/>
        </w:rPr>
        <w:tab/>
        <w:t>Body</w:t>
      </w:r>
      <w:r w:rsidRPr="00A656B1">
        <w:rPr>
          <w:u w:val="single"/>
        </w:rPr>
        <w:tab/>
        <w:t>Action Description with journal page number</w:t>
      </w:r>
      <w:r w:rsidRPr="00A656B1">
        <w:rPr>
          <w:u w:val="single"/>
        </w:rPr>
        <w:tab/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B3844">
        <w:rPr>
          <w:b/>
        </w:rPr>
        <w:t>Judiciary</w:t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B3844">
          <w:rPr>
            <w:rStyle w:val="Hyperlink"/>
          </w:rPr>
          <w:t>House Journal</w:t>
        </w:r>
        <w:r w:rsidRPr="007B3844">
          <w:rPr>
            <w:rStyle w:val="Hyperlink"/>
          </w:rPr>
          <w:noBreakHyphen/>
          <w:t>page 137</w:t>
        </w:r>
      </w:hyperlink>
      <w:r>
        <w:t>)</w:t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B3844">
        <w:rPr>
          <w:b/>
        </w:rPr>
        <w:t>Judiciary</w:t>
      </w:r>
      <w:r>
        <w:t xml:space="preserve"> (</w:t>
      </w:r>
      <w:hyperlink r:id="rId8" w:history="1">
        <w:r w:rsidRPr="007B3844">
          <w:rPr>
            <w:rStyle w:val="Hyperlink"/>
          </w:rPr>
          <w:t>House Journal</w:t>
        </w:r>
        <w:r w:rsidRPr="007B3844">
          <w:rPr>
            <w:rStyle w:val="Hyperlink"/>
          </w:rPr>
          <w:noBreakHyphen/>
          <w:t>page 137</w:t>
        </w:r>
      </w:hyperlink>
      <w:r>
        <w:t>)</w:t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Member(s) request name added as sponsor: Blackwell</w:t>
      </w:r>
    </w:p>
    <w:p w:rsidR="00225CD0" w:rsidRDefault="00225CD0" w:rsidP="00225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56B1" w:rsidRDefault="00A656B1" w:rsidP="00A65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656B1">
          <w:rPr>
            <w:rStyle w:val="Hyperlink"/>
          </w:rPr>
          <w:t>legislative information</w:t>
        </w:r>
      </w:hyperlink>
      <w:r>
        <w:t xml:space="preserve"> at the website</w:t>
      </w:r>
    </w:p>
    <w:p w:rsidR="00A656B1" w:rsidRDefault="00A656B1" w:rsidP="00A65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6B1" w:rsidRPr="00A656B1" w:rsidRDefault="00A656B1" w:rsidP="00A65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6B1" w:rsidRDefault="00A656B1" w:rsidP="00A656B1">
      <w:pPr>
        <w:widowControl w:val="0"/>
        <w:jc w:val="left"/>
      </w:pPr>
      <w:r w:rsidRPr="00A656B1">
        <w:rPr>
          <w:b/>
        </w:rPr>
        <w:t>VERSIONS OF THIS BILL</w:t>
      </w:r>
    </w:p>
    <w:p w:rsidR="00A656B1" w:rsidRDefault="00A656B1" w:rsidP="00A656B1">
      <w:pPr>
        <w:widowControl w:val="0"/>
        <w:jc w:val="left"/>
      </w:pPr>
    </w:p>
    <w:p w:rsidR="00A656B1" w:rsidRDefault="00597678" w:rsidP="00A656B1">
      <w:pPr>
        <w:widowControl w:val="0"/>
        <w:jc w:val="left"/>
      </w:pPr>
      <w:hyperlink r:id="rId10" w:history="1">
        <w:r w:rsidR="00A656B1">
          <w:rPr>
            <w:rStyle w:val="Hyperlink"/>
          </w:rPr>
          <w:t>12/9/2020</w:t>
        </w:r>
      </w:hyperlink>
    </w:p>
    <w:p w:rsidR="00A656B1" w:rsidRDefault="00A656B1" w:rsidP="00A656B1"/>
    <w:p w:rsidR="00A656B1" w:rsidRDefault="00A656B1" w:rsidP="00A656B1">
      <w:pPr>
        <w:sectPr w:rsidR="00A656B1" w:rsidSect="00A656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5E79" w:rsidRDefault="00975E79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5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D1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E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703ABC">
        <w:noBreakHyphen/>
      </w:r>
      <w:r>
        <w:t>11</w:t>
      </w:r>
      <w:r w:rsidR="00703ABC">
        <w:noBreakHyphen/>
      </w:r>
      <w:r>
        <w:t>10, CODE OF LAWS OF SOUTH CAROLINA, 1976, RELATING TO METHODS OF NOMINATING CANDIDATES, SO AS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 w:rsidR="00703ABC">
        <w:noBreakHyphen/>
      </w:r>
      <w:r>
        <w:t>13</w:t>
      </w:r>
      <w:r w:rsidR="00703ABC">
        <w:noBreakHyphen/>
      </w:r>
      <w:r>
        <w:t>320, RELATING TO BALLOTS AND SPECIFICATIONS, SO AS TO PROHIBIT A CANDIDATE</w:t>
      </w:r>
      <w:r w:rsidR="00703ABC" w:rsidRPr="00703ABC">
        <w:t>’</w:t>
      </w:r>
      <w:r>
        <w:t>S NAME FROM APPEARING ON THE BALLOT MORE THAN ONCE.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D19" w:rsidRDefault="00BF0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0D19" w:rsidRDefault="00BF0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Default="00BF0D19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E0C">
        <w:t>Section 7</w:t>
      </w:r>
      <w:r w:rsidR="00703ABC">
        <w:noBreakHyphen/>
      </w:r>
      <w:r w:rsidR="00B85E0C">
        <w:t>11</w:t>
      </w:r>
      <w:r w:rsidR="00703ABC">
        <w:noBreakHyphen/>
      </w:r>
      <w:r w:rsidR="00B85E0C">
        <w:t>10 of the 1976 Code is amended to read: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703ABC">
        <w:noBreakHyphen/>
      </w:r>
      <w:r>
        <w:t>11</w:t>
      </w:r>
      <w:r w:rsidR="00703ABC">
        <w:noBreakHyphen/>
      </w:r>
      <w:r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="00703ABC" w:rsidRPr="00703ABC">
        <w:t>’</w:t>
      </w:r>
      <w:r w:rsidRPr="00C96BD5">
        <w:t>s nominee for that office in that election if the candidate first selected as the party</w:t>
      </w:r>
      <w:r w:rsidR="00703ABC" w:rsidRPr="00703ABC">
        <w:t>’</w:t>
      </w:r>
      <w:r w:rsidRPr="00C96BD5">
        <w:t>s nominee dies, resigns, is disqualified, or otherwise ceases to become the party</w:t>
      </w:r>
      <w:r w:rsidR="00703ABC" w:rsidRPr="00703ABC">
        <w:t>’</w:t>
      </w:r>
      <w:r w:rsidRPr="00C96BD5">
        <w:t>s nominee for that office before the election is held.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Pr="00A03C1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03C1C">
        <w:t>SECTION</w:t>
      </w:r>
      <w:r w:rsidRPr="00A03C1C">
        <w:tab/>
        <w:t>2.</w:t>
      </w:r>
      <w:r w:rsidRPr="00A03C1C">
        <w:tab/>
        <w:t>Section 7</w:t>
      </w:r>
      <w:r w:rsidR="00703ABC">
        <w:noBreakHyphen/>
      </w:r>
      <w:r w:rsidRPr="00A03C1C">
        <w:t>13</w:t>
      </w:r>
      <w:r w:rsidR="00703ABC">
        <w:noBreakHyphen/>
      </w:r>
      <w:r w:rsidRPr="00A03C1C">
        <w:t>320(D) of the 1976 Code is amended to read: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“(D) 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 </w:t>
      </w:r>
      <w:r w:rsidRPr="00A03C1C">
        <w:rPr>
          <w:u w:val="single"/>
        </w:rPr>
        <w:t>A candidate</w:t>
      </w:r>
      <w:r w:rsidR="00703ABC" w:rsidRPr="00703ABC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 xml:space="preserve">” 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D19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704B1" w:rsidRDefault="00703A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6B1" w:rsidRDefault="00A656B1" w:rsidP="00A656B1">
      <w:pPr>
        <w:suppressAutoHyphens/>
      </w:pPr>
    </w:p>
    <w:sectPr w:rsidR="00A656B1" w:rsidSect="00A656B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D19" w:rsidRDefault="00BF0D19" w:rsidP="009F0C77">
      <w:r>
        <w:separator/>
      </w:r>
    </w:p>
  </w:endnote>
  <w:endnote w:type="continuationSeparator" w:id="0">
    <w:p w:rsidR="00BF0D19" w:rsidRDefault="00BF0D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BAB66E-099D-4DDA-867F-ED7AC4A4AE47}"/>
    <w:embedBold r:id="rId2" w:fontKey="{19FC4D1A-A604-492A-9D60-6646384D33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1C1FB2-F88D-4ACB-9951-6F7C8D943A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DAD9C9-FC81-4917-933C-6812C85EEE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AD049E-D610-4884-87D5-E05CEF91C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6B1" w:rsidRPr="00975E79" w:rsidRDefault="00A656B1" w:rsidP="00975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62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D19" w:rsidRDefault="00BF0D19" w:rsidP="009F0C77">
      <w:r>
        <w:separator/>
      </w:r>
    </w:p>
  </w:footnote>
  <w:footnote w:type="continuationSeparator" w:id="0">
    <w:p w:rsidR="00BF0D19" w:rsidRDefault="00BF0D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78ZW21"/>
    <w:docVar w:name="CoverBillType" w:val="b"/>
    <w:docVar w:name="DocPath" w:val="L:\Council\bills\CC\15878ZW21.DOCX"/>
    <w:docVar w:name="dvBillNumber" w:val="326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F0D19"/>
    <w:rsid w:val="00011869"/>
    <w:rsid w:val="00015CD6"/>
    <w:rsid w:val="000505EB"/>
    <w:rsid w:val="0008566D"/>
    <w:rsid w:val="000E0100"/>
    <w:rsid w:val="000E1785"/>
    <w:rsid w:val="000F40FA"/>
    <w:rsid w:val="000F734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CD0"/>
    <w:rsid w:val="002321B6"/>
    <w:rsid w:val="00232912"/>
    <w:rsid w:val="00250967"/>
    <w:rsid w:val="002543C8"/>
    <w:rsid w:val="0025541D"/>
    <w:rsid w:val="00284AAE"/>
    <w:rsid w:val="002E5912"/>
    <w:rsid w:val="002F6D9E"/>
    <w:rsid w:val="00301B21"/>
    <w:rsid w:val="00325348"/>
    <w:rsid w:val="0032732C"/>
    <w:rsid w:val="00336AD0"/>
    <w:rsid w:val="003649A3"/>
    <w:rsid w:val="0037079A"/>
    <w:rsid w:val="003C4DAB"/>
    <w:rsid w:val="003D01E8"/>
    <w:rsid w:val="003E5288"/>
    <w:rsid w:val="003F6D79"/>
    <w:rsid w:val="0041760A"/>
    <w:rsid w:val="00417C01"/>
    <w:rsid w:val="004403BD"/>
    <w:rsid w:val="00453362"/>
    <w:rsid w:val="00461441"/>
    <w:rsid w:val="004809EE"/>
    <w:rsid w:val="004E7D54"/>
    <w:rsid w:val="005273C6"/>
    <w:rsid w:val="00530A69"/>
    <w:rsid w:val="0053529E"/>
    <w:rsid w:val="00545593"/>
    <w:rsid w:val="00556EBF"/>
    <w:rsid w:val="00577C6C"/>
    <w:rsid w:val="005A62FE"/>
    <w:rsid w:val="005B68F3"/>
    <w:rsid w:val="005C2FE2"/>
    <w:rsid w:val="005E2BC9"/>
    <w:rsid w:val="00605102"/>
    <w:rsid w:val="006215AA"/>
    <w:rsid w:val="00633099"/>
    <w:rsid w:val="00685C35"/>
    <w:rsid w:val="006913C9"/>
    <w:rsid w:val="0069470D"/>
    <w:rsid w:val="006D58AA"/>
    <w:rsid w:val="006D6227"/>
    <w:rsid w:val="00703ABC"/>
    <w:rsid w:val="00734F00"/>
    <w:rsid w:val="00736959"/>
    <w:rsid w:val="00773C42"/>
    <w:rsid w:val="007A70AE"/>
    <w:rsid w:val="007B510A"/>
    <w:rsid w:val="007C4F32"/>
    <w:rsid w:val="008362E8"/>
    <w:rsid w:val="0085786E"/>
    <w:rsid w:val="008A1768"/>
    <w:rsid w:val="008A489F"/>
    <w:rsid w:val="008F0F33"/>
    <w:rsid w:val="008F4429"/>
    <w:rsid w:val="0094021A"/>
    <w:rsid w:val="009750A2"/>
    <w:rsid w:val="00975E79"/>
    <w:rsid w:val="009B44AF"/>
    <w:rsid w:val="009C118D"/>
    <w:rsid w:val="009C6A0B"/>
    <w:rsid w:val="009F0C77"/>
    <w:rsid w:val="009F4DD1"/>
    <w:rsid w:val="00A02543"/>
    <w:rsid w:val="00A1120F"/>
    <w:rsid w:val="00A41684"/>
    <w:rsid w:val="00A64E80"/>
    <w:rsid w:val="00A656B1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62E"/>
    <w:rsid w:val="00B85E0C"/>
    <w:rsid w:val="00BE3C22"/>
    <w:rsid w:val="00BF0D1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382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4B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B6EA8D-9E37-42AE-A022-CEC838D0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1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56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6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A2B54-8CDC-4A73-9F2C-706AAA35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2919</Characters>
  <Application>Microsoft Office Word</Application>
  <DocSecurity>0</DocSecurity>
  <Lines>88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3261: Subject not yet available - South Carolina Legislature Online</dc:title>
  <dc:creator>Chris Charlton</dc:creator>
  <cp:lastModifiedBy>S Wilson</cp:lastModifiedBy>
  <cp:revision>2</cp:revision>
  <cp:lastPrinted>2020-12-08T14:11:00Z</cp:lastPrinted>
  <dcterms:created xsi:type="dcterms:W3CDTF">2021-03-17T18:02:00Z</dcterms:created>
  <dcterms:modified xsi:type="dcterms:W3CDTF">2021-03-17T18:02:00Z</dcterms:modified>
</cp:coreProperties>
</file>