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23D" w:rsidRDefault="004F523D" w:rsidP="004F523D">
      <w:pPr>
        <w:widowControl w:val="0"/>
        <w:jc w:val="center"/>
      </w:pPr>
      <w:r w:rsidRPr="004F523D">
        <w:rPr>
          <w:b/>
        </w:rPr>
        <w:t>South Carolina General Assembly</w:t>
      </w:r>
    </w:p>
    <w:p w:rsidR="004F523D" w:rsidRDefault="004F523D" w:rsidP="004F523D">
      <w:pPr>
        <w:widowControl w:val="0"/>
        <w:jc w:val="center"/>
      </w:pPr>
      <w:r>
        <w:t>124th Session, 2021-2022</w:t>
      </w:r>
    </w:p>
    <w:p w:rsidR="004F523D" w:rsidRDefault="004F523D" w:rsidP="004F523D">
      <w:pPr>
        <w:widowControl w:val="0"/>
        <w:jc w:val="left"/>
      </w:pPr>
    </w:p>
    <w:p w:rsidR="004F523D" w:rsidRDefault="004F523D" w:rsidP="004F523D">
      <w:pPr>
        <w:widowControl w:val="0"/>
        <w:jc w:val="left"/>
        <w:rPr>
          <w:b/>
        </w:rPr>
      </w:pPr>
      <w:r w:rsidRPr="004F523D">
        <w:rPr>
          <w:b/>
        </w:rPr>
        <w:t>H. 3311</w:t>
      </w:r>
    </w:p>
    <w:p w:rsidR="004F523D" w:rsidRDefault="004F523D" w:rsidP="004F523D">
      <w:pPr>
        <w:widowControl w:val="0"/>
        <w:jc w:val="left"/>
        <w:rPr>
          <w:b/>
        </w:rPr>
      </w:pPr>
    </w:p>
    <w:p w:rsidR="004F523D" w:rsidRDefault="004F523D" w:rsidP="004F523D">
      <w:pPr>
        <w:widowControl w:val="0"/>
        <w:jc w:val="left"/>
      </w:pPr>
      <w:r w:rsidRPr="004F523D">
        <w:rPr>
          <w:b/>
        </w:rPr>
        <w:t>STATUS INFORMATION</w:t>
      </w:r>
    </w:p>
    <w:p w:rsidR="004F523D" w:rsidRDefault="004F523D" w:rsidP="004F523D">
      <w:pPr>
        <w:widowControl w:val="0"/>
        <w:jc w:val="left"/>
      </w:pPr>
    </w:p>
    <w:p w:rsidR="004F523D" w:rsidRDefault="004F523D" w:rsidP="004F523D">
      <w:pPr>
        <w:widowControl w:val="0"/>
        <w:jc w:val="left"/>
      </w:pPr>
      <w:r>
        <w:t>General Bill</w:t>
      </w:r>
    </w:p>
    <w:p w:rsidR="004F523D" w:rsidRDefault="004F523D" w:rsidP="004F523D">
      <w:pPr>
        <w:widowControl w:val="0"/>
        <w:jc w:val="left"/>
      </w:pPr>
      <w:r>
        <w:t>Sponsors: Rep. King</w:t>
      </w:r>
    </w:p>
    <w:p w:rsidR="004F523D" w:rsidRDefault="004F523D" w:rsidP="004F523D">
      <w:pPr>
        <w:widowControl w:val="0"/>
        <w:jc w:val="left"/>
      </w:pPr>
      <w:r>
        <w:t>Document Path: l:\council\bills\rt\17821cz21.docx</w:t>
      </w:r>
    </w:p>
    <w:p w:rsidR="004F523D" w:rsidRDefault="004F523D" w:rsidP="004F523D">
      <w:pPr>
        <w:widowControl w:val="0"/>
        <w:jc w:val="left"/>
      </w:pPr>
    </w:p>
    <w:p w:rsidR="00175422" w:rsidRDefault="00175422" w:rsidP="004F523D">
      <w:pPr>
        <w:widowControl w:val="0"/>
        <w:jc w:val="left"/>
      </w:pPr>
      <w:r>
        <w:t>Introduced in the House on January 12, 2021</w:t>
      </w:r>
    </w:p>
    <w:p w:rsidR="00175422" w:rsidRPr="00175422" w:rsidRDefault="00175422" w:rsidP="004F523D">
      <w:pPr>
        <w:widowControl w:val="0"/>
        <w:jc w:val="left"/>
      </w:pPr>
      <w:r>
        <w:t xml:space="preserve">Currently residing in the House Committee on </w:t>
      </w:r>
      <w:r w:rsidRPr="00175422">
        <w:rPr>
          <w:b/>
        </w:rPr>
        <w:t>Labor, Commerce and Industry</w:t>
      </w:r>
    </w:p>
    <w:p w:rsidR="00175422" w:rsidRDefault="00175422" w:rsidP="004F523D">
      <w:pPr>
        <w:widowControl w:val="0"/>
        <w:jc w:val="left"/>
      </w:pPr>
    </w:p>
    <w:p w:rsidR="004F523D" w:rsidRDefault="00212C4B" w:rsidP="004F523D">
      <w:pPr>
        <w:widowControl w:val="0"/>
        <w:jc w:val="left"/>
      </w:pPr>
      <w:r>
        <w:t>Summary: Public utilities</w:t>
      </w:r>
    </w:p>
    <w:p w:rsidR="004F523D" w:rsidRDefault="004F523D" w:rsidP="004F523D">
      <w:pPr>
        <w:widowControl w:val="0"/>
        <w:jc w:val="left"/>
      </w:pPr>
    </w:p>
    <w:p w:rsidR="004F523D" w:rsidRDefault="004F523D" w:rsidP="004F523D">
      <w:pPr>
        <w:widowControl w:val="0"/>
        <w:jc w:val="left"/>
      </w:pPr>
    </w:p>
    <w:p w:rsidR="004F523D" w:rsidRDefault="004F523D" w:rsidP="004F52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23D">
        <w:rPr>
          <w:b/>
        </w:rPr>
        <w:t>HISTORY OF LEGISLATIVE ACTIONS</w:t>
      </w:r>
    </w:p>
    <w:p w:rsidR="004F523D" w:rsidRDefault="004F523D" w:rsidP="004F52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523D" w:rsidRPr="004F523D" w:rsidRDefault="004F523D" w:rsidP="004F52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523D">
        <w:rPr>
          <w:u w:val="single"/>
        </w:rPr>
        <w:tab/>
        <w:t>Date</w:t>
      </w:r>
      <w:r w:rsidRPr="004F523D">
        <w:rPr>
          <w:u w:val="single"/>
        </w:rPr>
        <w:tab/>
        <w:t>Body</w:t>
      </w:r>
      <w:r w:rsidRPr="004F523D">
        <w:rPr>
          <w:u w:val="single"/>
        </w:rPr>
        <w:tab/>
        <w:t>Action Description with journal page number</w:t>
      </w:r>
      <w:r w:rsidRPr="004F523D">
        <w:rPr>
          <w:u w:val="single"/>
        </w:rPr>
        <w:tab/>
      </w:r>
    </w:p>
    <w:p w:rsidR="00346D07" w:rsidRDefault="00346D07" w:rsidP="00346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346D07" w:rsidRDefault="00346D07" w:rsidP="00346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E5640E">
        <w:rPr>
          <w:b/>
        </w:rPr>
        <w:t>Labor, Commerce and Industry</w:t>
      </w:r>
    </w:p>
    <w:p w:rsidR="00346D07" w:rsidRDefault="00346D07" w:rsidP="00346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E5640E">
          <w:rPr>
            <w:rStyle w:val="Hyperlink"/>
          </w:rPr>
          <w:t>House Journal</w:t>
        </w:r>
        <w:r w:rsidRPr="00E5640E">
          <w:rPr>
            <w:rStyle w:val="Hyperlink"/>
          </w:rPr>
          <w:noBreakHyphen/>
          <w:t>page 153</w:t>
        </w:r>
      </w:hyperlink>
      <w:r>
        <w:t>)</w:t>
      </w:r>
    </w:p>
    <w:p w:rsidR="00346D07" w:rsidRDefault="00346D07" w:rsidP="00346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E5640E">
        <w:rPr>
          <w:b/>
        </w:rPr>
        <w:t>Labor, Commerce and Industry</w:t>
      </w:r>
      <w:r>
        <w:t xml:space="preserve"> (</w:t>
      </w:r>
      <w:hyperlink r:id="rId8" w:history="1">
        <w:r w:rsidRPr="00E5640E">
          <w:rPr>
            <w:rStyle w:val="Hyperlink"/>
          </w:rPr>
          <w:t>House Journal</w:t>
        </w:r>
        <w:r w:rsidRPr="00E5640E">
          <w:rPr>
            <w:rStyle w:val="Hyperlink"/>
          </w:rPr>
          <w:noBreakHyphen/>
          <w:t>page 153</w:t>
        </w:r>
      </w:hyperlink>
      <w:r>
        <w:t>)</w:t>
      </w:r>
    </w:p>
    <w:p w:rsidR="00346D07" w:rsidRDefault="00346D07" w:rsidP="00346D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F523D" w:rsidRDefault="004F523D" w:rsidP="004F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F523D">
          <w:rPr>
            <w:rStyle w:val="Hyperlink"/>
          </w:rPr>
          <w:t>legislative information</w:t>
        </w:r>
      </w:hyperlink>
      <w:r>
        <w:t xml:space="preserve"> at the website</w:t>
      </w:r>
    </w:p>
    <w:p w:rsidR="004F523D" w:rsidRDefault="004F523D" w:rsidP="004F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23D" w:rsidRPr="004F523D" w:rsidRDefault="004F523D" w:rsidP="004F52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523D" w:rsidRDefault="004F523D" w:rsidP="004F523D">
      <w:pPr>
        <w:widowControl w:val="0"/>
        <w:jc w:val="left"/>
      </w:pPr>
      <w:r w:rsidRPr="004F523D">
        <w:rPr>
          <w:b/>
        </w:rPr>
        <w:t>VERSIONS OF THIS BILL</w:t>
      </w:r>
    </w:p>
    <w:p w:rsidR="004F523D" w:rsidRDefault="004F523D" w:rsidP="004F523D">
      <w:pPr>
        <w:widowControl w:val="0"/>
        <w:jc w:val="left"/>
      </w:pPr>
    </w:p>
    <w:p w:rsidR="004F523D" w:rsidRDefault="00857F45" w:rsidP="004F523D">
      <w:pPr>
        <w:widowControl w:val="0"/>
        <w:jc w:val="left"/>
      </w:pPr>
      <w:hyperlink r:id="rId10" w:history="1">
        <w:r w:rsidR="004F523D">
          <w:rPr>
            <w:rStyle w:val="Hyperlink"/>
          </w:rPr>
          <w:t>12/9/2020</w:t>
        </w:r>
      </w:hyperlink>
    </w:p>
    <w:p w:rsidR="004F523D" w:rsidRDefault="004F523D" w:rsidP="004F523D"/>
    <w:p w:rsidR="004F523D" w:rsidRDefault="004F523D" w:rsidP="004F523D">
      <w:pPr>
        <w:sectPr w:rsidR="004F523D" w:rsidSect="004F52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7A1B" w:rsidRDefault="00717A1B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3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>
        <w:noBreakHyphen/>
        <w:t>1</w:t>
      </w:r>
      <w:r>
        <w:noBreakHyphen/>
        <w:t>70 SO AS TO MAKE IT UNLAWFUL FOR A PUBLIC UTILITY OR A THIRD PARTY AUTHORIZED BY A PUBLIC UTILITY TO ACCEPT PAYMENTS FOR UTILITY BILLS ON BEHALF OF THE PUBLIC UTILITY, TO COLLECT AN ADDITIONAL FEE FOR A CONSUMER</w:t>
      </w:r>
      <w:r w:rsidRPr="00FC0E12">
        <w:t>’</w:t>
      </w:r>
      <w:r>
        <w:t>S PAYMENT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394" w:rsidRDefault="00C44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4394" w:rsidRDefault="00C44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E12" w:rsidRDefault="00C44394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C0E12">
        <w:t xml:space="preserve">Chapter 1, Title 58 of the 1976 Code is amended by adding: </w:t>
      </w: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>
        <w:noBreakHyphen/>
        <w:t>1</w:t>
      </w:r>
      <w:r>
        <w:noBreakHyphen/>
        <w:t>70.</w:t>
      </w:r>
      <w:r>
        <w:tab/>
        <w:t>(A)</w:t>
      </w:r>
      <w:r>
        <w:tab/>
        <w:t>Notwithstanding any other provision of law, it is unlawful for a public utility, as defined in Section 58</w:t>
      </w:r>
      <w:r>
        <w:noBreakHyphen/>
        <w:t>3</w:t>
      </w:r>
      <w:r>
        <w:noBreakHyphen/>
        <w:t>5, or a third party authorized by a public utility to accept payments for utility bills on behalf of the public utility, to collect an additional service fee from a consumer</w:t>
      </w:r>
      <w:r w:rsidRPr="00FC0E12">
        <w:t>’</w:t>
      </w:r>
      <w:r>
        <w:t>s payment.</w:t>
      </w: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public utility or third party who violates the provisions of this section must be fined one thousand dollars for each offense.”</w:t>
      </w: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394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4663" w:rsidRDefault="00FC0E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523D" w:rsidRDefault="004F523D" w:rsidP="004F523D">
      <w:pPr>
        <w:suppressAutoHyphens/>
      </w:pPr>
    </w:p>
    <w:sectPr w:rsidR="004F523D" w:rsidSect="004F523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394" w:rsidRDefault="00C44394" w:rsidP="009F0C77">
      <w:r>
        <w:separator/>
      </w:r>
    </w:p>
  </w:endnote>
  <w:endnote w:type="continuationSeparator" w:id="0">
    <w:p w:rsidR="00C44394" w:rsidRDefault="00C443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5E094A-66B1-400A-9371-BE7D9A8A26BC}"/>
    <w:embedBold r:id="rId2" w:fontKey="{C6A9B2C7-7725-4267-A16A-6FCE97FE1D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0CEDA8-2939-485C-BD88-CFD0FF276B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7E2F56-E2ED-4548-9953-C8A867FBC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23D" w:rsidRPr="00717A1B" w:rsidRDefault="004F523D" w:rsidP="00717A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6D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394" w:rsidRDefault="00C44394" w:rsidP="009F0C77">
      <w:r>
        <w:separator/>
      </w:r>
    </w:p>
  </w:footnote>
  <w:footnote w:type="continuationSeparator" w:id="0">
    <w:p w:rsidR="00C44394" w:rsidRDefault="00C443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21CZ21"/>
    <w:docVar w:name="CoverBillType" w:val="b"/>
    <w:docVar w:name="DocPath" w:val="L:\Council\bills\RT\17821CZ21.DOCX"/>
    <w:docVar w:name="dvBillNumber" w:val="331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4439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422"/>
    <w:rsid w:val="001D08F2"/>
    <w:rsid w:val="001D3A58"/>
    <w:rsid w:val="001D525B"/>
    <w:rsid w:val="001D7F4F"/>
    <w:rsid w:val="00205238"/>
    <w:rsid w:val="00212C4B"/>
    <w:rsid w:val="002321B6"/>
    <w:rsid w:val="00232912"/>
    <w:rsid w:val="00250967"/>
    <w:rsid w:val="002543C8"/>
    <w:rsid w:val="0025541D"/>
    <w:rsid w:val="00284AAE"/>
    <w:rsid w:val="002E20A9"/>
    <w:rsid w:val="002E5912"/>
    <w:rsid w:val="00301B21"/>
    <w:rsid w:val="00325348"/>
    <w:rsid w:val="0032732C"/>
    <w:rsid w:val="00336AD0"/>
    <w:rsid w:val="00346D0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23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A1B"/>
    <w:rsid w:val="00734F00"/>
    <w:rsid w:val="00736959"/>
    <w:rsid w:val="007A70AE"/>
    <w:rsid w:val="008362E8"/>
    <w:rsid w:val="00852CF7"/>
    <w:rsid w:val="0085786E"/>
    <w:rsid w:val="008A1768"/>
    <w:rsid w:val="008A489F"/>
    <w:rsid w:val="008F0F33"/>
    <w:rsid w:val="008F4429"/>
    <w:rsid w:val="0094021A"/>
    <w:rsid w:val="00943D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439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663"/>
    <w:rsid w:val="00FB0D0D"/>
    <w:rsid w:val="00FB43B4"/>
    <w:rsid w:val="00FB6B0B"/>
    <w:rsid w:val="00FC0E1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50F62D-6908-4247-A11A-C1E8D8C0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52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1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53C30-028F-40BE-802B-0DC155A21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3311: Subject not yet available - South Carolina Legislature Online</dc:title>
  <dc:creator>Rebecca Turner</dc:creator>
  <cp:lastModifiedBy>S Wilson</cp:lastModifiedBy>
  <cp:revision>2</cp:revision>
  <dcterms:created xsi:type="dcterms:W3CDTF">2021-01-26T14:57:00Z</dcterms:created>
  <dcterms:modified xsi:type="dcterms:W3CDTF">2021-01-26T14:57:00Z</dcterms:modified>
</cp:coreProperties>
</file>