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479" w:rsidRDefault="00E95479" w:rsidP="00E95479">
      <w:pPr>
        <w:widowControl w:val="0"/>
        <w:jc w:val="center"/>
      </w:pPr>
      <w:r w:rsidRPr="00E95479">
        <w:rPr>
          <w:b/>
        </w:rPr>
        <w:t>South Carolina General Assembly</w:t>
      </w:r>
    </w:p>
    <w:p w:rsidR="00E95479" w:rsidRDefault="00E95479" w:rsidP="00E95479">
      <w:pPr>
        <w:widowControl w:val="0"/>
        <w:jc w:val="center"/>
      </w:pPr>
      <w:r>
        <w:t>124th Session, 2021-2022</w:t>
      </w:r>
    </w:p>
    <w:p w:rsidR="00E95479" w:rsidRDefault="00E95479" w:rsidP="00E95479">
      <w:pPr>
        <w:widowControl w:val="0"/>
        <w:jc w:val="left"/>
      </w:pPr>
    </w:p>
    <w:p w:rsidR="00E95479" w:rsidRDefault="00E95479" w:rsidP="00E95479">
      <w:pPr>
        <w:widowControl w:val="0"/>
        <w:jc w:val="left"/>
        <w:rPr>
          <w:b/>
        </w:rPr>
      </w:pPr>
      <w:r w:rsidRPr="00E95479">
        <w:rPr>
          <w:b/>
        </w:rPr>
        <w:t>H. 3374</w:t>
      </w:r>
    </w:p>
    <w:p w:rsidR="00E95479" w:rsidRDefault="00E95479" w:rsidP="00E95479">
      <w:pPr>
        <w:widowControl w:val="0"/>
        <w:jc w:val="left"/>
        <w:rPr>
          <w:b/>
        </w:rPr>
      </w:pPr>
    </w:p>
    <w:p w:rsidR="00E95479" w:rsidRDefault="00E95479" w:rsidP="00E95479">
      <w:pPr>
        <w:widowControl w:val="0"/>
        <w:jc w:val="left"/>
      </w:pPr>
      <w:r w:rsidRPr="00E95479">
        <w:rPr>
          <w:b/>
        </w:rPr>
        <w:t>STATUS INFORMATION</w:t>
      </w:r>
    </w:p>
    <w:p w:rsidR="00E95479" w:rsidRDefault="00E95479" w:rsidP="00E95479">
      <w:pPr>
        <w:widowControl w:val="0"/>
        <w:jc w:val="left"/>
      </w:pPr>
    </w:p>
    <w:p w:rsidR="00E95479" w:rsidRDefault="00E95479" w:rsidP="00E95479">
      <w:pPr>
        <w:widowControl w:val="0"/>
        <w:jc w:val="left"/>
      </w:pPr>
      <w:r>
        <w:t>General Bill</w:t>
      </w:r>
    </w:p>
    <w:p w:rsidR="00E95479" w:rsidRDefault="00E95479" w:rsidP="00E95479">
      <w:pPr>
        <w:widowControl w:val="0"/>
        <w:jc w:val="left"/>
      </w:pPr>
      <w:r>
        <w:t>Sponsors: Rep. Hayes</w:t>
      </w:r>
    </w:p>
    <w:p w:rsidR="00E95479" w:rsidRDefault="00E95479" w:rsidP="00E95479">
      <w:pPr>
        <w:widowControl w:val="0"/>
        <w:jc w:val="left"/>
      </w:pPr>
      <w:r>
        <w:t>Document Path: l:\council\bills\nbd\11071dg21.docx</w:t>
      </w:r>
    </w:p>
    <w:p w:rsidR="006E2E00" w:rsidRDefault="00681670" w:rsidP="00E95479">
      <w:pPr>
        <w:widowControl w:val="0"/>
        <w:jc w:val="left"/>
      </w:pPr>
      <w:r>
        <w:t>Companion/Similar bill(s): 713, 3942</w:t>
      </w:r>
    </w:p>
    <w:p w:rsidR="00E95479" w:rsidRDefault="00E95479" w:rsidP="00E95479">
      <w:pPr>
        <w:widowControl w:val="0"/>
        <w:jc w:val="left"/>
      </w:pPr>
    </w:p>
    <w:p w:rsidR="00CE1756" w:rsidRDefault="00CE1756" w:rsidP="00E95479">
      <w:pPr>
        <w:widowControl w:val="0"/>
        <w:jc w:val="left"/>
      </w:pPr>
      <w:r>
        <w:t>Introduced in the House on January 12, 2021</w:t>
      </w:r>
    </w:p>
    <w:p w:rsidR="00CE1756" w:rsidRPr="00CE1756" w:rsidRDefault="00CE1756" w:rsidP="00E95479">
      <w:pPr>
        <w:widowControl w:val="0"/>
        <w:jc w:val="left"/>
      </w:pPr>
      <w:r>
        <w:t xml:space="preserve">Currently residing in the House Committee on </w:t>
      </w:r>
      <w:r w:rsidRPr="00CE1756">
        <w:rPr>
          <w:b/>
        </w:rPr>
        <w:t>Ways and Means</w:t>
      </w:r>
    </w:p>
    <w:p w:rsidR="00CE1756" w:rsidRDefault="00CE1756" w:rsidP="00E95479">
      <w:pPr>
        <w:widowControl w:val="0"/>
        <w:jc w:val="left"/>
      </w:pPr>
    </w:p>
    <w:p w:rsidR="00E95479" w:rsidRDefault="00881548" w:rsidP="00E95479">
      <w:pPr>
        <w:widowControl w:val="0"/>
        <w:jc w:val="left"/>
      </w:pPr>
      <w:r>
        <w:t>Summary: Education Capital Improvements Sales and Use Tax</w:t>
      </w:r>
    </w:p>
    <w:p w:rsidR="00E95479" w:rsidRDefault="00E95479" w:rsidP="00E95479">
      <w:pPr>
        <w:widowControl w:val="0"/>
        <w:jc w:val="left"/>
      </w:pPr>
    </w:p>
    <w:p w:rsidR="00E95479" w:rsidRDefault="00E95479" w:rsidP="00E95479">
      <w:pPr>
        <w:widowControl w:val="0"/>
        <w:jc w:val="left"/>
      </w:pPr>
    </w:p>
    <w:p w:rsidR="00E95479" w:rsidRDefault="00E95479" w:rsidP="00E95479">
      <w:pPr>
        <w:widowControl w:val="0"/>
        <w:tabs>
          <w:tab w:val="center" w:pos="590"/>
          <w:tab w:val="center" w:pos="1440"/>
          <w:tab w:val="left" w:pos="1872"/>
          <w:tab w:val="left" w:pos="9187"/>
        </w:tabs>
        <w:jc w:val="left"/>
      </w:pPr>
      <w:r w:rsidRPr="00E95479">
        <w:rPr>
          <w:b/>
        </w:rPr>
        <w:t>HISTORY OF LEGISLATIVE ACTIONS</w:t>
      </w:r>
    </w:p>
    <w:p w:rsidR="00E95479" w:rsidRDefault="00E95479" w:rsidP="00E95479">
      <w:pPr>
        <w:widowControl w:val="0"/>
        <w:tabs>
          <w:tab w:val="center" w:pos="590"/>
          <w:tab w:val="center" w:pos="1440"/>
          <w:tab w:val="left" w:pos="1872"/>
          <w:tab w:val="left" w:pos="9187"/>
        </w:tabs>
        <w:jc w:val="left"/>
      </w:pPr>
    </w:p>
    <w:p w:rsidR="00E95479" w:rsidRPr="00E95479" w:rsidRDefault="00E95479" w:rsidP="00E95479">
      <w:pPr>
        <w:widowControl w:val="0"/>
        <w:tabs>
          <w:tab w:val="center" w:pos="590"/>
          <w:tab w:val="center" w:pos="1440"/>
          <w:tab w:val="left" w:pos="1872"/>
          <w:tab w:val="left" w:pos="9187"/>
        </w:tabs>
        <w:jc w:val="left"/>
      </w:pPr>
      <w:r w:rsidRPr="00E95479">
        <w:rPr>
          <w:u w:val="single"/>
        </w:rPr>
        <w:tab/>
        <w:t>Date</w:t>
      </w:r>
      <w:r w:rsidRPr="00E95479">
        <w:rPr>
          <w:u w:val="single"/>
        </w:rPr>
        <w:tab/>
        <w:t>Body</w:t>
      </w:r>
      <w:r w:rsidRPr="00E95479">
        <w:rPr>
          <w:u w:val="single"/>
        </w:rPr>
        <w:tab/>
        <w:t>Action Description with journal page number</w:t>
      </w:r>
      <w:r w:rsidRPr="00E95479">
        <w:rPr>
          <w:u w:val="single"/>
        </w:rPr>
        <w:tab/>
      </w:r>
    </w:p>
    <w:p w:rsidR="005173AD" w:rsidRDefault="005173AD" w:rsidP="005173AD">
      <w:pPr>
        <w:widowControl w:val="0"/>
        <w:tabs>
          <w:tab w:val="right" w:pos="1008"/>
          <w:tab w:val="left" w:pos="1152"/>
          <w:tab w:val="left" w:pos="1872"/>
          <w:tab w:val="left" w:pos="9187"/>
        </w:tabs>
        <w:ind w:left="2088" w:hanging="2088"/>
      </w:pPr>
      <w:r>
        <w:tab/>
        <w:t>12/9/2020</w:t>
      </w:r>
      <w:r>
        <w:tab/>
        <w:t>House</w:t>
      </w:r>
      <w:r>
        <w:tab/>
        <w:t>Prefiled</w:t>
      </w:r>
    </w:p>
    <w:p w:rsidR="005173AD" w:rsidRDefault="005173AD" w:rsidP="005173A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67FBB">
        <w:rPr>
          <w:b/>
        </w:rPr>
        <w:t>Ways and Means</w:t>
      </w:r>
    </w:p>
    <w:p w:rsidR="005173AD" w:rsidRDefault="005173AD" w:rsidP="005173A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67FBB">
          <w:rPr>
            <w:rStyle w:val="Hyperlink"/>
          </w:rPr>
          <w:t>House Journal</w:t>
        </w:r>
        <w:r w:rsidRPr="00567FBB">
          <w:rPr>
            <w:rStyle w:val="Hyperlink"/>
          </w:rPr>
          <w:noBreakHyphen/>
          <w:t>page 175</w:t>
        </w:r>
      </w:hyperlink>
      <w:r>
        <w:t>)</w:t>
      </w:r>
    </w:p>
    <w:p w:rsidR="005173AD" w:rsidRDefault="005173AD" w:rsidP="005173A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67FBB">
        <w:rPr>
          <w:b/>
        </w:rPr>
        <w:t>Ways and Means</w:t>
      </w:r>
      <w:r>
        <w:t xml:space="preserve"> (</w:t>
      </w:r>
      <w:hyperlink r:id="rId8" w:history="1">
        <w:r w:rsidRPr="00567FBB">
          <w:rPr>
            <w:rStyle w:val="Hyperlink"/>
          </w:rPr>
          <w:t>House Journal</w:t>
        </w:r>
        <w:r w:rsidRPr="00567FBB">
          <w:rPr>
            <w:rStyle w:val="Hyperlink"/>
          </w:rPr>
          <w:noBreakHyphen/>
          <w:t>page 175</w:t>
        </w:r>
      </w:hyperlink>
      <w:r>
        <w:t>)</w:t>
      </w:r>
    </w:p>
    <w:p w:rsidR="005173AD" w:rsidRDefault="005173AD" w:rsidP="005173AD">
      <w:pPr>
        <w:widowControl w:val="0"/>
        <w:tabs>
          <w:tab w:val="right" w:pos="1008"/>
          <w:tab w:val="left" w:pos="1152"/>
          <w:tab w:val="left" w:pos="1872"/>
          <w:tab w:val="left" w:pos="9187"/>
        </w:tabs>
        <w:ind w:left="2088" w:hanging="2088"/>
      </w:pPr>
    </w:p>
    <w:p w:rsidR="00E95479" w:rsidRDefault="00E95479" w:rsidP="00E954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5479">
          <w:rPr>
            <w:rStyle w:val="Hyperlink"/>
          </w:rPr>
          <w:t>legislative information</w:t>
        </w:r>
      </w:hyperlink>
      <w:r>
        <w:t xml:space="preserve"> at the website</w:t>
      </w:r>
    </w:p>
    <w:p w:rsidR="00E95479" w:rsidRDefault="00E95479" w:rsidP="00E95479">
      <w:pPr>
        <w:widowControl w:val="0"/>
        <w:tabs>
          <w:tab w:val="right" w:pos="1008"/>
          <w:tab w:val="left" w:pos="1152"/>
          <w:tab w:val="left" w:pos="1872"/>
          <w:tab w:val="left" w:pos="9187"/>
        </w:tabs>
        <w:ind w:left="2088" w:hanging="2088"/>
        <w:jc w:val="left"/>
      </w:pPr>
    </w:p>
    <w:p w:rsidR="00E95479" w:rsidRPr="00E95479" w:rsidRDefault="00E95479" w:rsidP="00E95479">
      <w:pPr>
        <w:widowControl w:val="0"/>
        <w:tabs>
          <w:tab w:val="right" w:pos="1008"/>
          <w:tab w:val="left" w:pos="1152"/>
          <w:tab w:val="left" w:pos="1872"/>
          <w:tab w:val="left" w:pos="9187"/>
        </w:tabs>
        <w:ind w:left="2088" w:hanging="2088"/>
        <w:jc w:val="left"/>
      </w:pPr>
    </w:p>
    <w:p w:rsidR="00E95479" w:rsidRDefault="00E95479" w:rsidP="00E95479">
      <w:pPr>
        <w:widowControl w:val="0"/>
        <w:jc w:val="left"/>
      </w:pPr>
      <w:r w:rsidRPr="00E95479">
        <w:rPr>
          <w:b/>
        </w:rPr>
        <w:t>VERSIONS OF THIS BILL</w:t>
      </w:r>
    </w:p>
    <w:p w:rsidR="00E95479" w:rsidRDefault="00E95479" w:rsidP="00E95479">
      <w:pPr>
        <w:widowControl w:val="0"/>
        <w:jc w:val="left"/>
      </w:pPr>
    </w:p>
    <w:p w:rsidR="00E95479" w:rsidRDefault="006B5184" w:rsidP="00E95479">
      <w:pPr>
        <w:widowControl w:val="0"/>
        <w:jc w:val="left"/>
      </w:pPr>
      <w:hyperlink r:id="rId10" w:history="1">
        <w:r w:rsidR="00E95479">
          <w:rPr>
            <w:rStyle w:val="Hyperlink"/>
          </w:rPr>
          <w:t>12/9/2020</w:t>
        </w:r>
      </w:hyperlink>
    </w:p>
    <w:p w:rsidR="00E95479" w:rsidRDefault="00E95479" w:rsidP="00E95479"/>
    <w:p w:rsidR="00E95479" w:rsidRDefault="00E95479" w:rsidP="00E95479">
      <w:pPr>
        <w:sectPr w:rsidR="00E95479" w:rsidSect="00E95479">
          <w:pgSz w:w="12240" w:h="15840" w:code="1"/>
          <w:pgMar w:top="1080" w:right="1440" w:bottom="1080" w:left="1440" w:header="720" w:footer="720" w:gutter="0"/>
          <w:cols w:space="720"/>
          <w:noEndnote/>
          <w:docGrid w:linePitch="360"/>
        </w:sectPr>
      </w:pPr>
    </w:p>
    <w:p w:rsidR="00820514" w:rsidRDefault="00820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1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w:t>
      </w:r>
      <w:r>
        <w:noBreakHyphen/>
        <w:t>10</w:t>
      </w:r>
      <w:r>
        <w:noBreakHyphen/>
        <w:t>470 AND 4</w:t>
      </w:r>
      <w:r>
        <w:noBreakHyphen/>
        <w:t>10</w:t>
      </w:r>
      <w:r>
        <w:noBreakHyphen/>
        <w:t>420, CODE OF LAWS OF SOUTH CAROLINA, 1976, BOTH RELATING TO THE EDUCATION CAPITAL IMPROVEMENTS SALES AND USE TAX, SO AS TO AUTHORIZE ITS IMPOSITION IN CERTAIN SITUATIONS.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189" w:rsidRDefault="00724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189" w:rsidRDefault="00724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 of the 1976 Code is amended to read:</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Pr>
          <w:color w:val="000000" w:themeColor="text1"/>
          <w:u w:val="single" w:color="000000" w:themeColor="text1"/>
        </w:rPr>
        <w:noBreakHyphen/>
      </w:r>
      <w:r w:rsidRPr="00CF50B5">
        <w:rPr>
          <w:color w:val="000000" w:themeColor="text1"/>
          <w:u w:val="single" w:color="000000" w:themeColor="text1"/>
        </w:rPr>
        <w:t>10</w:t>
      </w:r>
      <w:r>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Pr>
          <w:color w:val="000000" w:themeColor="text1"/>
          <w:u w:val="single" w:color="000000" w:themeColor="text1"/>
        </w:rPr>
        <w:noBreakHyphen/>
      </w:r>
      <w:r w:rsidRPr="00CF50B5">
        <w:rPr>
          <w:color w:val="000000" w:themeColor="text1"/>
          <w:u w:val="single" w:color="000000" w:themeColor="text1"/>
        </w:rPr>
        <w:t>36</w:t>
      </w:r>
      <w:r>
        <w:rPr>
          <w:color w:val="000000" w:themeColor="text1"/>
          <w:u w:val="single" w:color="000000" w:themeColor="text1"/>
        </w:rPr>
        <w:noBreakHyphen/>
      </w:r>
      <w:r w:rsidRPr="00CF50B5">
        <w:rPr>
          <w:color w:val="000000" w:themeColor="text1"/>
          <w:u w:val="single" w:color="000000" w:themeColor="text1"/>
        </w:rPr>
        <w:t>920(A) in</w:t>
      </w:r>
      <w:r w:rsidR="001F0813">
        <w:rPr>
          <w:color w:val="000000" w:themeColor="text1"/>
          <w:u w:val="single" w:color="000000" w:themeColor="text1"/>
        </w:rPr>
        <w:t xml:space="preserve"> each of</w:t>
      </w:r>
      <w:r w:rsidRPr="00CF50B5">
        <w:rPr>
          <w:color w:val="000000" w:themeColor="text1"/>
          <w:u w:val="single" w:color="000000" w:themeColor="text1"/>
        </w:rPr>
        <w:t xml:space="preserve"> the</w:t>
      </w:r>
      <w:r w:rsidR="001F0813">
        <w:rPr>
          <w:color w:val="000000" w:themeColor="text1"/>
          <w:u w:val="single" w:color="000000" w:themeColor="text1"/>
        </w:rPr>
        <w:t xml:space="preserve"> two</w:t>
      </w:r>
      <w:r w:rsidRPr="00CF50B5">
        <w:rPr>
          <w:color w:val="000000" w:themeColor="text1"/>
          <w:u w:val="single" w:color="000000" w:themeColor="text1"/>
        </w:rPr>
        <w:t xml:space="preserve"> fiscal year</w:t>
      </w:r>
      <w:r w:rsidR="001F0813">
        <w:rPr>
          <w:color w:val="000000" w:themeColor="text1"/>
          <w:u w:val="single" w:color="000000" w:themeColor="text1"/>
        </w:rPr>
        <w:t>s</w:t>
      </w:r>
      <w:r w:rsidRPr="00CF50B5">
        <w:rPr>
          <w:color w:val="000000" w:themeColor="text1"/>
          <w:u w:val="single" w:color="000000" w:themeColor="text1"/>
        </w:rPr>
        <w:t xml:space="preserve">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470(C)(2).”</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189"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855CD" w:rsidRDefault="00FD1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479" w:rsidRDefault="00E95479" w:rsidP="00E95479">
      <w:pPr>
        <w:suppressAutoHyphens/>
      </w:pPr>
    </w:p>
    <w:sectPr w:rsidR="00E95479" w:rsidSect="00E954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189" w:rsidRDefault="00724189" w:rsidP="009F0C77">
      <w:r>
        <w:separator/>
      </w:r>
    </w:p>
  </w:endnote>
  <w:endnote w:type="continuationSeparator" w:id="0">
    <w:p w:rsidR="00724189" w:rsidRDefault="007241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42BB31-FF5B-47F4-9FEC-9512ABD647F2}"/>
    <w:embedBold r:id="rId2" w:fontKey="{FD83399F-7724-4156-9E76-5B91A26265B1}"/>
  </w:font>
  <w:font w:name="Calibri">
    <w:panose1 w:val="020F0502020204030204"/>
    <w:charset w:val="00"/>
    <w:family w:val="swiss"/>
    <w:pitch w:val="variable"/>
    <w:sig w:usb0="E0002EFF" w:usb1="C000247B" w:usb2="00000009" w:usb3="00000000" w:csb0="000001FF" w:csb1="00000000"/>
    <w:embedRegular r:id="rId3" w:fontKey="{67F6F9DF-0534-45F5-B89D-80F199DB85CF}"/>
  </w:font>
  <w:font w:name="Cambria">
    <w:panose1 w:val="02040503050406030204"/>
    <w:charset w:val="00"/>
    <w:family w:val="roman"/>
    <w:pitch w:val="variable"/>
    <w:sig w:usb0="E00006FF" w:usb1="420024FF" w:usb2="02000000" w:usb3="00000000" w:csb0="0000019F" w:csb1="00000000"/>
    <w:embedRegular r:id="rId4" w:fontKey="{BD739EC9-2878-4748-9F05-C76F374DEE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479" w:rsidRPr="00820514" w:rsidRDefault="00E95479" w:rsidP="00820514">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sidR="006816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189" w:rsidRDefault="00724189" w:rsidP="009F0C77">
      <w:r>
        <w:separator/>
      </w:r>
    </w:p>
  </w:footnote>
  <w:footnote w:type="continuationSeparator" w:id="0">
    <w:p w:rsidR="00724189" w:rsidRDefault="007241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1DG21"/>
    <w:docVar w:name="CoverBillType" w:val="b"/>
    <w:docVar w:name="DocPath" w:val="L:\Council\bills\NBD\11071DG21.DOCX"/>
    <w:docVar w:name="dvBillNumber" w:val="3374"/>
    <w:docVar w:name="dvBillNumberPrefix" w:val="H. "/>
    <w:docVar w:name="dvOriginalBody" w:val="House"/>
    <w:docVar w:name="dvSteno" w:val="NBD"/>
    <w:docVar w:name="NameofBody" w:val="h"/>
    <w:docVar w:name="vGroup2" w:val="Council"/>
  </w:docVars>
  <w:rsids>
    <w:rsidRoot w:val="00724189"/>
    <w:rsid w:val="00011869"/>
    <w:rsid w:val="000147D5"/>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81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3AD"/>
    <w:rsid w:val="005273C6"/>
    <w:rsid w:val="00530A69"/>
    <w:rsid w:val="00545593"/>
    <w:rsid w:val="00556EBF"/>
    <w:rsid w:val="00577C6C"/>
    <w:rsid w:val="005A62FE"/>
    <w:rsid w:val="005C2FE2"/>
    <w:rsid w:val="005E2BC9"/>
    <w:rsid w:val="00605102"/>
    <w:rsid w:val="006215AA"/>
    <w:rsid w:val="00681670"/>
    <w:rsid w:val="006913C9"/>
    <w:rsid w:val="0069470D"/>
    <w:rsid w:val="006D58AA"/>
    <w:rsid w:val="006E2E00"/>
    <w:rsid w:val="00724189"/>
    <w:rsid w:val="00734F00"/>
    <w:rsid w:val="00736959"/>
    <w:rsid w:val="007A70AE"/>
    <w:rsid w:val="00820514"/>
    <w:rsid w:val="008362E8"/>
    <w:rsid w:val="0085786E"/>
    <w:rsid w:val="0088154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5CD"/>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756"/>
    <w:rsid w:val="00D73A67"/>
    <w:rsid w:val="00D87BE7"/>
    <w:rsid w:val="00D970A9"/>
    <w:rsid w:val="00DF3845"/>
    <w:rsid w:val="00E41911"/>
    <w:rsid w:val="00E44B57"/>
    <w:rsid w:val="00E92EEF"/>
    <w:rsid w:val="00E95479"/>
    <w:rsid w:val="00EF2368"/>
    <w:rsid w:val="00F12F32"/>
    <w:rsid w:val="00F24442"/>
    <w:rsid w:val="00F50AE3"/>
    <w:rsid w:val="00F655B7"/>
    <w:rsid w:val="00F656BA"/>
    <w:rsid w:val="00F67CF1"/>
    <w:rsid w:val="00F728AA"/>
    <w:rsid w:val="00F840F0"/>
    <w:rsid w:val="00FB0D0D"/>
    <w:rsid w:val="00FB43B4"/>
    <w:rsid w:val="00FB6B0B"/>
    <w:rsid w:val="00FD17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1DF6-5A1D-49F0-B296-3DB5AB68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5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FED4-E72F-4E86-A8BA-13AB161A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2480</Characters>
  <Application>Microsoft Office Word</Application>
  <DocSecurity>0</DocSecurity>
  <Lines>145</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3374: Subject not yet available - South Carolina Legislature Online</dc:title>
  <dc:creator>Niki Downey</dc:creator>
  <cp:lastModifiedBy>S Wilson</cp:lastModifiedBy>
  <cp:revision>2</cp:revision>
  <cp:lastPrinted>2020-12-02T16:21:00Z</cp:lastPrinted>
  <dcterms:created xsi:type="dcterms:W3CDTF">2021-03-30T17:39:00Z</dcterms:created>
  <dcterms:modified xsi:type="dcterms:W3CDTF">2021-03-30T17:39:00Z</dcterms:modified>
</cp:coreProperties>
</file>