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53F" w:rsidRDefault="004A553F" w:rsidP="004A553F">
      <w:pPr>
        <w:widowControl w:val="0"/>
        <w:jc w:val="center"/>
      </w:pPr>
      <w:r w:rsidRPr="004A553F">
        <w:rPr>
          <w:b/>
        </w:rPr>
        <w:t>South Carolina General Assembly</w:t>
      </w:r>
    </w:p>
    <w:p w:rsidR="004A553F" w:rsidRDefault="004A553F" w:rsidP="004A553F">
      <w:pPr>
        <w:widowControl w:val="0"/>
        <w:jc w:val="center"/>
      </w:pPr>
      <w:r>
        <w:t>124th Session, 2021-2022</w:t>
      </w:r>
    </w:p>
    <w:p w:rsidR="004A553F" w:rsidRDefault="004A553F" w:rsidP="004A553F">
      <w:pPr>
        <w:widowControl w:val="0"/>
        <w:jc w:val="left"/>
      </w:pPr>
    </w:p>
    <w:p w:rsidR="004A553F" w:rsidRDefault="004A553F" w:rsidP="004A553F">
      <w:pPr>
        <w:widowControl w:val="0"/>
        <w:jc w:val="left"/>
        <w:rPr>
          <w:b/>
        </w:rPr>
      </w:pPr>
      <w:r w:rsidRPr="004A553F">
        <w:rPr>
          <w:b/>
        </w:rPr>
        <w:t>H. 3802</w:t>
      </w:r>
    </w:p>
    <w:p w:rsidR="004A553F" w:rsidRDefault="004A553F" w:rsidP="004A553F">
      <w:pPr>
        <w:widowControl w:val="0"/>
        <w:jc w:val="left"/>
        <w:rPr>
          <w:b/>
        </w:rPr>
      </w:pPr>
    </w:p>
    <w:p w:rsidR="004A553F" w:rsidRDefault="004A553F" w:rsidP="004A553F">
      <w:pPr>
        <w:widowControl w:val="0"/>
        <w:jc w:val="left"/>
      </w:pPr>
      <w:r w:rsidRPr="004A553F">
        <w:rPr>
          <w:b/>
        </w:rPr>
        <w:t>STATUS INFORMATION</w:t>
      </w:r>
    </w:p>
    <w:p w:rsidR="004A553F" w:rsidRDefault="004A553F" w:rsidP="004A553F">
      <w:pPr>
        <w:widowControl w:val="0"/>
        <w:jc w:val="left"/>
      </w:pPr>
    </w:p>
    <w:p w:rsidR="004A553F" w:rsidRDefault="004A553F" w:rsidP="004A553F">
      <w:pPr>
        <w:widowControl w:val="0"/>
        <w:jc w:val="left"/>
      </w:pPr>
      <w:r>
        <w:t>House Resolution</w:t>
      </w:r>
    </w:p>
    <w:p w:rsidR="004A553F" w:rsidRDefault="004A553F" w:rsidP="004A553F">
      <w:pPr>
        <w:widowControl w:val="0"/>
        <w:jc w:val="left"/>
      </w:pPr>
      <w:r>
        <w:t>Sponsors: Reps. Murray,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A553F" w:rsidRDefault="004A553F" w:rsidP="004A553F">
      <w:pPr>
        <w:widowControl w:val="0"/>
        <w:jc w:val="left"/>
      </w:pPr>
      <w:r>
        <w:t>Document Path: l:\council\bills\rm\1057dg21.docx</w:t>
      </w:r>
    </w:p>
    <w:p w:rsidR="004A553F" w:rsidRDefault="004A553F" w:rsidP="004A553F">
      <w:pPr>
        <w:widowControl w:val="0"/>
        <w:jc w:val="left"/>
      </w:pPr>
    </w:p>
    <w:p w:rsidR="004A553F" w:rsidRDefault="004A553F" w:rsidP="004A553F">
      <w:pPr>
        <w:widowControl w:val="0"/>
        <w:jc w:val="left"/>
      </w:pPr>
      <w:r>
        <w:t>Introduced in the House on February 3, 2021</w:t>
      </w:r>
    </w:p>
    <w:p w:rsidR="004A553F" w:rsidRDefault="004A553F" w:rsidP="004A553F">
      <w:pPr>
        <w:widowControl w:val="0"/>
        <w:jc w:val="left"/>
      </w:pPr>
      <w:r>
        <w:t>Adopted by the House on February 3, 2021</w:t>
      </w:r>
    </w:p>
    <w:p w:rsidR="004A553F" w:rsidRDefault="004A553F" w:rsidP="004A553F">
      <w:pPr>
        <w:widowControl w:val="0"/>
        <w:jc w:val="left"/>
      </w:pPr>
    </w:p>
    <w:p w:rsidR="004A553F" w:rsidRDefault="00CD77B5" w:rsidP="004A553F">
      <w:pPr>
        <w:widowControl w:val="0"/>
        <w:jc w:val="left"/>
      </w:pPr>
      <w:r>
        <w:t>Summary: Richard King</w:t>
      </w:r>
    </w:p>
    <w:p w:rsidR="004A553F" w:rsidRDefault="004A553F" w:rsidP="004A553F">
      <w:pPr>
        <w:widowControl w:val="0"/>
        <w:jc w:val="left"/>
      </w:pPr>
    </w:p>
    <w:p w:rsidR="004A553F" w:rsidRDefault="004A553F" w:rsidP="004A553F">
      <w:pPr>
        <w:widowControl w:val="0"/>
        <w:jc w:val="left"/>
      </w:pPr>
    </w:p>
    <w:p w:rsidR="004A553F" w:rsidRDefault="004A553F" w:rsidP="004A553F">
      <w:pPr>
        <w:widowControl w:val="0"/>
        <w:tabs>
          <w:tab w:val="center" w:pos="590"/>
          <w:tab w:val="center" w:pos="1440"/>
          <w:tab w:val="left" w:pos="1872"/>
          <w:tab w:val="left" w:pos="9187"/>
        </w:tabs>
        <w:jc w:val="left"/>
      </w:pPr>
      <w:r w:rsidRPr="004A553F">
        <w:rPr>
          <w:b/>
        </w:rPr>
        <w:t>HISTORY OF LEGISLATIVE ACTIONS</w:t>
      </w:r>
    </w:p>
    <w:p w:rsidR="004A553F" w:rsidRDefault="004A553F" w:rsidP="004A553F">
      <w:pPr>
        <w:widowControl w:val="0"/>
        <w:tabs>
          <w:tab w:val="center" w:pos="590"/>
          <w:tab w:val="center" w:pos="1440"/>
          <w:tab w:val="left" w:pos="1872"/>
          <w:tab w:val="left" w:pos="9187"/>
        </w:tabs>
        <w:jc w:val="left"/>
      </w:pPr>
    </w:p>
    <w:p w:rsidR="004A553F" w:rsidRPr="004A553F" w:rsidRDefault="004A553F" w:rsidP="004A553F">
      <w:pPr>
        <w:widowControl w:val="0"/>
        <w:tabs>
          <w:tab w:val="center" w:pos="590"/>
          <w:tab w:val="center" w:pos="1440"/>
          <w:tab w:val="left" w:pos="1872"/>
          <w:tab w:val="left" w:pos="9187"/>
        </w:tabs>
        <w:jc w:val="left"/>
      </w:pPr>
      <w:r w:rsidRPr="004A553F">
        <w:rPr>
          <w:u w:val="single"/>
        </w:rPr>
        <w:tab/>
        <w:t>Date</w:t>
      </w:r>
      <w:r w:rsidRPr="004A553F">
        <w:rPr>
          <w:u w:val="single"/>
        </w:rPr>
        <w:tab/>
        <w:t>Body</w:t>
      </w:r>
      <w:r w:rsidRPr="004A553F">
        <w:rPr>
          <w:u w:val="single"/>
        </w:rPr>
        <w:tab/>
        <w:t>Action Description with journal page number</w:t>
      </w:r>
      <w:r w:rsidRPr="004A553F">
        <w:rPr>
          <w:u w:val="single"/>
        </w:rPr>
        <w:tab/>
      </w:r>
    </w:p>
    <w:p w:rsidR="00AD2D7E" w:rsidRDefault="00AD2D7E" w:rsidP="00AD2D7E">
      <w:pPr>
        <w:widowControl w:val="0"/>
        <w:tabs>
          <w:tab w:val="right" w:pos="1008"/>
          <w:tab w:val="left" w:pos="1152"/>
          <w:tab w:val="left" w:pos="1872"/>
          <w:tab w:val="left" w:pos="9187"/>
        </w:tabs>
        <w:ind w:left="2088" w:hanging="2088"/>
      </w:pPr>
      <w:r>
        <w:tab/>
        <w:t>2/3/2021</w:t>
      </w:r>
      <w:r>
        <w:tab/>
        <w:t>House</w:t>
      </w:r>
      <w:r>
        <w:tab/>
        <w:t>Introduced and adopted (</w:t>
      </w:r>
      <w:hyperlink r:id="rId7" w:history="1">
        <w:r w:rsidRPr="00D33590">
          <w:rPr>
            <w:rStyle w:val="Hyperlink"/>
          </w:rPr>
          <w:t>House Journal</w:t>
        </w:r>
        <w:r w:rsidRPr="00D33590">
          <w:rPr>
            <w:rStyle w:val="Hyperlink"/>
          </w:rPr>
          <w:noBreakHyphen/>
          <w:t>page 2</w:t>
        </w:r>
      </w:hyperlink>
      <w:r>
        <w:t>)</w:t>
      </w:r>
    </w:p>
    <w:p w:rsidR="00AD2D7E" w:rsidRDefault="00AD2D7E" w:rsidP="00AD2D7E">
      <w:pPr>
        <w:widowControl w:val="0"/>
        <w:tabs>
          <w:tab w:val="right" w:pos="1008"/>
          <w:tab w:val="left" w:pos="1152"/>
          <w:tab w:val="left" w:pos="1872"/>
          <w:tab w:val="left" w:pos="9187"/>
        </w:tabs>
        <w:ind w:left="2088" w:hanging="2088"/>
      </w:pPr>
    </w:p>
    <w:p w:rsidR="004A553F" w:rsidRDefault="004A553F" w:rsidP="004A55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A553F">
          <w:rPr>
            <w:rStyle w:val="Hyperlink"/>
          </w:rPr>
          <w:t>legislative information</w:t>
        </w:r>
      </w:hyperlink>
      <w:r>
        <w:t xml:space="preserve"> at the website</w:t>
      </w:r>
    </w:p>
    <w:p w:rsidR="004A553F" w:rsidRDefault="004A553F" w:rsidP="004A553F">
      <w:pPr>
        <w:widowControl w:val="0"/>
        <w:tabs>
          <w:tab w:val="right" w:pos="1008"/>
          <w:tab w:val="left" w:pos="1152"/>
          <w:tab w:val="left" w:pos="1872"/>
          <w:tab w:val="left" w:pos="9187"/>
        </w:tabs>
        <w:ind w:left="2088" w:hanging="2088"/>
        <w:jc w:val="left"/>
      </w:pPr>
    </w:p>
    <w:p w:rsidR="004A553F" w:rsidRPr="004A553F" w:rsidRDefault="004A553F" w:rsidP="004A553F">
      <w:pPr>
        <w:widowControl w:val="0"/>
        <w:tabs>
          <w:tab w:val="right" w:pos="1008"/>
          <w:tab w:val="left" w:pos="1152"/>
          <w:tab w:val="left" w:pos="1872"/>
          <w:tab w:val="left" w:pos="9187"/>
        </w:tabs>
        <w:ind w:left="2088" w:hanging="2088"/>
        <w:jc w:val="left"/>
      </w:pPr>
    </w:p>
    <w:p w:rsidR="004A553F" w:rsidRDefault="004A553F" w:rsidP="004A553F">
      <w:r w:rsidRPr="004A553F">
        <w:rPr>
          <w:b/>
        </w:rPr>
        <w:t>VERSIONS OF THIS BILL</w:t>
      </w:r>
    </w:p>
    <w:p w:rsidR="004A553F" w:rsidRDefault="004A553F" w:rsidP="004A553F"/>
    <w:p w:rsidR="004A553F" w:rsidRDefault="006914C6" w:rsidP="004A553F">
      <w:hyperlink r:id="rId9" w:history="1">
        <w:r w:rsidR="004A553F">
          <w:rPr>
            <w:rStyle w:val="Hyperlink"/>
          </w:rPr>
          <w:t>2/3/2021</w:t>
        </w:r>
      </w:hyperlink>
    </w:p>
    <w:p w:rsidR="004A553F" w:rsidRDefault="004A553F" w:rsidP="004A553F"/>
    <w:p w:rsidR="004A553F" w:rsidRDefault="004A553F" w:rsidP="004A553F">
      <w:pPr>
        <w:sectPr w:rsidR="004A553F" w:rsidSect="004A553F">
          <w:pgSz w:w="12240" w:h="15840" w:code="1"/>
          <w:pgMar w:top="1080" w:right="1440" w:bottom="1080" w:left="1440" w:header="720" w:footer="720" w:gutter="0"/>
          <w:cols w:space="720"/>
          <w:noEndnote/>
          <w:docGrid w:linePitch="360"/>
        </w:sectPr>
      </w:pPr>
    </w:p>
    <w:p w:rsidR="00F9599C" w:rsidRDefault="00F9599C"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3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7E" w:rsidRDefault="00D51BA7" w:rsidP="002D3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D3C7E">
        <w:t>EXPRESS THE PROFOUND SORROW OF THE MEMBERS OF THE SOUTH CAROLINA HOUSE OF REPRESENTATIVES UPON THE PASSING OF RICHARD KING OF HOLLYWOOD,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510" w:rsidRDefault="00A45323" w:rsidP="00E7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76510">
        <w:t xml:space="preserve">the members of the South Carolina House of Representatives were deeply saddened by the passing of Richard King </w:t>
      </w:r>
      <w:r w:rsidR="00A05013">
        <w:t xml:space="preserve">of Hollywood </w:t>
      </w:r>
      <w:r w:rsidR="00307569">
        <w:t xml:space="preserve">on January 18, 2021, </w:t>
      </w:r>
      <w:r w:rsidR="00E76510">
        <w:t>at the venerable age of ninety</w:t>
      </w:r>
      <w:r w:rsidR="00280055">
        <w:noBreakHyphen/>
      </w:r>
      <w:r w:rsidR="00E76510">
        <w:t>five; and</w:t>
      </w:r>
    </w:p>
    <w:p w:rsidR="008F6B07" w:rsidRDefault="008F6B07" w:rsidP="00E7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Pr="00B66FE5">
        <w:rPr>
          <w:color w:val="000000" w:themeColor="text1"/>
          <w:u w:color="000000" w:themeColor="text1"/>
        </w:rPr>
        <w:t>to Samuel James King, Sr.</w:t>
      </w:r>
      <w:r>
        <w:rPr>
          <w:color w:val="000000" w:themeColor="text1"/>
          <w:u w:color="000000" w:themeColor="text1"/>
        </w:rPr>
        <w:t>,</w:t>
      </w:r>
      <w:r w:rsidRPr="00B66FE5">
        <w:rPr>
          <w:color w:val="000000" w:themeColor="text1"/>
          <w:u w:color="000000" w:themeColor="text1"/>
        </w:rPr>
        <w:t xml:space="preserve"> and Anna Lee Mackey King </w:t>
      </w:r>
      <w:r>
        <w:rPr>
          <w:color w:val="000000" w:themeColor="text1"/>
          <w:u w:color="000000" w:themeColor="text1"/>
        </w:rPr>
        <w:t>of</w:t>
      </w:r>
      <w:r w:rsidRPr="00B66FE5">
        <w:rPr>
          <w:color w:val="000000" w:themeColor="text1"/>
          <w:u w:color="000000" w:themeColor="text1"/>
        </w:rPr>
        <w:t xml:space="preserve"> Yonges Island</w:t>
      </w:r>
      <w:r>
        <w:rPr>
          <w:color w:val="000000" w:themeColor="text1"/>
          <w:u w:color="000000" w:themeColor="text1"/>
        </w:rPr>
        <w:t xml:space="preserve">, </w:t>
      </w:r>
      <w:r w:rsidRPr="00B66FE5">
        <w:rPr>
          <w:color w:val="000000" w:themeColor="text1"/>
          <w:u w:color="000000" w:themeColor="text1"/>
        </w:rPr>
        <w:t xml:space="preserve">Richard King </w:t>
      </w:r>
      <w:r>
        <w:rPr>
          <w:color w:val="000000" w:themeColor="text1"/>
          <w:u w:color="000000" w:themeColor="text1"/>
        </w:rPr>
        <w:t xml:space="preserve">came into this world </w:t>
      </w:r>
      <w:r w:rsidRPr="00B66FE5">
        <w:rPr>
          <w:color w:val="000000" w:themeColor="text1"/>
          <w:u w:color="000000" w:themeColor="text1"/>
        </w:rPr>
        <w:t>with his twin brother, Richie</w:t>
      </w:r>
      <w:r>
        <w:rPr>
          <w:color w:val="000000" w:themeColor="text1"/>
          <w:u w:color="000000" w:themeColor="text1"/>
        </w:rPr>
        <w:t>,</w:t>
      </w:r>
      <w:r w:rsidRPr="00B66FE5">
        <w:rPr>
          <w:color w:val="000000" w:themeColor="text1"/>
          <w:u w:color="000000" w:themeColor="text1"/>
        </w:rPr>
        <w:t xml:space="preserve"> </w:t>
      </w:r>
      <w:r>
        <w:rPr>
          <w:color w:val="000000" w:themeColor="text1"/>
          <w:u w:color="000000" w:themeColor="text1"/>
        </w:rPr>
        <w:t>on February 7, 1925</w:t>
      </w:r>
      <w:r w:rsidRPr="00B66FE5">
        <w:rPr>
          <w:color w:val="000000" w:themeColor="text1"/>
          <w:u w:color="000000" w:themeColor="text1"/>
        </w:rPr>
        <w:t>. He was educated in the local scho</w:t>
      </w:r>
      <w:r>
        <w:rPr>
          <w:color w:val="000000" w:themeColor="text1"/>
          <w:u w:color="000000" w:themeColor="text1"/>
        </w:rPr>
        <w:t>ol system of Charleston County</w:t>
      </w:r>
      <w:r w:rsidR="00022488">
        <w:rPr>
          <w:color w:val="000000" w:themeColor="text1"/>
          <w:u w:color="000000" w:themeColor="text1"/>
        </w:rPr>
        <w:t>; and</w:t>
      </w:r>
    </w:p>
    <w:p w:rsidR="00A14F8F" w:rsidRPr="00B66FE5"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66FE5">
        <w:rPr>
          <w:color w:val="000000" w:themeColor="text1"/>
          <w:u w:color="000000" w:themeColor="text1"/>
        </w:rPr>
        <w:t>s a child he accepted God and became a lifelong member of St. Luke African Methodist Episcopal Churc</w:t>
      </w:r>
      <w:r>
        <w:rPr>
          <w:color w:val="000000" w:themeColor="text1"/>
          <w:u w:color="000000" w:themeColor="text1"/>
        </w:rPr>
        <w:t xml:space="preserve">h in Hollywood. This man of faith </w:t>
      </w:r>
      <w:r w:rsidRPr="00B66FE5">
        <w:rPr>
          <w:color w:val="000000" w:themeColor="text1"/>
          <w:u w:color="000000" w:themeColor="text1"/>
        </w:rPr>
        <w:t>kept G</w:t>
      </w:r>
      <w:r>
        <w:rPr>
          <w:color w:val="000000" w:themeColor="text1"/>
          <w:u w:color="000000" w:themeColor="text1"/>
        </w:rPr>
        <w:t>od</w:t>
      </w:r>
      <w:r w:rsidRPr="00B66FE5">
        <w:rPr>
          <w:color w:val="000000" w:themeColor="text1"/>
          <w:u w:color="000000" w:themeColor="text1"/>
        </w:rPr>
        <w:t xml:space="preserve"> </w:t>
      </w:r>
      <w:r>
        <w:rPr>
          <w:color w:val="000000" w:themeColor="text1"/>
          <w:u w:color="000000" w:themeColor="text1"/>
        </w:rPr>
        <w:t>first in his life</w:t>
      </w:r>
      <w:r w:rsidRPr="00B66FE5">
        <w:rPr>
          <w:color w:val="000000" w:themeColor="text1"/>
          <w:u w:color="000000" w:themeColor="text1"/>
        </w:rPr>
        <w:t xml:space="preserve"> and was a fine example of a gentleman and </w:t>
      </w:r>
      <w:r>
        <w:rPr>
          <w:color w:val="000000" w:themeColor="text1"/>
          <w:u w:color="000000" w:themeColor="text1"/>
        </w:rPr>
        <w:t xml:space="preserve">a </w:t>
      </w:r>
      <w:r w:rsidRPr="00B66FE5">
        <w:rPr>
          <w:color w:val="000000" w:themeColor="text1"/>
          <w:u w:color="000000" w:themeColor="text1"/>
        </w:rPr>
        <w:t>scholar</w:t>
      </w:r>
      <w:r>
        <w:rPr>
          <w:color w:val="000000" w:themeColor="text1"/>
          <w:u w:color="000000" w:themeColor="text1"/>
        </w:rPr>
        <w:t>. He was</w:t>
      </w:r>
      <w:r w:rsidRPr="00B66FE5">
        <w:rPr>
          <w:color w:val="000000" w:themeColor="text1"/>
          <w:u w:color="000000" w:themeColor="text1"/>
        </w:rPr>
        <w:t xml:space="preserve"> </w:t>
      </w:r>
      <w:r>
        <w:rPr>
          <w:color w:val="000000" w:themeColor="text1"/>
          <w:u w:color="000000" w:themeColor="text1"/>
        </w:rPr>
        <w:t>a w</w:t>
      </w:r>
      <w:r w:rsidRPr="00B66FE5">
        <w:rPr>
          <w:color w:val="000000" w:themeColor="text1"/>
          <w:u w:color="000000" w:themeColor="text1"/>
        </w:rPr>
        <w:t>ell</w:t>
      </w:r>
      <w:r w:rsidR="00280055">
        <w:rPr>
          <w:color w:val="000000" w:themeColor="text1"/>
          <w:u w:color="000000" w:themeColor="text1"/>
        </w:rPr>
        <w:noBreakHyphen/>
      </w:r>
      <w:r w:rsidRPr="00B66FE5">
        <w:rPr>
          <w:color w:val="000000" w:themeColor="text1"/>
          <w:u w:color="000000" w:themeColor="text1"/>
        </w:rPr>
        <w:t xml:space="preserve">known </w:t>
      </w:r>
      <w:r>
        <w:rPr>
          <w:color w:val="000000" w:themeColor="text1"/>
          <w:u w:color="000000" w:themeColor="text1"/>
        </w:rPr>
        <w:t>and loved friend to the community and greeted everyone w</w:t>
      </w:r>
      <w:r w:rsidRPr="00B66FE5">
        <w:rPr>
          <w:color w:val="000000" w:themeColor="text1"/>
          <w:u w:color="000000" w:themeColor="text1"/>
        </w:rPr>
        <w:t xml:space="preserve">ith </w:t>
      </w:r>
      <w:r w:rsidR="00206D10">
        <w:rPr>
          <w:color w:val="000000" w:themeColor="text1"/>
          <w:u w:color="000000" w:themeColor="text1"/>
        </w:rPr>
        <w:t xml:space="preserve">a </w:t>
      </w:r>
      <w:r w:rsidRPr="00B66FE5">
        <w:rPr>
          <w:color w:val="000000" w:themeColor="text1"/>
          <w:u w:color="000000" w:themeColor="text1"/>
        </w:rPr>
        <w:t>radiant smile on his face</w:t>
      </w:r>
      <w:r>
        <w:rPr>
          <w:color w:val="000000" w:themeColor="text1"/>
          <w:u w:color="000000" w:themeColor="text1"/>
        </w:rPr>
        <w:t>; and</w:t>
      </w: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66FE5">
        <w:rPr>
          <w:color w:val="000000" w:themeColor="text1"/>
          <w:u w:color="000000" w:themeColor="text1"/>
        </w:rPr>
        <w:t xml:space="preserve">Mr. King answered the call of </w:t>
      </w:r>
      <w:r>
        <w:rPr>
          <w:color w:val="000000" w:themeColor="text1"/>
          <w:u w:color="000000" w:themeColor="text1"/>
        </w:rPr>
        <w:t xml:space="preserve">his country and </w:t>
      </w:r>
      <w:r w:rsidRPr="00B66FE5">
        <w:rPr>
          <w:color w:val="000000" w:themeColor="text1"/>
          <w:u w:color="000000" w:themeColor="text1"/>
        </w:rPr>
        <w:t>serve</w:t>
      </w:r>
      <w:r>
        <w:rPr>
          <w:color w:val="000000" w:themeColor="text1"/>
          <w:u w:color="000000" w:themeColor="text1"/>
        </w:rPr>
        <w:t>d</w:t>
      </w:r>
      <w:r w:rsidRPr="00B66FE5">
        <w:rPr>
          <w:color w:val="000000" w:themeColor="text1"/>
          <w:u w:color="000000" w:themeColor="text1"/>
        </w:rPr>
        <w:t xml:space="preserve"> during World War II aboard the USS Lexington </w:t>
      </w:r>
      <w:r>
        <w:rPr>
          <w:color w:val="000000" w:themeColor="text1"/>
          <w:u w:color="000000" w:themeColor="text1"/>
        </w:rPr>
        <w:t>a</w:t>
      </w:r>
      <w:r w:rsidRPr="00B66FE5">
        <w:rPr>
          <w:color w:val="000000" w:themeColor="text1"/>
          <w:u w:color="000000" w:themeColor="text1"/>
        </w:rPr>
        <w:t xml:space="preserve">ircraft </w:t>
      </w:r>
      <w:r>
        <w:rPr>
          <w:color w:val="000000" w:themeColor="text1"/>
          <w:u w:color="000000" w:themeColor="text1"/>
        </w:rPr>
        <w:t>c</w:t>
      </w:r>
      <w:r w:rsidRPr="00B66FE5">
        <w:rPr>
          <w:color w:val="000000" w:themeColor="text1"/>
          <w:u w:color="000000" w:themeColor="text1"/>
        </w:rPr>
        <w:t>arrier</w:t>
      </w:r>
      <w:r w:rsidR="002212EC">
        <w:rPr>
          <w:color w:val="000000" w:themeColor="text1"/>
          <w:u w:color="000000" w:themeColor="text1"/>
        </w:rPr>
        <w:t xml:space="preserve"> (1942)</w:t>
      </w:r>
      <w:r w:rsidRPr="00B66FE5">
        <w:rPr>
          <w:color w:val="000000" w:themeColor="text1"/>
          <w:u w:color="000000" w:themeColor="text1"/>
        </w:rPr>
        <w:t xml:space="preserve">. After </w:t>
      </w:r>
      <w:r>
        <w:rPr>
          <w:color w:val="000000" w:themeColor="text1"/>
          <w:u w:color="000000" w:themeColor="text1"/>
        </w:rPr>
        <w:t xml:space="preserve">the war, </w:t>
      </w:r>
      <w:r w:rsidRPr="00B66FE5">
        <w:rPr>
          <w:color w:val="000000" w:themeColor="text1"/>
          <w:u w:color="000000" w:themeColor="text1"/>
        </w:rPr>
        <w:t xml:space="preserve">he traveled to New York City and met the </w:t>
      </w:r>
      <w:r>
        <w:rPr>
          <w:color w:val="000000" w:themeColor="text1"/>
          <w:u w:color="000000" w:themeColor="text1"/>
        </w:rPr>
        <w:t>love</w:t>
      </w:r>
      <w:r w:rsidRPr="00B66FE5">
        <w:rPr>
          <w:color w:val="000000" w:themeColor="text1"/>
          <w:u w:color="000000" w:themeColor="text1"/>
        </w:rPr>
        <w:t xml:space="preserve"> of his life, Avis</w:t>
      </w:r>
      <w:r>
        <w:rPr>
          <w:color w:val="000000" w:themeColor="text1"/>
          <w:u w:color="000000" w:themeColor="text1"/>
        </w:rPr>
        <w:t>,</w:t>
      </w:r>
      <w:r w:rsidRPr="00B66FE5">
        <w:rPr>
          <w:color w:val="000000" w:themeColor="text1"/>
          <w:u w:color="000000" w:themeColor="text1"/>
        </w:rPr>
        <w:t xml:space="preserve"> </w:t>
      </w:r>
      <w:r>
        <w:rPr>
          <w:color w:val="000000" w:themeColor="text1"/>
          <w:u w:color="000000" w:themeColor="text1"/>
        </w:rPr>
        <w:t>God bless</w:t>
      </w:r>
      <w:r w:rsidR="000F1219">
        <w:rPr>
          <w:color w:val="000000" w:themeColor="text1"/>
          <w:u w:color="000000" w:themeColor="text1"/>
        </w:rPr>
        <w:t>ing</w:t>
      </w:r>
      <w:r>
        <w:rPr>
          <w:color w:val="000000" w:themeColor="text1"/>
          <w:u w:color="000000" w:themeColor="text1"/>
        </w:rPr>
        <w:t xml:space="preserve"> their </w:t>
      </w:r>
      <w:r w:rsidRPr="00B66FE5">
        <w:rPr>
          <w:color w:val="000000" w:themeColor="text1"/>
          <w:u w:color="000000" w:themeColor="text1"/>
        </w:rPr>
        <w:t xml:space="preserve">union </w:t>
      </w:r>
      <w:r>
        <w:rPr>
          <w:color w:val="000000" w:themeColor="text1"/>
          <w:u w:color="000000" w:themeColor="text1"/>
        </w:rPr>
        <w:t>with a</w:t>
      </w:r>
      <w:r w:rsidRPr="00B66FE5">
        <w:rPr>
          <w:color w:val="000000" w:themeColor="text1"/>
          <w:u w:color="000000" w:themeColor="text1"/>
        </w:rPr>
        <w:t xml:space="preserve"> </w:t>
      </w:r>
      <w:r>
        <w:rPr>
          <w:color w:val="000000" w:themeColor="text1"/>
          <w:u w:color="000000" w:themeColor="text1"/>
        </w:rPr>
        <w:t>fine family of six; and</w:t>
      </w: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B07" w:rsidRDefault="00504FCB" w:rsidP="00B8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Richard</w:t>
      </w:r>
      <w:r w:rsidRPr="00832419">
        <w:rPr>
          <w:color w:val="000000" w:themeColor="text1"/>
          <w:u w:color="000000" w:themeColor="text1"/>
        </w:rPr>
        <w:t xml:space="preserve"> King </w:t>
      </w:r>
      <w:r>
        <w:rPr>
          <w:color w:val="000000" w:themeColor="text1"/>
          <w:u w:color="000000" w:themeColor="text1"/>
        </w:rPr>
        <w:t>leaves to cherish his memory h</w:t>
      </w:r>
      <w:r w:rsidRPr="00832419">
        <w:rPr>
          <w:color w:val="000000" w:themeColor="text1"/>
          <w:u w:color="000000" w:themeColor="text1"/>
        </w:rPr>
        <w:t xml:space="preserve">is wife, Avis King; </w:t>
      </w:r>
      <w:r>
        <w:rPr>
          <w:color w:val="000000" w:themeColor="text1"/>
          <w:u w:color="000000" w:themeColor="text1"/>
        </w:rPr>
        <w:t>a</w:t>
      </w:r>
      <w:r w:rsidRPr="00832419">
        <w:rPr>
          <w:color w:val="000000" w:themeColor="text1"/>
          <w:u w:color="000000" w:themeColor="text1"/>
        </w:rPr>
        <w:t xml:space="preserve"> daughter, Sharon Gathers; four sons, Dictrick King, Tyrone Wiggins, Wilbur Wiggins</w:t>
      </w:r>
      <w:r>
        <w:rPr>
          <w:color w:val="000000" w:themeColor="text1"/>
          <w:u w:color="000000" w:themeColor="text1"/>
        </w:rPr>
        <w:t>,</w:t>
      </w:r>
      <w:r w:rsidRPr="00832419">
        <w:rPr>
          <w:color w:val="000000" w:themeColor="text1"/>
          <w:u w:color="000000" w:themeColor="text1"/>
        </w:rPr>
        <w:t xml:space="preserve"> and Walter Wiggins; a special </w:t>
      </w:r>
      <w:r w:rsidRPr="00832419">
        <w:rPr>
          <w:color w:val="000000" w:themeColor="text1"/>
          <w:u w:color="000000" w:themeColor="text1"/>
        </w:rPr>
        <w:lastRenderedPageBreak/>
        <w:t xml:space="preserve">stepdaughter, Wanda Weatherspoon; </w:t>
      </w:r>
      <w:r w:rsidR="00534069" w:rsidRPr="00B66FE5">
        <w:rPr>
          <w:color w:val="000000" w:themeColor="text1"/>
          <w:u w:color="000000" w:themeColor="text1"/>
        </w:rPr>
        <w:t>his grandchildren, Shawn Staten, Shannon Gathers, Walter L. Wiggins, and Shaniece Gathers; a step</w:t>
      </w:r>
      <w:r w:rsidR="00280055">
        <w:rPr>
          <w:color w:val="000000" w:themeColor="text1"/>
          <w:u w:color="000000" w:themeColor="text1"/>
        </w:rPr>
        <w:noBreakHyphen/>
      </w:r>
      <w:r w:rsidR="00534069" w:rsidRPr="00B66FE5">
        <w:rPr>
          <w:color w:val="000000" w:themeColor="text1"/>
          <w:u w:color="000000" w:themeColor="text1"/>
        </w:rPr>
        <w:t xml:space="preserve">granddaughter, Careema Weatherspoon; </w:t>
      </w:r>
      <w:r w:rsidR="00C9463A">
        <w:rPr>
          <w:color w:val="000000" w:themeColor="text1"/>
          <w:u w:color="000000" w:themeColor="text1"/>
        </w:rPr>
        <w:t>his</w:t>
      </w:r>
      <w:r w:rsidR="00534069">
        <w:rPr>
          <w:color w:val="000000" w:themeColor="text1"/>
          <w:u w:color="000000" w:themeColor="text1"/>
        </w:rPr>
        <w:t xml:space="preserve"> </w:t>
      </w:r>
      <w:r w:rsidR="00534069" w:rsidRPr="00B66FE5">
        <w:rPr>
          <w:color w:val="000000" w:themeColor="text1"/>
          <w:u w:color="000000" w:themeColor="text1"/>
        </w:rPr>
        <w:t>great</w:t>
      </w:r>
      <w:r w:rsidR="00280055">
        <w:rPr>
          <w:color w:val="000000" w:themeColor="text1"/>
          <w:u w:color="000000" w:themeColor="text1"/>
        </w:rPr>
        <w:noBreakHyphen/>
      </w:r>
      <w:r w:rsidR="00534069" w:rsidRPr="00B66FE5">
        <w:rPr>
          <w:color w:val="000000" w:themeColor="text1"/>
          <w:u w:color="000000" w:themeColor="text1"/>
        </w:rPr>
        <w:t>grandchildren, Taylaiyah Staten, Ivan Staten, Sharon Staten</w:t>
      </w:r>
      <w:r w:rsidR="00534069">
        <w:rPr>
          <w:color w:val="000000" w:themeColor="text1"/>
          <w:u w:color="000000" w:themeColor="text1"/>
        </w:rPr>
        <w:t>,</w:t>
      </w:r>
      <w:r w:rsidR="00534069" w:rsidRPr="00B66FE5">
        <w:rPr>
          <w:color w:val="000000" w:themeColor="text1"/>
          <w:u w:color="000000" w:themeColor="text1"/>
        </w:rPr>
        <w:t xml:space="preserve"> and Denise Staten</w:t>
      </w:r>
      <w:r w:rsidR="00C9463A">
        <w:rPr>
          <w:color w:val="000000" w:themeColor="text1"/>
          <w:u w:color="000000" w:themeColor="text1"/>
        </w:rPr>
        <w:t xml:space="preserve">, as well as </w:t>
      </w:r>
      <w:r w:rsidR="00534069" w:rsidRPr="00B66FE5">
        <w:rPr>
          <w:color w:val="000000" w:themeColor="text1"/>
          <w:u w:color="000000" w:themeColor="text1"/>
        </w:rPr>
        <w:t>one very precious great</w:t>
      </w:r>
      <w:r w:rsidR="00280055">
        <w:rPr>
          <w:color w:val="000000" w:themeColor="text1"/>
          <w:u w:color="000000" w:themeColor="text1"/>
        </w:rPr>
        <w:noBreakHyphen/>
      </w:r>
      <w:r w:rsidR="00534069" w:rsidRPr="00B66FE5">
        <w:rPr>
          <w:color w:val="000000" w:themeColor="text1"/>
          <w:u w:color="000000" w:themeColor="text1"/>
        </w:rPr>
        <w:t>granddaughter, Ava Joyner</w:t>
      </w:r>
      <w:r w:rsidR="00534069">
        <w:rPr>
          <w:color w:val="000000" w:themeColor="text1"/>
          <w:u w:color="000000" w:themeColor="text1"/>
        </w:rPr>
        <w:t>;</w:t>
      </w:r>
      <w:r w:rsidR="00534069" w:rsidRPr="00B66FE5">
        <w:rPr>
          <w:color w:val="000000" w:themeColor="text1"/>
          <w:u w:color="000000" w:themeColor="text1"/>
        </w:rPr>
        <w:t xml:space="preserve"> two special great</w:t>
      </w:r>
      <w:r w:rsidR="00280055">
        <w:rPr>
          <w:color w:val="000000" w:themeColor="text1"/>
          <w:u w:color="000000" w:themeColor="text1"/>
        </w:rPr>
        <w:noBreakHyphen/>
      </w:r>
      <w:r w:rsidR="00534069" w:rsidRPr="00B66FE5">
        <w:rPr>
          <w:color w:val="000000" w:themeColor="text1"/>
          <w:u w:color="000000" w:themeColor="text1"/>
        </w:rPr>
        <w:t>great</w:t>
      </w:r>
      <w:r w:rsidR="00280055">
        <w:rPr>
          <w:color w:val="000000" w:themeColor="text1"/>
          <w:u w:color="000000" w:themeColor="text1"/>
        </w:rPr>
        <w:noBreakHyphen/>
      </w:r>
      <w:r w:rsidR="00534069" w:rsidRPr="00B66FE5">
        <w:rPr>
          <w:color w:val="000000" w:themeColor="text1"/>
          <w:u w:color="000000" w:themeColor="text1"/>
        </w:rPr>
        <w:t>grandchildren, Ziyah Staten and Skyah Staten</w:t>
      </w:r>
      <w:r w:rsidR="00534069">
        <w:rPr>
          <w:color w:val="000000" w:themeColor="text1"/>
          <w:u w:color="000000" w:themeColor="text1"/>
        </w:rPr>
        <w:t>;</w:t>
      </w:r>
      <w:r w:rsidR="00534069" w:rsidRPr="00B66FE5">
        <w:rPr>
          <w:color w:val="000000" w:themeColor="text1"/>
          <w:u w:color="000000" w:themeColor="text1"/>
        </w:rPr>
        <w:t xml:space="preserve"> </w:t>
      </w:r>
      <w:r>
        <w:rPr>
          <w:color w:val="000000" w:themeColor="text1"/>
          <w:u w:color="000000" w:themeColor="text1"/>
        </w:rPr>
        <w:t xml:space="preserve">a </w:t>
      </w:r>
      <w:r w:rsidRPr="00832419">
        <w:rPr>
          <w:color w:val="000000" w:themeColor="text1"/>
          <w:u w:color="000000" w:themeColor="text1"/>
        </w:rPr>
        <w:t>sister</w:t>
      </w:r>
      <w:r w:rsidR="00280055">
        <w:rPr>
          <w:color w:val="000000" w:themeColor="text1"/>
          <w:u w:color="000000" w:themeColor="text1"/>
        </w:rPr>
        <w:noBreakHyphen/>
      </w:r>
      <w:r w:rsidRPr="00832419">
        <w:rPr>
          <w:color w:val="000000" w:themeColor="text1"/>
          <w:u w:color="000000" w:themeColor="text1"/>
        </w:rPr>
        <w:t>in</w:t>
      </w:r>
      <w:r w:rsidR="00280055">
        <w:rPr>
          <w:color w:val="000000" w:themeColor="text1"/>
          <w:u w:color="000000" w:themeColor="text1"/>
        </w:rPr>
        <w:noBreakHyphen/>
      </w:r>
      <w:r w:rsidRPr="00832419">
        <w:rPr>
          <w:color w:val="000000" w:themeColor="text1"/>
          <w:u w:color="000000" w:themeColor="text1"/>
        </w:rPr>
        <w:t>law, Shirley King</w:t>
      </w:r>
      <w:r w:rsidR="008C7E69">
        <w:rPr>
          <w:color w:val="000000" w:themeColor="text1"/>
          <w:u w:color="000000" w:themeColor="text1"/>
        </w:rPr>
        <w:t>;</w:t>
      </w:r>
      <w:r w:rsidRPr="00832419">
        <w:rPr>
          <w:color w:val="000000" w:themeColor="text1"/>
          <w:u w:color="000000" w:themeColor="text1"/>
        </w:rPr>
        <w:t xml:space="preserve"> and a host of other relatives and friends. He was preceded in death by his parents; </w:t>
      </w:r>
      <w:r>
        <w:rPr>
          <w:color w:val="000000" w:themeColor="text1"/>
          <w:u w:color="000000" w:themeColor="text1"/>
        </w:rPr>
        <w:t>three brothers, Hardy King, Sr.</w:t>
      </w:r>
      <w:r w:rsidRPr="00832419">
        <w:rPr>
          <w:color w:val="000000" w:themeColor="text1"/>
          <w:u w:color="000000" w:themeColor="text1"/>
        </w:rPr>
        <w:t>, Richie King</w:t>
      </w:r>
      <w:r>
        <w:rPr>
          <w:color w:val="000000" w:themeColor="text1"/>
          <w:u w:color="000000" w:themeColor="text1"/>
        </w:rPr>
        <w:t>, and Sam King, Jr.</w:t>
      </w:r>
      <w:r w:rsidRPr="00832419">
        <w:rPr>
          <w:color w:val="000000" w:themeColor="text1"/>
          <w:u w:color="000000" w:themeColor="text1"/>
        </w:rPr>
        <w:t>; and two sisters</w:t>
      </w:r>
      <w:r>
        <w:rPr>
          <w:color w:val="000000" w:themeColor="text1"/>
          <w:u w:color="000000" w:themeColor="text1"/>
        </w:rPr>
        <w:t xml:space="preserve">, Mazzie King Matthews </w:t>
      </w:r>
      <w:r w:rsidRPr="00832419">
        <w:rPr>
          <w:color w:val="000000" w:themeColor="text1"/>
          <w:u w:color="000000" w:themeColor="text1"/>
        </w:rPr>
        <w:t xml:space="preserve">and Josephine King. </w:t>
      </w:r>
      <w:r>
        <w:rPr>
          <w:color w:val="000000" w:themeColor="text1"/>
          <w:u w:color="000000" w:themeColor="text1"/>
        </w:rPr>
        <w:t xml:space="preserve">He will be missed. </w:t>
      </w:r>
      <w:r w:rsidR="00B80032">
        <w:rPr>
          <w:color w:val="000000" w:themeColor="text1"/>
          <w:u w:color="000000" w:themeColor="text1"/>
        </w:rPr>
        <w:t>N</w:t>
      </w:r>
      <w:r w:rsidR="008F6B07">
        <w:t>ow, therefore,</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D74331">
        <w:t>Richard King of Hollywood</w:t>
      </w:r>
      <w:r>
        <w:t>, celebrate his life, and extend the deepest sympathy to his family and many friends.</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6AD" w:rsidRDefault="008F6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950F39">
        <w:t>Avis King</w:t>
      </w:r>
      <w:r>
        <w:t xml:space="preserve"> for the family.</w:t>
      </w:r>
    </w:p>
    <w:p w:rsidR="0005301F" w:rsidRDefault="002800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53F" w:rsidRDefault="004A553F" w:rsidP="004A553F">
      <w:pPr>
        <w:suppressAutoHyphens/>
      </w:pPr>
    </w:p>
    <w:sectPr w:rsidR="004A553F" w:rsidSect="004A55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488" w:rsidRDefault="00022488" w:rsidP="009F0C77">
      <w:r>
        <w:separator/>
      </w:r>
    </w:p>
  </w:endnote>
  <w:endnote w:type="continuationSeparator" w:id="0">
    <w:p w:rsidR="00022488" w:rsidRDefault="00022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603922-9F69-4C81-9C00-E26A71AB49AF}"/>
    <w:embedBold r:id="rId2" w:fontKey="{EA901762-5C21-4838-B998-EF5E870DC1F2}"/>
  </w:font>
  <w:font w:name="Calibri">
    <w:panose1 w:val="020F0502020204030204"/>
    <w:charset w:val="00"/>
    <w:family w:val="swiss"/>
    <w:pitch w:val="variable"/>
    <w:sig w:usb0="E0002EFF" w:usb1="C000247B" w:usb2="00000009" w:usb3="00000000" w:csb0="000001FF" w:csb1="00000000"/>
    <w:embedRegular r:id="rId3" w:fontKey="{9DED132B-DBBE-4753-9C4D-DAB38AA94CFD}"/>
  </w:font>
  <w:font w:name="Segoe UI">
    <w:panose1 w:val="020B0502040204020203"/>
    <w:charset w:val="00"/>
    <w:family w:val="swiss"/>
    <w:pitch w:val="variable"/>
    <w:sig w:usb0="E4002EFF" w:usb1="C000E47F" w:usb2="00000009" w:usb3="00000000" w:csb0="000001FF" w:csb1="00000000"/>
    <w:embedRegular r:id="rId4" w:fontKey="{85A13B74-C9CB-4593-8C92-503D40B088DE}"/>
  </w:font>
  <w:font w:name="Cambria">
    <w:panose1 w:val="02040503050406030204"/>
    <w:charset w:val="00"/>
    <w:family w:val="roman"/>
    <w:pitch w:val="variable"/>
    <w:sig w:usb0="E00006FF" w:usb1="420024FF" w:usb2="02000000" w:usb3="00000000" w:csb0="0000019F" w:csb1="00000000"/>
    <w:embedRegular r:id="rId5" w:fontKey="{FDA07838-39D0-46E7-BE75-24AD9548D8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53F" w:rsidRPr="00F9599C" w:rsidRDefault="004A553F" w:rsidP="00F9599C">
    <w:pPr>
      <w:pStyle w:val="Footer"/>
      <w:tabs>
        <w:tab w:val="clear" w:pos="4680"/>
        <w:tab w:val="clear" w:pos="9360"/>
        <w:tab w:val="center" w:pos="2995"/>
      </w:tabs>
      <w:spacing w:before="120"/>
    </w:pPr>
    <w:r>
      <w:t>[3802]</w:t>
    </w:r>
    <w:r>
      <w:tab/>
    </w:r>
    <w:r>
      <w:fldChar w:fldCharType="begin"/>
    </w:r>
    <w:r>
      <w:instrText xml:space="preserve"> PAGE  \* MERGEFORMAT </w:instrText>
    </w:r>
    <w:r>
      <w:fldChar w:fldCharType="separate"/>
    </w:r>
    <w:r w:rsidR="00AD2D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488" w:rsidRDefault="00022488" w:rsidP="009F0C77">
      <w:r>
        <w:separator/>
      </w:r>
    </w:p>
  </w:footnote>
  <w:footnote w:type="continuationSeparator" w:id="0">
    <w:p w:rsidR="00022488" w:rsidRDefault="00022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7DG21"/>
    <w:docVar w:name="CoverBillType" w:val="r"/>
    <w:docVar w:name="DocPath" w:val="L:\Council\bills\RM\1057DG21.DOCX"/>
    <w:docVar w:name="dvBillNumber" w:val="3802"/>
    <w:docVar w:name="dvBillNumberPrefix" w:val="H. "/>
    <w:docVar w:name="dvOriginalBody" w:val="House"/>
    <w:docVar w:name="dvSteno" w:val="RM"/>
    <w:docVar w:name="NameofBody" w:val="h"/>
    <w:docVar w:name="vGroup2" w:val="Council"/>
  </w:docVars>
  <w:rsids>
    <w:rsidRoot w:val="00A45323"/>
    <w:rsid w:val="0001141F"/>
    <w:rsid w:val="00011869"/>
    <w:rsid w:val="000152E1"/>
    <w:rsid w:val="00015CD6"/>
    <w:rsid w:val="00022488"/>
    <w:rsid w:val="0005301F"/>
    <w:rsid w:val="000E0100"/>
    <w:rsid w:val="000E1785"/>
    <w:rsid w:val="000F1219"/>
    <w:rsid w:val="000F40FA"/>
    <w:rsid w:val="001035F1"/>
    <w:rsid w:val="0010776B"/>
    <w:rsid w:val="00133E66"/>
    <w:rsid w:val="001435A3"/>
    <w:rsid w:val="00146ED3"/>
    <w:rsid w:val="00151044"/>
    <w:rsid w:val="0017171A"/>
    <w:rsid w:val="00177074"/>
    <w:rsid w:val="001D08F2"/>
    <w:rsid w:val="001D3A58"/>
    <w:rsid w:val="001D525B"/>
    <w:rsid w:val="001D7F4F"/>
    <w:rsid w:val="00205238"/>
    <w:rsid w:val="00206D10"/>
    <w:rsid w:val="002212EC"/>
    <w:rsid w:val="002321B6"/>
    <w:rsid w:val="00232912"/>
    <w:rsid w:val="00250967"/>
    <w:rsid w:val="002543C8"/>
    <w:rsid w:val="0025541D"/>
    <w:rsid w:val="00280055"/>
    <w:rsid w:val="00284AAE"/>
    <w:rsid w:val="002D3C7E"/>
    <w:rsid w:val="002E5912"/>
    <w:rsid w:val="00301B21"/>
    <w:rsid w:val="00307569"/>
    <w:rsid w:val="00325348"/>
    <w:rsid w:val="0032732C"/>
    <w:rsid w:val="00336AD0"/>
    <w:rsid w:val="0037079A"/>
    <w:rsid w:val="003C4DAB"/>
    <w:rsid w:val="003D01E8"/>
    <w:rsid w:val="003E5288"/>
    <w:rsid w:val="003F6D79"/>
    <w:rsid w:val="0041760A"/>
    <w:rsid w:val="00417C01"/>
    <w:rsid w:val="004403BD"/>
    <w:rsid w:val="00461441"/>
    <w:rsid w:val="004809EE"/>
    <w:rsid w:val="004A553F"/>
    <w:rsid w:val="004E7D54"/>
    <w:rsid w:val="00504FCB"/>
    <w:rsid w:val="005273C6"/>
    <w:rsid w:val="00530A69"/>
    <w:rsid w:val="00534069"/>
    <w:rsid w:val="00545593"/>
    <w:rsid w:val="00556EBF"/>
    <w:rsid w:val="00577C6C"/>
    <w:rsid w:val="005A62FE"/>
    <w:rsid w:val="005C2FE2"/>
    <w:rsid w:val="005D2541"/>
    <w:rsid w:val="005E2BC9"/>
    <w:rsid w:val="00605102"/>
    <w:rsid w:val="006215AA"/>
    <w:rsid w:val="00652998"/>
    <w:rsid w:val="00660848"/>
    <w:rsid w:val="006913C9"/>
    <w:rsid w:val="0069470D"/>
    <w:rsid w:val="006D58AA"/>
    <w:rsid w:val="007006FA"/>
    <w:rsid w:val="00734F00"/>
    <w:rsid w:val="00736959"/>
    <w:rsid w:val="00742FF6"/>
    <w:rsid w:val="007A2537"/>
    <w:rsid w:val="007A70AE"/>
    <w:rsid w:val="007B0DCA"/>
    <w:rsid w:val="007F1025"/>
    <w:rsid w:val="00801199"/>
    <w:rsid w:val="008362E8"/>
    <w:rsid w:val="0085786E"/>
    <w:rsid w:val="008A1768"/>
    <w:rsid w:val="008A489F"/>
    <w:rsid w:val="008C7E69"/>
    <w:rsid w:val="008D4CF1"/>
    <w:rsid w:val="008F0F33"/>
    <w:rsid w:val="008F4429"/>
    <w:rsid w:val="008F6B07"/>
    <w:rsid w:val="00934BAB"/>
    <w:rsid w:val="0094021A"/>
    <w:rsid w:val="00950F39"/>
    <w:rsid w:val="009B44AF"/>
    <w:rsid w:val="009C6A0B"/>
    <w:rsid w:val="009F0C77"/>
    <w:rsid w:val="009F2E57"/>
    <w:rsid w:val="009F4DD1"/>
    <w:rsid w:val="00A02543"/>
    <w:rsid w:val="00A05013"/>
    <w:rsid w:val="00A14F8F"/>
    <w:rsid w:val="00A41684"/>
    <w:rsid w:val="00A45323"/>
    <w:rsid w:val="00A6067C"/>
    <w:rsid w:val="00A64E80"/>
    <w:rsid w:val="00A72BCD"/>
    <w:rsid w:val="00A741D9"/>
    <w:rsid w:val="00A833AB"/>
    <w:rsid w:val="00A9741D"/>
    <w:rsid w:val="00AC34A2"/>
    <w:rsid w:val="00AD1C9A"/>
    <w:rsid w:val="00AD2D7E"/>
    <w:rsid w:val="00AD4B17"/>
    <w:rsid w:val="00B412D4"/>
    <w:rsid w:val="00B64FFF"/>
    <w:rsid w:val="00B80032"/>
    <w:rsid w:val="00BE3C22"/>
    <w:rsid w:val="00C0345E"/>
    <w:rsid w:val="00C21ABE"/>
    <w:rsid w:val="00C31C95"/>
    <w:rsid w:val="00C3483A"/>
    <w:rsid w:val="00C74E9D"/>
    <w:rsid w:val="00C826DD"/>
    <w:rsid w:val="00C82FD3"/>
    <w:rsid w:val="00C92819"/>
    <w:rsid w:val="00C9463A"/>
    <w:rsid w:val="00CC6B7B"/>
    <w:rsid w:val="00CD2089"/>
    <w:rsid w:val="00CD77B5"/>
    <w:rsid w:val="00CE5356"/>
    <w:rsid w:val="00D30DA7"/>
    <w:rsid w:val="00D51BA7"/>
    <w:rsid w:val="00D67D3C"/>
    <w:rsid w:val="00D73A67"/>
    <w:rsid w:val="00D74331"/>
    <w:rsid w:val="00D970A9"/>
    <w:rsid w:val="00DF3845"/>
    <w:rsid w:val="00E32242"/>
    <w:rsid w:val="00E41911"/>
    <w:rsid w:val="00E44B57"/>
    <w:rsid w:val="00E661D8"/>
    <w:rsid w:val="00E76510"/>
    <w:rsid w:val="00E866AD"/>
    <w:rsid w:val="00E92EEF"/>
    <w:rsid w:val="00EF2368"/>
    <w:rsid w:val="00F24442"/>
    <w:rsid w:val="00F50AE3"/>
    <w:rsid w:val="00F655B7"/>
    <w:rsid w:val="00F656BA"/>
    <w:rsid w:val="00F67CF1"/>
    <w:rsid w:val="00F728AA"/>
    <w:rsid w:val="00F840F0"/>
    <w:rsid w:val="00F959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6F0D6-7BAC-420A-9E14-D286D29E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2E1"/>
    <w:rPr>
      <w:rFonts w:ascii="Segoe UI" w:eastAsia="Times New Roman" w:hAnsi="Segoe UI" w:cs="Segoe UI"/>
      <w:sz w:val="18"/>
      <w:szCs w:val="18"/>
    </w:rPr>
  </w:style>
  <w:style w:type="character" w:styleId="Hyperlink">
    <w:name w:val="Hyperlink"/>
    <w:basedOn w:val="DefaultParagraphFont"/>
    <w:uiPriority w:val="99"/>
    <w:unhideWhenUsed/>
    <w:rsid w:val="004A55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2&amp;session=124&amp;summary=B" TargetMode="External"/><Relationship Id="rId3" Type="http://schemas.openxmlformats.org/officeDocument/2006/relationships/settings" Target="settings.xml"/><Relationship Id="rId7" Type="http://schemas.openxmlformats.org/officeDocument/2006/relationships/hyperlink" Target="file:///h:\hj\2021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02_202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0FE30-0916-4CAA-A2C0-3C4038ADD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3802: Subject not yet available - South Carolina Legislature Online</dc:title>
  <dc:creator>Rosanne McDowell</dc:creator>
  <cp:lastModifiedBy>S Wilson</cp:lastModifiedBy>
  <cp:revision>2</cp:revision>
  <cp:lastPrinted>2021-01-28T19:13:00Z</cp:lastPrinted>
  <dcterms:created xsi:type="dcterms:W3CDTF">2021-02-04T15:10:00Z</dcterms:created>
  <dcterms:modified xsi:type="dcterms:W3CDTF">2021-02-04T15:10:00Z</dcterms:modified>
</cp:coreProperties>
</file>