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6AB" w:rsidRDefault="00E616AB" w:rsidP="00E616AB">
      <w:pPr>
        <w:widowControl w:val="0"/>
        <w:jc w:val="center"/>
      </w:pPr>
      <w:r w:rsidRPr="00E616AB">
        <w:rPr>
          <w:b/>
        </w:rPr>
        <w:t>South Carolina General Assembly</w:t>
      </w:r>
    </w:p>
    <w:p w:rsidR="00E616AB" w:rsidRDefault="00E616AB" w:rsidP="00E616AB">
      <w:pPr>
        <w:widowControl w:val="0"/>
        <w:jc w:val="center"/>
      </w:pPr>
      <w:r>
        <w:t>124th Session, 2021-2022</w:t>
      </w:r>
    </w:p>
    <w:p w:rsidR="00E616AB" w:rsidRDefault="00E616AB" w:rsidP="00E616AB">
      <w:pPr>
        <w:widowControl w:val="0"/>
        <w:jc w:val="left"/>
      </w:pPr>
    </w:p>
    <w:p w:rsidR="00E616AB" w:rsidRDefault="00E616AB" w:rsidP="00E616AB">
      <w:pPr>
        <w:widowControl w:val="0"/>
        <w:jc w:val="left"/>
        <w:rPr>
          <w:b/>
        </w:rPr>
      </w:pPr>
      <w:r w:rsidRPr="00E616AB">
        <w:rPr>
          <w:b/>
        </w:rPr>
        <w:t>H. 3831</w:t>
      </w:r>
    </w:p>
    <w:p w:rsidR="00E616AB" w:rsidRDefault="00E616AB" w:rsidP="00E616AB">
      <w:pPr>
        <w:widowControl w:val="0"/>
        <w:jc w:val="left"/>
        <w:rPr>
          <w:b/>
        </w:rPr>
      </w:pPr>
    </w:p>
    <w:p w:rsidR="00E616AB" w:rsidRDefault="00E616AB" w:rsidP="00E616AB">
      <w:pPr>
        <w:widowControl w:val="0"/>
        <w:jc w:val="left"/>
      </w:pPr>
      <w:r w:rsidRPr="00E616AB">
        <w:rPr>
          <w:b/>
        </w:rPr>
        <w:t>STATUS INFORMATION</w:t>
      </w:r>
    </w:p>
    <w:p w:rsidR="00E616AB" w:rsidRDefault="00E616AB" w:rsidP="00E616AB">
      <w:pPr>
        <w:widowControl w:val="0"/>
        <w:jc w:val="left"/>
      </w:pPr>
    </w:p>
    <w:p w:rsidR="00E616AB" w:rsidRDefault="00E616AB" w:rsidP="00E616AB">
      <w:pPr>
        <w:widowControl w:val="0"/>
        <w:jc w:val="left"/>
      </w:pPr>
      <w:r>
        <w:t>House Resolution</w:t>
      </w:r>
    </w:p>
    <w:p w:rsidR="00E616AB" w:rsidRDefault="00E616AB" w:rsidP="00E616AB">
      <w:pPr>
        <w:widowControl w:val="0"/>
        <w:jc w:val="left"/>
      </w:pPr>
      <w:r>
        <w:t>Sponsors: Reps. Calhoon, McCabe, Forrest, Alexander, Allison, Anderson, Atkinson, Bailey, Ballentine, Bamberg, Bannister, Bennett, Bernstein, Blackwell, Bradley, Brawley, Brittain, Bryant, Burns, Bustos, Carter, Caskey, Chumley, Clyburn, Cobb</w:t>
      </w:r>
      <w:r>
        <w:noBreakHyphen/>
        <w:t>Hunter, Cogswell, Collins, B. Cox, W. Cox, Crawford, Dabney, Daning, Davis, Dillard, Elliott, Erickson, Felder, Finlay,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E616AB" w:rsidRDefault="00E616AB" w:rsidP="00E616AB">
      <w:pPr>
        <w:widowControl w:val="0"/>
        <w:jc w:val="left"/>
      </w:pPr>
      <w:r>
        <w:t>Document Path: l:\council\bills\rt\17813dg21.docx</w:t>
      </w:r>
    </w:p>
    <w:p w:rsidR="00E616AB" w:rsidRDefault="00E616AB" w:rsidP="00E616AB">
      <w:pPr>
        <w:widowControl w:val="0"/>
        <w:jc w:val="left"/>
      </w:pPr>
    </w:p>
    <w:p w:rsidR="00E616AB" w:rsidRDefault="00E616AB" w:rsidP="00E616AB">
      <w:pPr>
        <w:widowControl w:val="0"/>
        <w:jc w:val="left"/>
      </w:pPr>
      <w:r>
        <w:t>Introduced in the House on February 9, 2021</w:t>
      </w:r>
    </w:p>
    <w:p w:rsidR="00E616AB" w:rsidRDefault="00E616AB" w:rsidP="00E616AB">
      <w:pPr>
        <w:widowControl w:val="0"/>
        <w:jc w:val="left"/>
      </w:pPr>
      <w:r>
        <w:t>Adopted by the House on February 9, 2021</w:t>
      </w:r>
    </w:p>
    <w:p w:rsidR="00E616AB" w:rsidRDefault="00E616AB" w:rsidP="00E616AB">
      <w:pPr>
        <w:widowControl w:val="0"/>
        <w:jc w:val="left"/>
      </w:pPr>
    </w:p>
    <w:p w:rsidR="00E616AB" w:rsidRDefault="00477D5E" w:rsidP="00E616AB">
      <w:pPr>
        <w:widowControl w:val="0"/>
        <w:jc w:val="left"/>
      </w:pPr>
      <w:r>
        <w:t>Summary: Landon Gramling</w:t>
      </w:r>
    </w:p>
    <w:p w:rsidR="00E616AB" w:rsidRDefault="00E616AB" w:rsidP="00E616AB">
      <w:pPr>
        <w:widowControl w:val="0"/>
        <w:jc w:val="left"/>
      </w:pPr>
    </w:p>
    <w:p w:rsidR="00E616AB" w:rsidRDefault="00E616AB" w:rsidP="00E616AB">
      <w:pPr>
        <w:widowControl w:val="0"/>
        <w:jc w:val="left"/>
      </w:pPr>
    </w:p>
    <w:p w:rsidR="00E616AB" w:rsidRDefault="00E616AB" w:rsidP="00E616AB">
      <w:pPr>
        <w:widowControl w:val="0"/>
        <w:tabs>
          <w:tab w:val="center" w:pos="590"/>
          <w:tab w:val="center" w:pos="1440"/>
          <w:tab w:val="left" w:pos="1872"/>
          <w:tab w:val="left" w:pos="9187"/>
        </w:tabs>
        <w:jc w:val="left"/>
      </w:pPr>
      <w:r w:rsidRPr="00E616AB">
        <w:rPr>
          <w:b/>
        </w:rPr>
        <w:t>HISTORY OF LEGISLATIVE ACTIONS</w:t>
      </w:r>
    </w:p>
    <w:p w:rsidR="00E616AB" w:rsidRDefault="00E616AB" w:rsidP="00E616AB">
      <w:pPr>
        <w:widowControl w:val="0"/>
        <w:tabs>
          <w:tab w:val="center" w:pos="590"/>
          <w:tab w:val="center" w:pos="1440"/>
          <w:tab w:val="left" w:pos="1872"/>
          <w:tab w:val="left" w:pos="9187"/>
        </w:tabs>
        <w:jc w:val="left"/>
      </w:pPr>
    </w:p>
    <w:p w:rsidR="00E616AB" w:rsidRPr="00E616AB" w:rsidRDefault="00E616AB" w:rsidP="00E616AB">
      <w:pPr>
        <w:widowControl w:val="0"/>
        <w:tabs>
          <w:tab w:val="center" w:pos="590"/>
          <w:tab w:val="center" w:pos="1440"/>
          <w:tab w:val="left" w:pos="1872"/>
          <w:tab w:val="left" w:pos="9187"/>
        </w:tabs>
        <w:jc w:val="left"/>
      </w:pPr>
      <w:r w:rsidRPr="00E616AB">
        <w:rPr>
          <w:u w:val="single"/>
        </w:rPr>
        <w:tab/>
        <w:t>Date</w:t>
      </w:r>
      <w:r w:rsidRPr="00E616AB">
        <w:rPr>
          <w:u w:val="single"/>
        </w:rPr>
        <w:tab/>
        <w:t>Body</w:t>
      </w:r>
      <w:r w:rsidRPr="00E616AB">
        <w:rPr>
          <w:u w:val="single"/>
        </w:rPr>
        <w:tab/>
        <w:t>Action Description with journal page number</w:t>
      </w:r>
      <w:r w:rsidRPr="00E616AB">
        <w:rPr>
          <w:u w:val="single"/>
        </w:rPr>
        <w:tab/>
      </w:r>
    </w:p>
    <w:p w:rsidR="00242B91" w:rsidRDefault="00242B91" w:rsidP="00242B91">
      <w:pPr>
        <w:widowControl w:val="0"/>
        <w:tabs>
          <w:tab w:val="right" w:pos="1008"/>
          <w:tab w:val="left" w:pos="1152"/>
          <w:tab w:val="left" w:pos="1872"/>
          <w:tab w:val="left" w:pos="9187"/>
        </w:tabs>
        <w:ind w:left="2088" w:hanging="2088"/>
      </w:pPr>
      <w:r>
        <w:tab/>
        <w:t>2/9/2021</w:t>
      </w:r>
      <w:r>
        <w:tab/>
        <w:t>House</w:t>
      </w:r>
      <w:r>
        <w:tab/>
        <w:t>Introduced and adopted (</w:t>
      </w:r>
      <w:hyperlink r:id="rId7" w:history="1">
        <w:r w:rsidRPr="00BF5183">
          <w:rPr>
            <w:rStyle w:val="Hyperlink"/>
          </w:rPr>
          <w:t>House Journal</w:t>
        </w:r>
        <w:r w:rsidRPr="00BF5183">
          <w:rPr>
            <w:rStyle w:val="Hyperlink"/>
          </w:rPr>
          <w:noBreakHyphen/>
          <w:t>page 2</w:t>
        </w:r>
      </w:hyperlink>
      <w:r>
        <w:t>)</w:t>
      </w:r>
    </w:p>
    <w:p w:rsidR="00242B91" w:rsidRDefault="00242B91" w:rsidP="00242B91">
      <w:pPr>
        <w:widowControl w:val="0"/>
        <w:tabs>
          <w:tab w:val="right" w:pos="1008"/>
          <w:tab w:val="left" w:pos="1152"/>
          <w:tab w:val="left" w:pos="1872"/>
          <w:tab w:val="left" w:pos="9187"/>
        </w:tabs>
        <w:ind w:left="2088" w:hanging="2088"/>
      </w:pPr>
    </w:p>
    <w:p w:rsidR="00E616AB" w:rsidRDefault="00E616AB" w:rsidP="00E616A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616AB">
          <w:rPr>
            <w:rStyle w:val="Hyperlink"/>
          </w:rPr>
          <w:t>legislative information</w:t>
        </w:r>
      </w:hyperlink>
      <w:r>
        <w:t xml:space="preserve"> at the website</w:t>
      </w:r>
    </w:p>
    <w:p w:rsidR="00E616AB" w:rsidRDefault="00E616AB" w:rsidP="00E616AB">
      <w:pPr>
        <w:widowControl w:val="0"/>
        <w:tabs>
          <w:tab w:val="right" w:pos="1008"/>
          <w:tab w:val="left" w:pos="1152"/>
          <w:tab w:val="left" w:pos="1872"/>
          <w:tab w:val="left" w:pos="9187"/>
        </w:tabs>
        <w:ind w:left="2088" w:hanging="2088"/>
        <w:jc w:val="left"/>
      </w:pPr>
    </w:p>
    <w:p w:rsidR="00E616AB" w:rsidRPr="00E616AB" w:rsidRDefault="00E616AB" w:rsidP="00E616AB">
      <w:pPr>
        <w:widowControl w:val="0"/>
        <w:tabs>
          <w:tab w:val="right" w:pos="1008"/>
          <w:tab w:val="left" w:pos="1152"/>
          <w:tab w:val="left" w:pos="1872"/>
          <w:tab w:val="left" w:pos="9187"/>
        </w:tabs>
        <w:ind w:left="2088" w:hanging="2088"/>
        <w:jc w:val="left"/>
      </w:pPr>
    </w:p>
    <w:p w:rsidR="00E616AB" w:rsidRDefault="00E616AB" w:rsidP="00E616AB">
      <w:r w:rsidRPr="00E616AB">
        <w:rPr>
          <w:b/>
        </w:rPr>
        <w:t>VERSIONS OF THIS BILL</w:t>
      </w:r>
    </w:p>
    <w:p w:rsidR="00E616AB" w:rsidRDefault="00E616AB" w:rsidP="00E616AB"/>
    <w:p w:rsidR="00E616AB" w:rsidRDefault="00024887" w:rsidP="00E616AB">
      <w:hyperlink r:id="rId9" w:history="1">
        <w:r w:rsidR="00E616AB">
          <w:rPr>
            <w:rStyle w:val="Hyperlink"/>
          </w:rPr>
          <w:t>2/9/2021</w:t>
        </w:r>
      </w:hyperlink>
    </w:p>
    <w:p w:rsidR="00E616AB" w:rsidRDefault="00E616AB" w:rsidP="00E616AB"/>
    <w:p w:rsidR="00E616AB" w:rsidRDefault="00E616AB" w:rsidP="00E616AB">
      <w:pPr>
        <w:sectPr w:rsidR="00E616AB" w:rsidSect="00E616AB">
          <w:pgSz w:w="12240" w:h="15840" w:code="1"/>
          <w:pgMar w:top="1080" w:right="1440" w:bottom="1080" w:left="1440" w:header="720" w:footer="720" w:gutter="0"/>
          <w:cols w:space="720"/>
          <w:noEndnote/>
          <w:docGrid w:linePitch="360"/>
        </w:sectPr>
      </w:pPr>
    </w:p>
    <w:p w:rsidR="00A77343" w:rsidRDefault="00A773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2BA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E4ECD">
        <w:rPr>
          <w:color w:val="000000" w:themeColor="text1"/>
          <w:u w:color="000000" w:themeColor="text1"/>
        </w:rPr>
        <w:t>TO CONGRATULATE LANDON GRAMLING OF THE GILBERT BASS ANGLERS ON HIS EXCEPTIONAL ANGLING SKILL AND TO HONOR HIM AND HIS TEAM ON CAPTURING FIRST PLACE IN THE 11TH ANNUAL HIGH SCHOOL FISHING WORLD FINALS.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ECD">
        <w:rPr>
          <w:color w:val="000000" w:themeColor="text1"/>
          <w:u w:color="000000" w:themeColor="text1"/>
        </w:rPr>
        <w:t>Whereas, the members of the South Carolina House of Representatives are pleased to learn that Landon Gramling of the Gilbert Bass Anglers fishing club won first place with his team in the 11th Annual High School Fishing World Finals, held June 23</w:t>
      </w:r>
      <w:r>
        <w:rPr>
          <w:color w:val="000000" w:themeColor="text1"/>
          <w:u w:color="000000" w:themeColor="text1"/>
        </w:rPr>
        <w:noBreakHyphen/>
      </w:r>
      <w:r w:rsidRPr="001E4ECD">
        <w:rPr>
          <w:color w:val="000000" w:themeColor="text1"/>
          <w:u w:color="000000" w:themeColor="text1"/>
        </w:rPr>
        <w:t>27, 2020, in La Crosse, Wisconsin, on the upper Mississippi River; and</w:t>
      </w: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ECD">
        <w:rPr>
          <w:color w:val="000000" w:themeColor="text1"/>
          <w:u w:color="000000" w:themeColor="text1"/>
        </w:rPr>
        <w:t>Whereas, open to all North American members of The Bass Federation</w:t>
      </w:r>
      <w:r w:rsidRPr="00305F8B">
        <w:rPr>
          <w:color w:val="000000" w:themeColor="text1"/>
          <w:u w:color="000000" w:themeColor="text1"/>
        </w:rPr>
        <w:t>’</w:t>
      </w:r>
      <w:r w:rsidRPr="001E4ECD">
        <w:rPr>
          <w:color w:val="000000" w:themeColor="text1"/>
          <w:u w:color="000000" w:themeColor="text1"/>
        </w:rPr>
        <w:t>s Student Angler Federation, the competition offers millions of dollars in scholarships and prizes; and</w:t>
      </w: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ECD">
        <w:rPr>
          <w:color w:val="000000" w:themeColor="text1"/>
          <w:u w:color="000000" w:themeColor="text1"/>
        </w:rPr>
        <w:t>Whereas, as representatives of the Gilbert Bass Anglers and this great State, Landon and his teammate, Tucker Veronee, shot past thirty other teams to win the championship title. On the final day, when these Gilbert High students finally weighed in after waiting near the end of the line of boats, their nine</w:t>
      </w:r>
      <w:r>
        <w:rPr>
          <w:color w:val="000000" w:themeColor="text1"/>
          <w:u w:color="000000" w:themeColor="text1"/>
        </w:rPr>
        <w:noBreakHyphen/>
      </w:r>
      <w:r w:rsidRPr="001E4ECD">
        <w:rPr>
          <w:color w:val="000000" w:themeColor="text1"/>
          <w:u w:color="000000" w:themeColor="text1"/>
        </w:rPr>
        <w:t>pound</w:t>
      </w:r>
      <w:r>
        <w:rPr>
          <w:color w:val="000000" w:themeColor="text1"/>
          <w:u w:color="000000" w:themeColor="text1"/>
        </w:rPr>
        <w:noBreakHyphen/>
      </w:r>
      <w:r w:rsidRPr="001E4ECD">
        <w:rPr>
          <w:color w:val="000000" w:themeColor="text1"/>
          <w:u w:color="000000" w:themeColor="text1"/>
        </w:rPr>
        <w:t>plus catch put them over the top on the leader board for the title win; and</w:t>
      </w: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F8B"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ECD">
        <w:rPr>
          <w:color w:val="000000" w:themeColor="text1"/>
          <w:u w:color="000000" w:themeColor="text1"/>
        </w:rPr>
        <w:t>Whereas, trained by Tucker</w:t>
      </w:r>
      <w:r w:rsidRPr="00305F8B">
        <w:rPr>
          <w:color w:val="000000" w:themeColor="text1"/>
          <w:u w:color="000000" w:themeColor="text1"/>
        </w:rPr>
        <w:t>’</w:t>
      </w:r>
      <w:r w:rsidRPr="001E4ECD">
        <w:rPr>
          <w:color w:val="000000" w:themeColor="text1"/>
          <w:u w:color="000000" w:themeColor="text1"/>
        </w:rPr>
        <w:t>s father, Head Coach Chris Veronee, Landon and Tucker earned impressive trophies and lucrative offers of more than $250,000 in scholarships, including a $56,000 scholarship offer from Bethel University in Tennessee, a $120,000 scholarship offer from Simpson University in California, a $100,000 scholarship offer from Kentucky Christian University in Kentucky, and a $12,000 cash back</w:t>
      </w:r>
      <w:r>
        <w:rPr>
          <w:color w:val="000000" w:themeColor="text1"/>
          <w:u w:color="000000" w:themeColor="text1"/>
        </w:rPr>
        <w:noBreakHyphen/>
      </w:r>
      <w:r w:rsidRPr="001E4ECD">
        <w:rPr>
          <w:color w:val="000000" w:themeColor="text1"/>
          <w:u w:color="000000" w:themeColor="text1"/>
        </w:rPr>
        <w:t xml:space="preserve">up scholarship offer from The Bass </w:t>
      </w:r>
      <w:r w:rsidRPr="001E4ECD">
        <w:rPr>
          <w:color w:val="000000" w:themeColor="text1"/>
          <w:u w:color="000000" w:themeColor="text1"/>
        </w:rPr>
        <w:lastRenderedPageBreak/>
        <w:t>Federation to any college or trade school of their choice, should they choose not to accept any of the other offers; and</w:t>
      </w: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ECD">
        <w:rPr>
          <w:color w:val="000000" w:themeColor="text1"/>
          <w:u w:color="000000" w:themeColor="text1"/>
        </w:rPr>
        <w:t>Whereas, Head Coach Veronee and Chris Gramling, Landon</w:t>
      </w:r>
      <w:r w:rsidRPr="00305F8B">
        <w:rPr>
          <w:color w:val="000000" w:themeColor="text1"/>
          <w:u w:color="000000" w:themeColor="text1"/>
        </w:rPr>
        <w:t>’</w:t>
      </w:r>
      <w:r w:rsidRPr="001E4ECD">
        <w:rPr>
          <w:color w:val="000000" w:themeColor="text1"/>
          <w:u w:color="000000" w:themeColor="text1"/>
        </w:rPr>
        <w:t>s father, served their sons as boat captains during the world finals competition. Each competing boat held three people, including the captain and a two</w:t>
      </w:r>
      <w:r>
        <w:rPr>
          <w:color w:val="000000" w:themeColor="text1"/>
          <w:u w:color="000000" w:themeColor="text1"/>
        </w:rPr>
        <w:noBreakHyphen/>
      </w:r>
      <w:r w:rsidRPr="001E4ECD">
        <w:rPr>
          <w:color w:val="000000" w:themeColor="text1"/>
          <w:u w:color="000000" w:themeColor="text1"/>
        </w:rPr>
        <w:t>person team of students, and teams fished seven to eight hours a day. In preparation for the world finals, Landon and Tucker practiced or competed in South Carolina</w:t>
      </w:r>
      <w:r w:rsidRPr="00305F8B">
        <w:rPr>
          <w:color w:val="000000" w:themeColor="text1"/>
          <w:u w:color="000000" w:themeColor="text1"/>
        </w:rPr>
        <w:t>’</w:t>
      </w:r>
      <w:r w:rsidRPr="001E4ECD">
        <w:rPr>
          <w:color w:val="000000" w:themeColor="text1"/>
          <w:u w:color="000000" w:themeColor="text1"/>
        </w:rPr>
        <w:t>s Strom Thurmond Lake, Lake Hartwell, and Lake Murray; and</w:t>
      </w: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ECD">
        <w:rPr>
          <w:color w:val="000000" w:themeColor="text1"/>
          <w:u w:color="000000" w:themeColor="text1"/>
        </w:rPr>
        <w:t>Whereas, the South Carolina House of Representatives takes great pleasure in applauding the outstanding achievements of Landon Gramling of the Gilbert Bass Anglers fishing club, and the members look with interest to hearing of his continued success in the years ahead. Now, therefore,</w:t>
      </w: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ECD">
        <w:rPr>
          <w:color w:val="000000" w:themeColor="text1"/>
          <w:u w:color="000000" w:themeColor="text1"/>
        </w:rPr>
        <w:t>Be it resolved by the House of Representatives:</w:t>
      </w: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ECD">
        <w:rPr>
          <w:color w:val="000000" w:themeColor="text1"/>
          <w:u w:color="000000" w:themeColor="text1"/>
        </w:rPr>
        <w:t>That the members of the South Carolina House of Representatives, by this resolution, congratulate Landon Gramling of the Gilbert Bass Anglers on his exceptional angling skill and honor him and his team on capturing first place in the 11th Annual High School Fishing World Finals.</w:t>
      </w: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ECD">
        <w:rPr>
          <w:color w:val="000000" w:themeColor="text1"/>
          <w:u w:color="000000" w:themeColor="text1"/>
        </w:rPr>
        <w:t>Be it further resolved that a copy of this resolution be presented to Landon Gramling.</w:t>
      </w:r>
    </w:p>
    <w:p w:rsidR="00864B7A" w:rsidRDefault="00305F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16AB" w:rsidRDefault="00E616AB" w:rsidP="00E616AB">
      <w:pPr>
        <w:suppressAutoHyphens/>
      </w:pPr>
    </w:p>
    <w:sectPr w:rsidR="00E616AB" w:rsidSect="00E616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BAF" w:rsidRDefault="00FA2BAF" w:rsidP="009F0C77">
      <w:r>
        <w:separator/>
      </w:r>
    </w:p>
  </w:endnote>
  <w:endnote w:type="continuationSeparator" w:id="0">
    <w:p w:rsidR="00FA2BAF" w:rsidRDefault="00FA2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A4C235-5303-45D2-BD89-03FA31AFB7EC}"/>
    <w:embedBold r:id="rId2" w:fontKey="{09CE9641-8EEE-49EC-A0C1-D3B389597DA8}"/>
  </w:font>
  <w:font w:name="Calibri">
    <w:panose1 w:val="020F0502020204030204"/>
    <w:charset w:val="00"/>
    <w:family w:val="swiss"/>
    <w:pitch w:val="variable"/>
    <w:sig w:usb0="E0002EFF" w:usb1="C000247B" w:usb2="00000009" w:usb3="00000000" w:csb0="000001FF" w:csb1="00000000"/>
    <w:embedRegular r:id="rId3" w:fontKey="{DE5A2522-3CEF-4062-85F2-AABC29ED4780}"/>
  </w:font>
  <w:font w:name="Cambria">
    <w:panose1 w:val="02040503050406030204"/>
    <w:charset w:val="00"/>
    <w:family w:val="roman"/>
    <w:pitch w:val="variable"/>
    <w:sig w:usb0="E00006FF" w:usb1="420024FF" w:usb2="02000000" w:usb3="00000000" w:csb0="0000019F" w:csb1="00000000"/>
    <w:embedRegular r:id="rId4" w:fontKey="{DC0CDF49-A4E2-45F7-AE0C-D22E3485FA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6AB" w:rsidRPr="00A77343" w:rsidRDefault="00E616AB" w:rsidP="00A77343">
    <w:pPr>
      <w:pStyle w:val="Footer"/>
      <w:tabs>
        <w:tab w:val="clear" w:pos="4680"/>
        <w:tab w:val="clear" w:pos="9360"/>
        <w:tab w:val="center" w:pos="2995"/>
      </w:tabs>
      <w:spacing w:before="120"/>
    </w:pPr>
    <w:r>
      <w:t>[3831]</w:t>
    </w:r>
    <w:r>
      <w:tab/>
    </w:r>
    <w:r>
      <w:fldChar w:fldCharType="begin"/>
    </w:r>
    <w:r>
      <w:instrText xml:space="preserve"> PAGE  \* MERGEFORMAT </w:instrText>
    </w:r>
    <w:r>
      <w:fldChar w:fldCharType="separate"/>
    </w:r>
    <w:r w:rsidR="00242B9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BAF" w:rsidRDefault="00FA2BAF" w:rsidP="009F0C77">
      <w:r>
        <w:separator/>
      </w:r>
    </w:p>
  </w:footnote>
  <w:footnote w:type="continuationSeparator" w:id="0">
    <w:p w:rsidR="00FA2BAF" w:rsidRDefault="00FA2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13DG21"/>
    <w:docVar w:name="CoverBillType" w:val="r"/>
    <w:docVar w:name="DocPath" w:val="L:\Council\bills\RT\17813DG21.DOCX"/>
    <w:docVar w:name="dvBillNumber" w:val="3831"/>
    <w:docVar w:name="dvBillNumberPrefix" w:val="H. "/>
    <w:docVar w:name="dvOriginalBody" w:val="House"/>
    <w:docVar w:name="dvSteno" w:val="RT"/>
    <w:docVar w:name="NameofBody" w:val="h"/>
    <w:docVar w:name="vGroup2" w:val="Council"/>
  </w:docVars>
  <w:rsids>
    <w:rsidRoot w:val="00FA2BA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2B91"/>
    <w:rsid w:val="00250967"/>
    <w:rsid w:val="002543C8"/>
    <w:rsid w:val="0025541D"/>
    <w:rsid w:val="00284AAE"/>
    <w:rsid w:val="002E5912"/>
    <w:rsid w:val="00301B21"/>
    <w:rsid w:val="00305F8B"/>
    <w:rsid w:val="00325348"/>
    <w:rsid w:val="0032732C"/>
    <w:rsid w:val="00336AD0"/>
    <w:rsid w:val="0037079A"/>
    <w:rsid w:val="003C4DAB"/>
    <w:rsid w:val="003D01E8"/>
    <w:rsid w:val="003E5288"/>
    <w:rsid w:val="003F6D79"/>
    <w:rsid w:val="0041760A"/>
    <w:rsid w:val="00417C01"/>
    <w:rsid w:val="004403BD"/>
    <w:rsid w:val="00461441"/>
    <w:rsid w:val="00477D5E"/>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64B7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7343"/>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79E"/>
    <w:rsid w:val="00C92819"/>
    <w:rsid w:val="00CC6B7B"/>
    <w:rsid w:val="00CD2089"/>
    <w:rsid w:val="00D73A67"/>
    <w:rsid w:val="00D970A9"/>
    <w:rsid w:val="00DC7C13"/>
    <w:rsid w:val="00DF3845"/>
    <w:rsid w:val="00E41911"/>
    <w:rsid w:val="00E44B57"/>
    <w:rsid w:val="00E616AB"/>
    <w:rsid w:val="00E92EEF"/>
    <w:rsid w:val="00EF2368"/>
    <w:rsid w:val="00F24442"/>
    <w:rsid w:val="00F50AE3"/>
    <w:rsid w:val="00F655B7"/>
    <w:rsid w:val="00F656BA"/>
    <w:rsid w:val="00F67CF1"/>
    <w:rsid w:val="00F728AA"/>
    <w:rsid w:val="00F840F0"/>
    <w:rsid w:val="00FA2BA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8DF27A-1368-4ABD-90B3-80CA6A6A3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616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31&amp;session=124&amp;summary=B" TargetMode="External"/><Relationship Id="rId3" Type="http://schemas.openxmlformats.org/officeDocument/2006/relationships/settings" Target="settings.xml"/><Relationship Id="rId7" Type="http://schemas.openxmlformats.org/officeDocument/2006/relationships/hyperlink" Target="file:///h:\hj\20210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831_2021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D7914-6F5F-4FF7-9649-5DDFFA47D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696</Words>
  <Characters>3971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3831: Subject not yet available - South Carolina Legislature Online</dc:title>
  <dc:creator>Rebecca Turner</dc:creator>
  <cp:lastModifiedBy>S Wilson</cp:lastModifiedBy>
  <cp:revision>2</cp:revision>
  <dcterms:created xsi:type="dcterms:W3CDTF">2021-02-10T13:53:00Z</dcterms:created>
  <dcterms:modified xsi:type="dcterms:W3CDTF">2021-02-10T13:53:00Z</dcterms:modified>
</cp:coreProperties>
</file>