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DE3" w:rsidRDefault="00204DE3" w:rsidP="00204DE3">
      <w:pPr>
        <w:widowControl w:val="0"/>
        <w:jc w:val="center"/>
      </w:pPr>
      <w:r w:rsidRPr="00204DE3">
        <w:rPr>
          <w:b/>
        </w:rPr>
        <w:t>South Carolina General Assembly</w:t>
      </w:r>
    </w:p>
    <w:p w:rsidR="00204DE3" w:rsidRDefault="00204DE3" w:rsidP="00204DE3">
      <w:pPr>
        <w:widowControl w:val="0"/>
        <w:jc w:val="center"/>
      </w:pPr>
      <w:r>
        <w:t>124th Session, 2021-2022</w:t>
      </w:r>
    </w:p>
    <w:p w:rsidR="00204DE3" w:rsidRDefault="00204DE3" w:rsidP="00204DE3">
      <w:pPr>
        <w:widowControl w:val="0"/>
        <w:jc w:val="left"/>
      </w:pPr>
    </w:p>
    <w:p w:rsidR="00204DE3" w:rsidRDefault="00204DE3" w:rsidP="00204DE3">
      <w:pPr>
        <w:widowControl w:val="0"/>
        <w:jc w:val="left"/>
        <w:rPr>
          <w:b/>
        </w:rPr>
      </w:pPr>
      <w:r w:rsidRPr="00204DE3">
        <w:rPr>
          <w:b/>
        </w:rPr>
        <w:t>H. 3841</w:t>
      </w:r>
    </w:p>
    <w:p w:rsidR="00204DE3" w:rsidRDefault="00204DE3" w:rsidP="00204DE3">
      <w:pPr>
        <w:widowControl w:val="0"/>
        <w:jc w:val="left"/>
        <w:rPr>
          <w:b/>
        </w:rPr>
      </w:pPr>
    </w:p>
    <w:p w:rsidR="00204DE3" w:rsidRDefault="00204DE3" w:rsidP="00204DE3">
      <w:pPr>
        <w:widowControl w:val="0"/>
        <w:jc w:val="left"/>
      </w:pPr>
      <w:r w:rsidRPr="00204DE3">
        <w:rPr>
          <w:b/>
        </w:rPr>
        <w:t>STATUS INFORMATION</w:t>
      </w:r>
    </w:p>
    <w:p w:rsidR="00204DE3" w:rsidRDefault="00204DE3" w:rsidP="00204DE3">
      <w:pPr>
        <w:widowControl w:val="0"/>
        <w:jc w:val="left"/>
      </w:pPr>
    </w:p>
    <w:p w:rsidR="00204DE3" w:rsidRDefault="00204DE3" w:rsidP="00204DE3">
      <w:pPr>
        <w:widowControl w:val="0"/>
        <w:jc w:val="left"/>
      </w:pPr>
      <w:r>
        <w:t>House Resolution</w:t>
      </w:r>
    </w:p>
    <w:p w:rsidR="00204DE3" w:rsidRDefault="00204DE3" w:rsidP="00204DE3">
      <w:pPr>
        <w:widowControl w:val="0"/>
        <w:jc w:val="left"/>
      </w:pPr>
      <w:r>
        <w:t>Sponsors: Reps. G.M. Smith and Weeks</w:t>
      </w:r>
    </w:p>
    <w:p w:rsidR="00204DE3" w:rsidRDefault="00204DE3" w:rsidP="00204DE3">
      <w:pPr>
        <w:widowControl w:val="0"/>
        <w:jc w:val="left"/>
      </w:pPr>
      <w:r>
        <w:t>Document Path: l:\council\bills\rm\1072zw21.docx</w:t>
      </w:r>
    </w:p>
    <w:p w:rsidR="00204DE3" w:rsidRDefault="00204DE3" w:rsidP="00204DE3">
      <w:pPr>
        <w:widowControl w:val="0"/>
        <w:jc w:val="left"/>
      </w:pPr>
    </w:p>
    <w:p w:rsidR="00204DE3" w:rsidRDefault="00204DE3" w:rsidP="00204DE3">
      <w:pPr>
        <w:widowControl w:val="0"/>
        <w:jc w:val="left"/>
      </w:pPr>
      <w:r>
        <w:t>Introduced in the House on February 9, 2021</w:t>
      </w:r>
    </w:p>
    <w:p w:rsidR="00204DE3" w:rsidRDefault="00204DE3" w:rsidP="00204DE3">
      <w:pPr>
        <w:widowControl w:val="0"/>
        <w:jc w:val="left"/>
      </w:pPr>
      <w:r>
        <w:t>Adopted by the House on February 9, 2021</w:t>
      </w:r>
    </w:p>
    <w:p w:rsidR="00204DE3" w:rsidRDefault="00204DE3" w:rsidP="00204DE3">
      <w:pPr>
        <w:widowControl w:val="0"/>
        <w:jc w:val="left"/>
      </w:pPr>
    </w:p>
    <w:p w:rsidR="00204DE3" w:rsidRDefault="00272167" w:rsidP="00204DE3">
      <w:pPr>
        <w:widowControl w:val="0"/>
        <w:jc w:val="left"/>
      </w:pPr>
      <w:r>
        <w:t>Summary: John Ray Lee, sympathy</w:t>
      </w:r>
    </w:p>
    <w:p w:rsidR="00204DE3" w:rsidRDefault="00204DE3" w:rsidP="00204DE3">
      <w:pPr>
        <w:widowControl w:val="0"/>
        <w:jc w:val="left"/>
      </w:pPr>
    </w:p>
    <w:p w:rsidR="00204DE3" w:rsidRDefault="00204DE3" w:rsidP="00204DE3">
      <w:pPr>
        <w:widowControl w:val="0"/>
        <w:jc w:val="left"/>
      </w:pPr>
    </w:p>
    <w:p w:rsidR="00204DE3" w:rsidRDefault="00204DE3" w:rsidP="00204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DE3">
        <w:rPr>
          <w:b/>
        </w:rPr>
        <w:t>HISTORY OF LEGISLATIVE ACTIONS</w:t>
      </w:r>
    </w:p>
    <w:p w:rsidR="00204DE3" w:rsidRDefault="00204DE3" w:rsidP="00204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4DE3" w:rsidRPr="00204DE3" w:rsidRDefault="00204DE3" w:rsidP="00204D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DE3">
        <w:rPr>
          <w:u w:val="single"/>
        </w:rPr>
        <w:tab/>
        <w:t>Date</w:t>
      </w:r>
      <w:r w:rsidRPr="00204DE3">
        <w:rPr>
          <w:u w:val="single"/>
        </w:rPr>
        <w:tab/>
        <w:t>Body</w:t>
      </w:r>
      <w:r w:rsidRPr="00204DE3">
        <w:rPr>
          <w:u w:val="single"/>
        </w:rPr>
        <w:tab/>
        <w:t>Action Description with journal page number</w:t>
      </w:r>
      <w:r w:rsidRPr="00204DE3">
        <w:rPr>
          <w:u w:val="single"/>
        </w:rPr>
        <w:tab/>
      </w:r>
    </w:p>
    <w:p w:rsidR="00D65778" w:rsidRDefault="00D65778" w:rsidP="00D657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757CA2">
          <w:rPr>
            <w:rStyle w:val="Hyperlink"/>
          </w:rPr>
          <w:t>House Journal</w:t>
        </w:r>
        <w:r w:rsidRPr="00757CA2">
          <w:rPr>
            <w:rStyle w:val="Hyperlink"/>
          </w:rPr>
          <w:noBreakHyphen/>
          <w:t>page 5</w:t>
        </w:r>
      </w:hyperlink>
      <w:r>
        <w:t>)</w:t>
      </w:r>
    </w:p>
    <w:p w:rsidR="00D65778" w:rsidRDefault="00D65778" w:rsidP="00D657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4DE3" w:rsidRDefault="00204DE3" w:rsidP="00204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4DE3">
          <w:rPr>
            <w:rStyle w:val="Hyperlink"/>
          </w:rPr>
          <w:t>legislative information</w:t>
        </w:r>
      </w:hyperlink>
      <w:r>
        <w:t xml:space="preserve"> at the website</w:t>
      </w:r>
    </w:p>
    <w:p w:rsidR="00204DE3" w:rsidRDefault="00204DE3" w:rsidP="00204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DE3" w:rsidRPr="00204DE3" w:rsidRDefault="00204DE3" w:rsidP="00204D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DE3" w:rsidRDefault="00204DE3" w:rsidP="00204DE3">
      <w:r w:rsidRPr="00204DE3">
        <w:rPr>
          <w:b/>
        </w:rPr>
        <w:t>VERSIONS OF THIS BILL</w:t>
      </w:r>
    </w:p>
    <w:p w:rsidR="00204DE3" w:rsidRDefault="00204DE3" w:rsidP="00204DE3"/>
    <w:p w:rsidR="00204DE3" w:rsidRDefault="001E2ECF" w:rsidP="00204DE3">
      <w:hyperlink r:id="rId9" w:history="1">
        <w:r w:rsidR="00204DE3">
          <w:rPr>
            <w:rStyle w:val="Hyperlink"/>
          </w:rPr>
          <w:t>2/9/2021</w:t>
        </w:r>
      </w:hyperlink>
    </w:p>
    <w:p w:rsidR="00204DE3" w:rsidRDefault="00204DE3" w:rsidP="00204DE3"/>
    <w:p w:rsidR="00204DE3" w:rsidRDefault="00204DE3" w:rsidP="00204DE3">
      <w:pPr>
        <w:sectPr w:rsidR="00204DE3" w:rsidSect="00204D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0C4A" w:rsidRDefault="00FA0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1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DF9" w:rsidRDefault="001E1870" w:rsidP="002C2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C2DF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2C2DF9">
        <w:rPr>
          <w:color w:val="000000" w:themeColor="text1"/>
          <w:u w:color="000000" w:themeColor="text1"/>
        </w:rPr>
        <w:t>HOUSE OF REPRESENTATIVES</w:t>
      </w:r>
      <w:r w:rsidR="002C2DF9" w:rsidRPr="007A3587">
        <w:rPr>
          <w:color w:val="000000" w:themeColor="text1"/>
          <w:u w:color="000000" w:themeColor="text1"/>
        </w:rPr>
        <w:t xml:space="preserve"> UPON THE PASSING OF </w:t>
      </w:r>
      <w:r w:rsidR="002C2DF9">
        <w:rPr>
          <w:color w:val="000000" w:themeColor="text1"/>
          <w:u w:color="000000" w:themeColor="text1"/>
        </w:rPr>
        <w:t xml:space="preserve">JOHN RAY “TRIPP” LEE III OF SUMTER </w:t>
      </w:r>
      <w:r w:rsidR="002C2DF9" w:rsidRPr="007A3587">
        <w:rPr>
          <w:color w:val="000000" w:themeColor="text1"/>
          <w:u w:color="000000" w:themeColor="text1"/>
        </w:rPr>
        <w:t>AND TO EXTEND THE DEEPEST SYMPATHY TO H</w:t>
      </w:r>
      <w:r w:rsidR="002C2DF9">
        <w:rPr>
          <w:color w:val="000000" w:themeColor="text1"/>
          <w:u w:color="000000" w:themeColor="text1"/>
        </w:rPr>
        <w:t>IS</w:t>
      </w:r>
      <w:r w:rsidR="002C2DF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D49" w:rsidRDefault="009D4D49" w:rsidP="009D4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A3587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>
        <w:rPr>
          <w:color w:val="000000" w:themeColor="text1"/>
          <w:u w:color="000000" w:themeColor="text1"/>
        </w:rPr>
        <w:t>J</w:t>
      </w:r>
      <w:r w:rsidR="00C12CFD">
        <w:rPr>
          <w:color w:val="000000" w:themeColor="text1"/>
          <w:u w:color="000000" w:themeColor="text1"/>
        </w:rPr>
        <w:t>ohn Ray “Tripp” Lee III of Sumter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Monday, February 1, 2021</w:t>
      </w:r>
      <w:r w:rsidRPr="007A3587">
        <w:rPr>
          <w:color w:val="000000" w:themeColor="text1"/>
          <w:u w:color="000000" w:themeColor="text1"/>
        </w:rPr>
        <w:t xml:space="preserve">, at the age of </w:t>
      </w:r>
      <w:r>
        <w:rPr>
          <w:color w:val="000000" w:themeColor="text1"/>
          <w:u w:color="000000" w:themeColor="text1"/>
        </w:rPr>
        <w:t>fifty</w:t>
      </w:r>
      <w:r w:rsidR="00BF1FAF">
        <w:rPr>
          <w:color w:val="000000" w:themeColor="text1"/>
          <w:u w:color="000000" w:themeColor="text1"/>
        </w:rPr>
        <w:noBreakHyphen/>
      </w:r>
      <w:r w:rsidR="00CD6AD8">
        <w:rPr>
          <w:color w:val="000000" w:themeColor="text1"/>
          <w:u w:color="000000" w:themeColor="text1"/>
        </w:rPr>
        <w:t>two</w:t>
      </w:r>
      <w:r w:rsidRPr="007A3587">
        <w:rPr>
          <w:color w:val="000000" w:themeColor="text1"/>
          <w:u w:color="000000" w:themeColor="text1"/>
        </w:rPr>
        <w:t>; and</w:t>
      </w:r>
    </w:p>
    <w:p w:rsidR="009D4D49" w:rsidRDefault="009D4D49" w:rsidP="009D4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born in Sumter in 1968, Tripp Lee was a son of Diane Horne Degnan and the late John Ray Lee II;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Tripp Lee, heeding the call of his country, served in the United States Army and was a proud Army veteran;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in preparation for his career, he graduated from Wofford College in Spartanburg</w:t>
      </w:r>
      <w:r w:rsidR="004E1CC2">
        <w:rPr>
          <w:color w:val="000000" w:themeColor="text1"/>
          <w:u w:color="000000" w:themeColor="text1"/>
        </w:rPr>
        <w:t>, where he was always a</w:t>
      </w:r>
      <w:r w:rsidR="00C24B87">
        <w:rPr>
          <w:color w:val="000000" w:themeColor="text1"/>
          <w:u w:color="000000" w:themeColor="text1"/>
        </w:rPr>
        <w:t>n honored</w:t>
      </w:r>
      <w:r w:rsidR="004E1CC2">
        <w:rPr>
          <w:color w:val="000000" w:themeColor="text1"/>
          <w:u w:color="000000" w:themeColor="text1"/>
        </w:rPr>
        <w:t xml:space="preserve"> member of the Kappa Alpha Order</w:t>
      </w:r>
      <w:r w:rsidRPr="00866A71">
        <w:rPr>
          <w:color w:val="000000" w:themeColor="text1"/>
          <w:u w:color="000000" w:themeColor="text1"/>
        </w:rPr>
        <w:t>. He served as vice president of sales at Frasier Tire Service;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this man of faith served God as a member of the Church of the Holy Comforter (Anglican) in Sumter;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9D15C8" w:rsidP="00DB3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Tripp Lee leaves to cherish his memory his beloved wife, Page Walton Lee of Sumter, along with his mother, also of Sumter; two sons, Jackson Lee and Bennett Lee, both of Sumter; a brother, Chris Lee, of Sumter; and a host of other family members and friends. He will be </w:t>
      </w:r>
      <w:r w:rsidR="00DB3454"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 w:rsidR="00DB3454">
        <w:rPr>
          <w:color w:val="000000" w:themeColor="text1"/>
          <w:u w:color="000000" w:themeColor="text1"/>
        </w:rPr>
        <w:t xml:space="preserve"> </w:t>
      </w:r>
      <w:r w:rsidR="00CD6AD8" w:rsidRPr="007A3587">
        <w:rPr>
          <w:color w:val="000000" w:themeColor="text1"/>
          <w:u w:color="000000" w:themeColor="text1"/>
        </w:rPr>
        <w:t>Now, therefore,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4D6E01">
        <w:rPr>
          <w:color w:val="000000" w:themeColor="text1"/>
          <w:u w:color="000000" w:themeColor="text1"/>
        </w:rPr>
        <w:t xml:space="preserve">John Ray “Tripp” Lee III of Sumter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4D6E01">
        <w:rPr>
          <w:color w:val="000000" w:themeColor="text1"/>
          <w:u w:color="000000" w:themeColor="text1"/>
        </w:rPr>
        <w:t>Page Walton Lee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530B5A" w:rsidRDefault="00BF1FAF" w:rsidP="0019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DE3" w:rsidRDefault="00204DE3" w:rsidP="00204DE3">
      <w:pPr>
        <w:suppressAutoHyphens/>
      </w:pPr>
    </w:p>
    <w:sectPr w:rsidR="00204DE3" w:rsidSect="00204D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16B" w:rsidRDefault="002F116B" w:rsidP="009F0C77">
      <w:r>
        <w:separator/>
      </w:r>
    </w:p>
  </w:endnote>
  <w:endnote w:type="continuationSeparator" w:id="0">
    <w:p w:rsidR="002F116B" w:rsidRDefault="002F1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470775-1426-4A0B-A5B2-44FF4E157460}"/>
    <w:embedBold r:id="rId2" w:fontKey="{476D1B95-80ED-4BA7-BC5A-3ABDC02263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A1E9AC-DC34-4D62-8075-96A3C3D607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57F44A-A671-44F1-908C-A991157E2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DE3" w:rsidRPr="00FA0C4A" w:rsidRDefault="00204DE3" w:rsidP="00FA0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21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16B" w:rsidRDefault="002F116B" w:rsidP="009F0C77">
      <w:r>
        <w:separator/>
      </w:r>
    </w:p>
  </w:footnote>
  <w:footnote w:type="continuationSeparator" w:id="0">
    <w:p w:rsidR="002F116B" w:rsidRDefault="002F1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ZW21"/>
    <w:docVar w:name="CoverBillType" w:val="r"/>
    <w:docVar w:name="DocPath" w:val="L:\Council\bills\RM\1072ZW21.DOCX"/>
    <w:docVar w:name="dvBillNumber" w:val="38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116B"/>
    <w:rsid w:val="00011869"/>
    <w:rsid w:val="00013F70"/>
    <w:rsid w:val="00015CD6"/>
    <w:rsid w:val="000E0100"/>
    <w:rsid w:val="000E1785"/>
    <w:rsid w:val="000F40FA"/>
    <w:rsid w:val="001035F1"/>
    <w:rsid w:val="0010776B"/>
    <w:rsid w:val="00121844"/>
    <w:rsid w:val="00133E66"/>
    <w:rsid w:val="001435A3"/>
    <w:rsid w:val="00146ED3"/>
    <w:rsid w:val="00151044"/>
    <w:rsid w:val="001773DA"/>
    <w:rsid w:val="001961D7"/>
    <w:rsid w:val="001C2D72"/>
    <w:rsid w:val="001D08F2"/>
    <w:rsid w:val="001D3A58"/>
    <w:rsid w:val="001D525B"/>
    <w:rsid w:val="001D7F4F"/>
    <w:rsid w:val="001E1870"/>
    <w:rsid w:val="00204DE3"/>
    <w:rsid w:val="00205238"/>
    <w:rsid w:val="00217556"/>
    <w:rsid w:val="002321B6"/>
    <w:rsid w:val="00232912"/>
    <w:rsid w:val="00250967"/>
    <w:rsid w:val="002543C8"/>
    <w:rsid w:val="0025541D"/>
    <w:rsid w:val="00272167"/>
    <w:rsid w:val="00284AAE"/>
    <w:rsid w:val="002C2DF9"/>
    <w:rsid w:val="002E5912"/>
    <w:rsid w:val="002F116B"/>
    <w:rsid w:val="00301B21"/>
    <w:rsid w:val="00325348"/>
    <w:rsid w:val="0032732C"/>
    <w:rsid w:val="00336AD0"/>
    <w:rsid w:val="0037079A"/>
    <w:rsid w:val="003C191D"/>
    <w:rsid w:val="003C36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01"/>
    <w:rsid w:val="004E1CC2"/>
    <w:rsid w:val="004E7D54"/>
    <w:rsid w:val="005273C6"/>
    <w:rsid w:val="00530A69"/>
    <w:rsid w:val="00530B5A"/>
    <w:rsid w:val="00545593"/>
    <w:rsid w:val="00556EBF"/>
    <w:rsid w:val="00577C6C"/>
    <w:rsid w:val="00591C60"/>
    <w:rsid w:val="005A62FE"/>
    <w:rsid w:val="005B7E3C"/>
    <w:rsid w:val="005C0D1F"/>
    <w:rsid w:val="005C2FE2"/>
    <w:rsid w:val="005E2BC9"/>
    <w:rsid w:val="0060095E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15C8"/>
    <w:rsid w:val="009D4D49"/>
    <w:rsid w:val="009F0C77"/>
    <w:rsid w:val="009F3E8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47A"/>
    <w:rsid w:val="00B64FFF"/>
    <w:rsid w:val="00BE3C22"/>
    <w:rsid w:val="00BF1FAF"/>
    <w:rsid w:val="00BF3A29"/>
    <w:rsid w:val="00C0345E"/>
    <w:rsid w:val="00C12CFD"/>
    <w:rsid w:val="00C21ABE"/>
    <w:rsid w:val="00C24B87"/>
    <w:rsid w:val="00C31C95"/>
    <w:rsid w:val="00C3483A"/>
    <w:rsid w:val="00C74E9D"/>
    <w:rsid w:val="00C826DD"/>
    <w:rsid w:val="00C82FD3"/>
    <w:rsid w:val="00C92819"/>
    <w:rsid w:val="00CC6B7B"/>
    <w:rsid w:val="00CD2089"/>
    <w:rsid w:val="00CD6AD8"/>
    <w:rsid w:val="00D65778"/>
    <w:rsid w:val="00D73A67"/>
    <w:rsid w:val="00D970A9"/>
    <w:rsid w:val="00DB345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C4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7AFF9-2870-40B4-9C73-9B34BEE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4D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41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6398-8EDA-4CC8-875B-1F9B96F76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3841: Subject not yet available - South Carolina Legislature Online</dc:title>
  <dc:creator>Rosanne McDowell</dc:creator>
  <cp:lastModifiedBy>Sade Wilson</cp:lastModifiedBy>
  <cp:revision>2</cp:revision>
  <dcterms:created xsi:type="dcterms:W3CDTF">2021-07-20T15:50:00Z</dcterms:created>
  <dcterms:modified xsi:type="dcterms:W3CDTF">2021-07-20T15:50:00Z</dcterms:modified>
</cp:coreProperties>
</file>