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F7" w:rsidRDefault="00BD08F7" w:rsidP="00BD08F7">
      <w:pPr>
        <w:widowControl w:val="0"/>
        <w:jc w:val="center"/>
      </w:pPr>
      <w:r w:rsidRPr="00BD08F7">
        <w:rPr>
          <w:b/>
        </w:rPr>
        <w:t>South Carolina General Assembly</w:t>
      </w:r>
    </w:p>
    <w:p w:rsidR="00BD08F7" w:rsidRDefault="00BD08F7" w:rsidP="00BD08F7">
      <w:pPr>
        <w:widowControl w:val="0"/>
        <w:jc w:val="center"/>
      </w:pPr>
      <w:r>
        <w:t>124th Session, 2021-2022</w:t>
      </w:r>
    </w:p>
    <w:p w:rsidR="00BD08F7" w:rsidRDefault="00BD08F7" w:rsidP="00BD08F7">
      <w:pPr>
        <w:widowControl w:val="0"/>
        <w:jc w:val="left"/>
      </w:pPr>
    </w:p>
    <w:p w:rsidR="00BD08F7" w:rsidRDefault="00BD08F7" w:rsidP="00BD08F7">
      <w:pPr>
        <w:widowControl w:val="0"/>
        <w:jc w:val="left"/>
        <w:rPr>
          <w:b/>
        </w:rPr>
      </w:pPr>
      <w:r w:rsidRPr="00BD08F7">
        <w:rPr>
          <w:b/>
        </w:rPr>
        <w:t>H. 3861</w:t>
      </w:r>
    </w:p>
    <w:p w:rsidR="00BD08F7" w:rsidRDefault="00BD08F7" w:rsidP="00BD08F7">
      <w:pPr>
        <w:widowControl w:val="0"/>
        <w:jc w:val="left"/>
        <w:rPr>
          <w:b/>
        </w:rPr>
      </w:pPr>
    </w:p>
    <w:p w:rsidR="00BD08F7" w:rsidRDefault="00BD08F7" w:rsidP="00BD08F7">
      <w:pPr>
        <w:widowControl w:val="0"/>
        <w:jc w:val="left"/>
      </w:pPr>
      <w:r w:rsidRPr="00BD08F7">
        <w:rPr>
          <w:b/>
        </w:rPr>
        <w:t>STATUS INFORMATION</w:t>
      </w:r>
    </w:p>
    <w:p w:rsidR="00BD08F7" w:rsidRDefault="00BD08F7" w:rsidP="00BD08F7">
      <w:pPr>
        <w:widowControl w:val="0"/>
        <w:jc w:val="left"/>
      </w:pPr>
    </w:p>
    <w:p w:rsidR="00BD08F7" w:rsidRDefault="00BD08F7" w:rsidP="00BD08F7">
      <w:pPr>
        <w:widowControl w:val="0"/>
        <w:jc w:val="left"/>
      </w:pPr>
      <w:r>
        <w:t>General Bill</w:t>
      </w:r>
    </w:p>
    <w:p w:rsidR="00BD08F7" w:rsidRDefault="00BD08F7" w:rsidP="00BD08F7">
      <w:pPr>
        <w:widowControl w:val="0"/>
        <w:jc w:val="left"/>
      </w:pPr>
      <w:r>
        <w:t>Sponsors: Reps. McKnight, Erickson and Herbkersman</w:t>
      </w:r>
    </w:p>
    <w:p w:rsidR="00BD08F7" w:rsidRDefault="00BD08F7" w:rsidP="00BD08F7">
      <w:pPr>
        <w:widowControl w:val="0"/>
        <w:jc w:val="left"/>
      </w:pPr>
      <w:r>
        <w:t>Document Path: l:\council\bills\gt\6005cm21.docx</w:t>
      </w:r>
    </w:p>
    <w:p w:rsidR="00BD08F7" w:rsidRDefault="00BD08F7" w:rsidP="00BD08F7">
      <w:pPr>
        <w:widowControl w:val="0"/>
        <w:jc w:val="left"/>
      </w:pPr>
    </w:p>
    <w:p w:rsidR="00BD08F7" w:rsidRDefault="00BD08F7" w:rsidP="00BD08F7">
      <w:pPr>
        <w:widowControl w:val="0"/>
        <w:jc w:val="left"/>
      </w:pPr>
      <w:r>
        <w:t>Introduced in the House on February 9, 2021</w:t>
      </w:r>
    </w:p>
    <w:p w:rsidR="00BD08F7" w:rsidRDefault="00BD08F7" w:rsidP="00BD08F7">
      <w:pPr>
        <w:widowControl w:val="0"/>
        <w:jc w:val="left"/>
      </w:pPr>
      <w:r>
        <w:t xml:space="preserve">Currently residing in the House Committee on </w:t>
      </w:r>
      <w:r w:rsidRPr="00BD08F7">
        <w:rPr>
          <w:b/>
        </w:rPr>
        <w:t>Judiciary</w:t>
      </w:r>
    </w:p>
    <w:p w:rsidR="00BD08F7" w:rsidRDefault="00BD08F7" w:rsidP="00BD08F7">
      <w:pPr>
        <w:widowControl w:val="0"/>
        <w:jc w:val="left"/>
      </w:pPr>
    </w:p>
    <w:p w:rsidR="00BD08F7" w:rsidRDefault="00F665EE" w:rsidP="00BD08F7">
      <w:pPr>
        <w:widowControl w:val="0"/>
        <w:jc w:val="left"/>
      </w:pPr>
      <w:r>
        <w:t>Summary: Use of substances to incapacitate a suspect</w:t>
      </w:r>
    </w:p>
    <w:p w:rsidR="00BD08F7" w:rsidRDefault="00BD08F7" w:rsidP="00BD08F7">
      <w:pPr>
        <w:widowControl w:val="0"/>
        <w:jc w:val="left"/>
      </w:pPr>
    </w:p>
    <w:p w:rsidR="00BD08F7" w:rsidRDefault="00BD08F7" w:rsidP="00BD08F7">
      <w:pPr>
        <w:widowControl w:val="0"/>
        <w:jc w:val="left"/>
      </w:pPr>
    </w:p>
    <w:p w:rsidR="00BD08F7" w:rsidRDefault="00BD08F7" w:rsidP="00BD0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08F7">
        <w:rPr>
          <w:b/>
        </w:rPr>
        <w:t>HISTORY OF LEGISLATIVE ACTIONS</w:t>
      </w:r>
    </w:p>
    <w:p w:rsidR="00BD08F7" w:rsidRDefault="00BD08F7" w:rsidP="00BD0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08F7" w:rsidRPr="00BD08F7" w:rsidRDefault="00BD08F7" w:rsidP="00BD0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08F7">
        <w:rPr>
          <w:u w:val="single"/>
        </w:rPr>
        <w:tab/>
        <w:t>Date</w:t>
      </w:r>
      <w:r w:rsidRPr="00BD08F7">
        <w:rPr>
          <w:u w:val="single"/>
        </w:rPr>
        <w:tab/>
        <w:t>Body</w:t>
      </w:r>
      <w:r w:rsidRPr="00BD08F7">
        <w:rPr>
          <w:u w:val="single"/>
        </w:rPr>
        <w:tab/>
        <w:t>Action Description with journal page number</w:t>
      </w:r>
      <w:r w:rsidRPr="00BD08F7">
        <w:rPr>
          <w:u w:val="single"/>
        </w:rPr>
        <w:tab/>
      </w:r>
    </w:p>
    <w:p w:rsidR="001F3F18" w:rsidRDefault="001F3F18" w:rsidP="001F3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read first time (</w:t>
      </w:r>
      <w:hyperlink r:id="rId7" w:history="1">
        <w:r w:rsidRPr="00982B6F">
          <w:rPr>
            <w:rStyle w:val="Hyperlink"/>
          </w:rPr>
          <w:t>House Journal</w:t>
        </w:r>
        <w:r w:rsidRPr="00982B6F">
          <w:rPr>
            <w:rStyle w:val="Hyperlink"/>
          </w:rPr>
          <w:noBreakHyphen/>
          <w:t>page 30</w:t>
        </w:r>
      </w:hyperlink>
      <w:r>
        <w:t>)</w:t>
      </w:r>
    </w:p>
    <w:p w:rsidR="001F3F18" w:rsidRDefault="001F3F18" w:rsidP="001F3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 xml:space="preserve">Referred to Committee on </w:t>
      </w:r>
      <w:r w:rsidRPr="00982B6F">
        <w:rPr>
          <w:b/>
        </w:rPr>
        <w:t>Judiciary</w:t>
      </w:r>
      <w:r>
        <w:t xml:space="preserve"> (</w:t>
      </w:r>
      <w:hyperlink r:id="rId8" w:history="1">
        <w:r w:rsidRPr="00982B6F">
          <w:rPr>
            <w:rStyle w:val="Hyperlink"/>
          </w:rPr>
          <w:t>House Journal</w:t>
        </w:r>
        <w:r w:rsidRPr="00982B6F">
          <w:rPr>
            <w:rStyle w:val="Hyperlink"/>
          </w:rPr>
          <w:noBreakHyphen/>
          <w:t>page 30</w:t>
        </w:r>
      </w:hyperlink>
      <w:r>
        <w:t>)</w:t>
      </w:r>
    </w:p>
    <w:p w:rsidR="001F3F18" w:rsidRDefault="001F3F18" w:rsidP="001F3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08F7" w:rsidRDefault="00BD08F7" w:rsidP="00BD0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D08F7">
          <w:rPr>
            <w:rStyle w:val="Hyperlink"/>
          </w:rPr>
          <w:t>legislative information</w:t>
        </w:r>
      </w:hyperlink>
      <w:r>
        <w:t xml:space="preserve"> at the website</w:t>
      </w:r>
    </w:p>
    <w:p w:rsidR="00BD08F7" w:rsidRDefault="00BD08F7" w:rsidP="00BD0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08F7" w:rsidRPr="00BD08F7" w:rsidRDefault="00BD08F7" w:rsidP="00BD0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08F7" w:rsidRDefault="00BD08F7" w:rsidP="00BD08F7">
      <w:pPr>
        <w:widowControl w:val="0"/>
        <w:jc w:val="left"/>
      </w:pPr>
      <w:r w:rsidRPr="00BD08F7">
        <w:rPr>
          <w:b/>
        </w:rPr>
        <w:t>VERSIONS OF THIS BILL</w:t>
      </w:r>
    </w:p>
    <w:p w:rsidR="00BD08F7" w:rsidRDefault="00BD08F7" w:rsidP="00BD08F7">
      <w:pPr>
        <w:widowControl w:val="0"/>
        <w:jc w:val="left"/>
      </w:pPr>
    </w:p>
    <w:p w:rsidR="00BD08F7" w:rsidRDefault="00D07ED0" w:rsidP="00BD08F7">
      <w:pPr>
        <w:widowControl w:val="0"/>
        <w:jc w:val="left"/>
      </w:pPr>
      <w:hyperlink r:id="rId10" w:history="1">
        <w:r w:rsidR="00BD08F7">
          <w:rPr>
            <w:rStyle w:val="Hyperlink"/>
          </w:rPr>
          <w:t>2/9/2021</w:t>
        </w:r>
      </w:hyperlink>
    </w:p>
    <w:p w:rsidR="00BD08F7" w:rsidRDefault="00BD08F7" w:rsidP="00BD08F7"/>
    <w:p w:rsidR="00BD08F7" w:rsidRDefault="00BD08F7" w:rsidP="00BD08F7">
      <w:pPr>
        <w:sectPr w:rsidR="00BD08F7" w:rsidSect="00BD08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70CD" w:rsidRDefault="007E70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7E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0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250 SO AS TO PROVIDE IT IS UNLAWFUL FOR A LAW ENFORCEMENT O</w:t>
      </w:r>
      <w:r w:rsidR="00253221">
        <w:t xml:space="preserve">FFICER TO USE </w:t>
      </w:r>
      <w:r w:rsidR="00103225">
        <w:t>ANY CHEMICAL AGENT</w:t>
      </w:r>
      <w:r w:rsidR="00253221">
        <w:t xml:space="preserve"> </w:t>
      </w:r>
      <w:r w:rsidR="00103225">
        <w:t>TO INCAPACITATE CERTAIN</w:t>
      </w:r>
      <w:r>
        <w:t xml:space="preserve"> MINOR</w:t>
      </w:r>
      <w:r w:rsidR="00103225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7E6B" w:rsidRDefault="0062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7E6B" w:rsidRDefault="0062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632" w:rsidRDefault="005F0632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5F0632" w:rsidRDefault="005F0632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632" w:rsidRDefault="005A370A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F0632">
        <w:t>“Section 23</w:t>
      </w:r>
      <w:r w:rsidR="005F0632">
        <w:noBreakHyphen/>
        <w:t>1</w:t>
      </w:r>
      <w:r w:rsidR="005F0632">
        <w:noBreakHyphen/>
        <w:t>250.</w:t>
      </w:r>
      <w:r w:rsidR="005F0632">
        <w:tab/>
        <w:t xml:space="preserve">It is unlawful for a law enforcement officer to use any chemical agent including, but not limited to, oleoresin capsicum, pepper spray, and </w:t>
      </w:r>
      <w:r w:rsidR="00604090">
        <w:t xml:space="preserve">tear gas </w:t>
      </w:r>
      <w:r w:rsidR="00103225">
        <w:t>to incapa</w:t>
      </w:r>
      <w:r w:rsidR="0098705C">
        <w:t>citate a minor less</w:t>
      </w:r>
      <w:r w:rsidR="00147FB9">
        <w:t xml:space="preserve"> than twelve</w:t>
      </w:r>
      <w:r w:rsidR="00103225">
        <w:t xml:space="preserve"> years old</w:t>
      </w:r>
      <w:r w:rsidR="005F0632">
        <w:t>.”</w:t>
      </w:r>
    </w:p>
    <w:p w:rsidR="005F0632" w:rsidRDefault="005F0632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E6B" w:rsidRDefault="005F0632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A4F03" w:rsidRDefault="005F0632" w:rsidP="009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08F7" w:rsidRDefault="00BD08F7" w:rsidP="00BD08F7">
      <w:pPr>
        <w:suppressAutoHyphens/>
      </w:pPr>
    </w:p>
    <w:sectPr w:rsidR="00BD08F7" w:rsidSect="00BD08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E6B" w:rsidRDefault="00627E6B" w:rsidP="009F0C77">
      <w:r>
        <w:separator/>
      </w:r>
    </w:p>
  </w:endnote>
  <w:endnote w:type="continuationSeparator" w:id="0">
    <w:p w:rsidR="00627E6B" w:rsidRDefault="00627E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E0E293-B4E8-4760-85C2-033D6633B6E3}"/>
    <w:embedBold r:id="rId2" w:fontKey="{8FC4AEE8-82C6-48FA-81DB-7217DCD472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C8193F-3612-412C-8BB3-EF01ADB148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EA240F-84E3-4E22-826E-2F60A9893A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0B6A7E-3575-45A9-A465-BBA79FDB0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8F7" w:rsidRPr="007E70CD" w:rsidRDefault="00BD08F7" w:rsidP="007E70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65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E6B" w:rsidRDefault="00627E6B" w:rsidP="009F0C77">
      <w:r>
        <w:separator/>
      </w:r>
    </w:p>
  </w:footnote>
  <w:footnote w:type="continuationSeparator" w:id="0">
    <w:p w:rsidR="00627E6B" w:rsidRDefault="00627E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05CM21"/>
    <w:docVar w:name="CoverBillType" w:val="b"/>
    <w:docVar w:name="DocPath" w:val="L:\Council\bills\GT\6005CM21.DOCX"/>
    <w:docVar w:name="dvBillNumber" w:val="386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27E6B"/>
    <w:rsid w:val="00011869"/>
    <w:rsid w:val="00015CD6"/>
    <w:rsid w:val="000E0100"/>
    <w:rsid w:val="000E1785"/>
    <w:rsid w:val="000F40FA"/>
    <w:rsid w:val="00103225"/>
    <w:rsid w:val="001035F1"/>
    <w:rsid w:val="0010776B"/>
    <w:rsid w:val="00133E66"/>
    <w:rsid w:val="001435A3"/>
    <w:rsid w:val="00146ED3"/>
    <w:rsid w:val="00147FB9"/>
    <w:rsid w:val="00151044"/>
    <w:rsid w:val="001D08F2"/>
    <w:rsid w:val="001D3A58"/>
    <w:rsid w:val="001D525B"/>
    <w:rsid w:val="001D7F4F"/>
    <w:rsid w:val="001F3F18"/>
    <w:rsid w:val="00205238"/>
    <w:rsid w:val="002321B6"/>
    <w:rsid w:val="00232912"/>
    <w:rsid w:val="00250967"/>
    <w:rsid w:val="00253221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E29"/>
    <w:rsid w:val="004E7D54"/>
    <w:rsid w:val="005273C6"/>
    <w:rsid w:val="00530A69"/>
    <w:rsid w:val="00545593"/>
    <w:rsid w:val="00556EBF"/>
    <w:rsid w:val="00577C6C"/>
    <w:rsid w:val="00593C2F"/>
    <w:rsid w:val="005A370A"/>
    <w:rsid w:val="005A62FE"/>
    <w:rsid w:val="005C2FE2"/>
    <w:rsid w:val="005E2BC9"/>
    <w:rsid w:val="005F0632"/>
    <w:rsid w:val="00604090"/>
    <w:rsid w:val="00605102"/>
    <w:rsid w:val="006215AA"/>
    <w:rsid w:val="00627E6B"/>
    <w:rsid w:val="006913C9"/>
    <w:rsid w:val="0069470D"/>
    <w:rsid w:val="006D58AA"/>
    <w:rsid w:val="00734F00"/>
    <w:rsid w:val="00736959"/>
    <w:rsid w:val="007A70AE"/>
    <w:rsid w:val="007E70CD"/>
    <w:rsid w:val="008362E8"/>
    <w:rsid w:val="0085786E"/>
    <w:rsid w:val="008A1768"/>
    <w:rsid w:val="008A489F"/>
    <w:rsid w:val="008A4F03"/>
    <w:rsid w:val="008F0F33"/>
    <w:rsid w:val="008F4429"/>
    <w:rsid w:val="0094021A"/>
    <w:rsid w:val="00951385"/>
    <w:rsid w:val="0098705C"/>
    <w:rsid w:val="009B44AF"/>
    <w:rsid w:val="009C6A0B"/>
    <w:rsid w:val="009D31B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08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3631"/>
    <w:rsid w:val="00F655B7"/>
    <w:rsid w:val="00F656BA"/>
    <w:rsid w:val="00F665EE"/>
    <w:rsid w:val="00F67CF1"/>
    <w:rsid w:val="00F728AA"/>
    <w:rsid w:val="00F72D4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416406-615A-494C-BC2B-1130DE72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0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0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08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61_2021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6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B2672-D2E1-42EE-89EA-84BAEED9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3861: Subject not yet available - South Carolina Legislature Online</dc:title>
  <dc:creator>Gwen Thurmond</dc:creator>
  <cp:lastModifiedBy>Sade Wilson</cp:lastModifiedBy>
  <cp:revision>2</cp:revision>
  <cp:lastPrinted>2021-02-09T17:48:00Z</cp:lastPrinted>
  <dcterms:created xsi:type="dcterms:W3CDTF">2021-07-20T15:54:00Z</dcterms:created>
  <dcterms:modified xsi:type="dcterms:W3CDTF">2021-07-20T15:54:00Z</dcterms:modified>
</cp:coreProperties>
</file>