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38B" w:rsidRDefault="0048538B" w:rsidP="0048538B">
      <w:pPr>
        <w:widowControl w:val="0"/>
        <w:jc w:val="center"/>
      </w:pPr>
      <w:r w:rsidRPr="0048538B">
        <w:rPr>
          <w:b/>
        </w:rPr>
        <w:t>South Carolina General Assembly</w:t>
      </w:r>
    </w:p>
    <w:p w:rsidR="0048538B" w:rsidRDefault="0048538B" w:rsidP="0048538B">
      <w:pPr>
        <w:widowControl w:val="0"/>
        <w:jc w:val="center"/>
      </w:pPr>
      <w:r>
        <w:t>124th Session, 2021-2022</w:t>
      </w:r>
    </w:p>
    <w:p w:rsidR="0048538B" w:rsidRDefault="0048538B" w:rsidP="0048538B">
      <w:pPr>
        <w:widowControl w:val="0"/>
        <w:jc w:val="left"/>
      </w:pPr>
    </w:p>
    <w:p w:rsidR="0048538B" w:rsidRDefault="0048538B" w:rsidP="0048538B">
      <w:pPr>
        <w:widowControl w:val="0"/>
        <w:jc w:val="left"/>
        <w:rPr>
          <w:b/>
        </w:rPr>
      </w:pPr>
      <w:r w:rsidRPr="0048538B">
        <w:rPr>
          <w:b/>
        </w:rPr>
        <w:t>H. 3992</w:t>
      </w:r>
    </w:p>
    <w:p w:rsidR="0048538B" w:rsidRDefault="0048538B" w:rsidP="0048538B">
      <w:pPr>
        <w:widowControl w:val="0"/>
        <w:jc w:val="left"/>
        <w:rPr>
          <w:b/>
        </w:rPr>
      </w:pPr>
    </w:p>
    <w:p w:rsidR="0048538B" w:rsidRDefault="0048538B" w:rsidP="0048538B">
      <w:pPr>
        <w:widowControl w:val="0"/>
        <w:jc w:val="left"/>
      </w:pPr>
      <w:r w:rsidRPr="0048538B">
        <w:rPr>
          <w:b/>
        </w:rPr>
        <w:t>STATUS INFORMATION</w:t>
      </w:r>
    </w:p>
    <w:p w:rsidR="0048538B" w:rsidRDefault="0048538B" w:rsidP="0048538B">
      <w:pPr>
        <w:widowControl w:val="0"/>
        <w:jc w:val="left"/>
      </w:pPr>
    </w:p>
    <w:p w:rsidR="0048538B" w:rsidRDefault="0048538B" w:rsidP="0048538B">
      <w:pPr>
        <w:widowControl w:val="0"/>
        <w:jc w:val="left"/>
      </w:pPr>
      <w:r>
        <w:t>General Bill</w:t>
      </w:r>
    </w:p>
    <w:p w:rsidR="0048538B" w:rsidRDefault="004C6CAE" w:rsidP="0048538B">
      <w:pPr>
        <w:widowControl w:val="0"/>
        <w:jc w:val="left"/>
      </w:pPr>
      <w:r>
        <w:t>Sponsors: Reps. Matthews, Kimmons, J.L. Johnson and Henegan</w:t>
      </w:r>
    </w:p>
    <w:p w:rsidR="0048538B" w:rsidRDefault="0048538B" w:rsidP="0048538B">
      <w:pPr>
        <w:widowControl w:val="0"/>
        <w:jc w:val="left"/>
      </w:pPr>
      <w:r>
        <w:t>Document Path: l:\council\bills\gt\6035cm21.docx</w:t>
      </w:r>
    </w:p>
    <w:p w:rsidR="00F659CA" w:rsidRDefault="00F659CA" w:rsidP="0048538B">
      <w:pPr>
        <w:widowControl w:val="0"/>
        <w:jc w:val="left"/>
      </w:pPr>
      <w:r>
        <w:t>Companion/Similar bill(s): 3090</w:t>
      </w:r>
    </w:p>
    <w:p w:rsidR="0048538B" w:rsidRDefault="0048538B" w:rsidP="0048538B">
      <w:pPr>
        <w:widowControl w:val="0"/>
        <w:jc w:val="left"/>
      </w:pPr>
    </w:p>
    <w:p w:rsidR="0048538B" w:rsidRDefault="0048538B" w:rsidP="0048538B">
      <w:pPr>
        <w:widowControl w:val="0"/>
        <w:jc w:val="left"/>
      </w:pPr>
      <w:r>
        <w:t>Introduced in the House on March 2, 2021</w:t>
      </w:r>
    </w:p>
    <w:p w:rsidR="0048538B" w:rsidRDefault="0048538B" w:rsidP="0048538B">
      <w:pPr>
        <w:widowControl w:val="0"/>
        <w:jc w:val="left"/>
      </w:pPr>
      <w:r>
        <w:t xml:space="preserve">Currently residing in the House Committee on </w:t>
      </w:r>
      <w:r w:rsidRPr="0048538B">
        <w:rPr>
          <w:b/>
        </w:rPr>
        <w:t>Education and Public Works</w:t>
      </w:r>
    </w:p>
    <w:p w:rsidR="0048538B" w:rsidRDefault="0048538B" w:rsidP="0048538B">
      <w:pPr>
        <w:widowControl w:val="0"/>
        <w:jc w:val="left"/>
      </w:pPr>
    </w:p>
    <w:p w:rsidR="0048538B" w:rsidRDefault="0048538B" w:rsidP="0048538B">
      <w:pPr>
        <w:widowControl w:val="0"/>
        <w:jc w:val="left"/>
      </w:pPr>
      <w:r>
        <w:t>Summary: Traffic offenses</w:t>
      </w:r>
    </w:p>
    <w:p w:rsidR="0048538B" w:rsidRDefault="0048538B" w:rsidP="0048538B">
      <w:pPr>
        <w:widowControl w:val="0"/>
        <w:jc w:val="left"/>
      </w:pPr>
    </w:p>
    <w:p w:rsidR="0048538B" w:rsidRDefault="0048538B" w:rsidP="0048538B">
      <w:pPr>
        <w:widowControl w:val="0"/>
        <w:jc w:val="left"/>
      </w:pPr>
    </w:p>
    <w:p w:rsidR="0048538B" w:rsidRDefault="0048538B" w:rsidP="0048538B">
      <w:pPr>
        <w:widowControl w:val="0"/>
        <w:tabs>
          <w:tab w:val="center" w:pos="590"/>
          <w:tab w:val="center" w:pos="1440"/>
          <w:tab w:val="left" w:pos="1872"/>
          <w:tab w:val="left" w:pos="9187"/>
        </w:tabs>
        <w:jc w:val="left"/>
      </w:pPr>
      <w:r w:rsidRPr="0048538B">
        <w:rPr>
          <w:b/>
        </w:rPr>
        <w:t>HISTORY OF LEGISLATIVE ACTIONS</w:t>
      </w:r>
    </w:p>
    <w:p w:rsidR="0048538B" w:rsidRDefault="0048538B" w:rsidP="0048538B">
      <w:pPr>
        <w:widowControl w:val="0"/>
        <w:tabs>
          <w:tab w:val="center" w:pos="590"/>
          <w:tab w:val="center" w:pos="1440"/>
          <w:tab w:val="left" w:pos="1872"/>
          <w:tab w:val="left" w:pos="9187"/>
        </w:tabs>
        <w:jc w:val="left"/>
      </w:pPr>
    </w:p>
    <w:p w:rsidR="0048538B" w:rsidRPr="0048538B" w:rsidRDefault="0048538B" w:rsidP="0048538B">
      <w:pPr>
        <w:widowControl w:val="0"/>
        <w:tabs>
          <w:tab w:val="center" w:pos="590"/>
          <w:tab w:val="center" w:pos="1440"/>
          <w:tab w:val="left" w:pos="1872"/>
          <w:tab w:val="left" w:pos="9187"/>
        </w:tabs>
        <w:jc w:val="left"/>
      </w:pPr>
      <w:r w:rsidRPr="0048538B">
        <w:rPr>
          <w:u w:val="single"/>
        </w:rPr>
        <w:tab/>
        <w:t>Date</w:t>
      </w:r>
      <w:r w:rsidRPr="0048538B">
        <w:rPr>
          <w:u w:val="single"/>
        </w:rPr>
        <w:tab/>
        <w:t>Body</w:t>
      </w:r>
      <w:r w:rsidRPr="0048538B">
        <w:rPr>
          <w:u w:val="single"/>
        </w:rPr>
        <w:tab/>
        <w:t>Action Description with journal page number</w:t>
      </w:r>
      <w:r w:rsidRPr="0048538B">
        <w:rPr>
          <w:u w:val="single"/>
        </w:rPr>
        <w:tab/>
      </w:r>
    </w:p>
    <w:p w:rsidR="004C6CAE" w:rsidRDefault="004C6CAE" w:rsidP="004C6CAE">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D24903">
          <w:rPr>
            <w:rStyle w:val="Hyperlink"/>
          </w:rPr>
          <w:t>House Journal</w:t>
        </w:r>
        <w:r w:rsidRPr="00D24903">
          <w:rPr>
            <w:rStyle w:val="Hyperlink"/>
          </w:rPr>
          <w:noBreakHyphen/>
          <w:t>page 10</w:t>
        </w:r>
      </w:hyperlink>
      <w:r>
        <w:t>)</w:t>
      </w:r>
    </w:p>
    <w:p w:rsidR="004C6CAE" w:rsidRDefault="004C6CAE" w:rsidP="004C6CAE">
      <w:pPr>
        <w:widowControl w:val="0"/>
        <w:tabs>
          <w:tab w:val="right" w:pos="1008"/>
          <w:tab w:val="left" w:pos="1152"/>
          <w:tab w:val="left" w:pos="1872"/>
          <w:tab w:val="left" w:pos="9187"/>
        </w:tabs>
        <w:ind w:left="2088" w:hanging="2088"/>
      </w:pPr>
      <w:r>
        <w:tab/>
        <w:t>3/2/2021</w:t>
      </w:r>
      <w:r>
        <w:tab/>
        <w:t>House</w:t>
      </w:r>
      <w:r>
        <w:tab/>
        <w:t xml:space="preserve">Referred to Committee on </w:t>
      </w:r>
      <w:r w:rsidRPr="00D24903">
        <w:rPr>
          <w:b/>
        </w:rPr>
        <w:t>Education and Public Works</w:t>
      </w:r>
      <w:r>
        <w:t xml:space="preserve"> (</w:t>
      </w:r>
      <w:hyperlink r:id="rId8" w:history="1">
        <w:r w:rsidRPr="00D24903">
          <w:rPr>
            <w:rStyle w:val="Hyperlink"/>
          </w:rPr>
          <w:t>House Journal</w:t>
        </w:r>
        <w:r w:rsidRPr="00D24903">
          <w:rPr>
            <w:rStyle w:val="Hyperlink"/>
          </w:rPr>
          <w:noBreakHyphen/>
          <w:t>page 10</w:t>
        </w:r>
      </w:hyperlink>
      <w:r>
        <w:t>)</w:t>
      </w:r>
    </w:p>
    <w:p w:rsidR="004C6CAE" w:rsidRDefault="004C6CAE" w:rsidP="004C6CAE">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4C6CAE" w:rsidRDefault="004C6CAE" w:rsidP="004C6CAE">
      <w:pPr>
        <w:widowControl w:val="0"/>
        <w:tabs>
          <w:tab w:val="right" w:pos="1008"/>
          <w:tab w:val="left" w:pos="1152"/>
          <w:tab w:val="left" w:pos="1872"/>
          <w:tab w:val="left" w:pos="9187"/>
        </w:tabs>
        <w:ind w:left="2088" w:hanging="2088"/>
      </w:pPr>
      <w:r>
        <w:tab/>
        <w:t>2/8/2022</w:t>
      </w:r>
      <w:r>
        <w:tab/>
        <w:t>House</w:t>
      </w:r>
      <w:r>
        <w:tab/>
        <w:t>Member(s) request name added as sponsor: Henegan</w:t>
      </w:r>
    </w:p>
    <w:p w:rsidR="004C6CAE" w:rsidRDefault="004C6CAE" w:rsidP="004C6CAE">
      <w:pPr>
        <w:widowControl w:val="0"/>
        <w:tabs>
          <w:tab w:val="right" w:pos="1008"/>
          <w:tab w:val="left" w:pos="1152"/>
          <w:tab w:val="left" w:pos="1872"/>
          <w:tab w:val="left" w:pos="9187"/>
        </w:tabs>
        <w:ind w:left="2088" w:hanging="2088"/>
      </w:pPr>
    </w:p>
    <w:p w:rsidR="0048538B" w:rsidRDefault="0048538B" w:rsidP="004853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538B">
          <w:rPr>
            <w:rStyle w:val="Hyperlink"/>
          </w:rPr>
          <w:t>legislative information</w:t>
        </w:r>
      </w:hyperlink>
      <w:r>
        <w:t xml:space="preserve"> at the website</w:t>
      </w:r>
    </w:p>
    <w:p w:rsidR="0048538B" w:rsidRDefault="0048538B" w:rsidP="0048538B">
      <w:pPr>
        <w:widowControl w:val="0"/>
        <w:tabs>
          <w:tab w:val="right" w:pos="1008"/>
          <w:tab w:val="left" w:pos="1152"/>
          <w:tab w:val="left" w:pos="1872"/>
          <w:tab w:val="left" w:pos="9187"/>
        </w:tabs>
        <w:ind w:left="2088" w:hanging="2088"/>
        <w:jc w:val="left"/>
      </w:pPr>
    </w:p>
    <w:p w:rsidR="0048538B" w:rsidRPr="0048538B" w:rsidRDefault="0048538B" w:rsidP="0048538B">
      <w:pPr>
        <w:widowControl w:val="0"/>
        <w:tabs>
          <w:tab w:val="right" w:pos="1008"/>
          <w:tab w:val="left" w:pos="1152"/>
          <w:tab w:val="left" w:pos="1872"/>
          <w:tab w:val="left" w:pos="9187"/>
        </w:tabs>
        <w:ind w:left="2088" w:hanging="2088"/>
        <w:jc w:val="left"/>
      </w:pPr>
    </w:p>
    <w:p w:rsidR="0048538B" w:rsidRDefault="0048538B" w:rsidP="0048538B">
      <w:pPr>
        <w:widowControl w:val="0"/>
        <w:jc w:val="left"/>
      </w:pPr>
      <w:r w:rsidRPr="0048538B">
        <w:rPr>
          <w:b/>
        </w:rPr>
        <w:t>VERSIONS OF THIS BILL</w:t>
      </w:r>
    </w:p>
    <w:p w:rsidR="0048538B" w:rsidRDefault="0048538B" w:rsidP="0048538B">
      <w:pPr>
        <w:widowControl w:val="0"/>
        <w:jc w:val="left"/>
      </w:pPr>
    </w:p>
    <w:p w:rsidR="0048538B" w:rsidRDefault="00301AC8" w:rsidP="0048538B">
      <w:pPr>
        <w:widowControl w:val="0"/>
        <w:jc w:val="left"/>
      </w:pPr>
      <w:hyperlink r:id="rId10" w:history="1">
        <w:r w:rsidR="0048538B">
          <w:rPr>
            <w:rStyle w:val="Hyperlink"/>
          </w:rPr>
          <w:t>3/2/2021</w:t>
        </w:r>
      </w:hyperlink>
    </w:p>
    <w:p w:rsidR="0048538B" w:rsidRDefault="0048538B" w:rsidP="0048538B"/>
    <w:p w:rsidR="0048538B" w:rsidRDefault="0048538B" w:rsidP="0048538B">
      <w:pPr>
        <w:sectPr w:rsidR="0048538B" w:rsidSect="0048538B">
          <w:pgSz w:w="12240" w:h="15840" w:code="1"/>
          <w:pgMar w:top="1080" w:right="1440" w:bottom="1080" w:left="1440" w:header="720" w:footer="720" w:gutter="0"/>
          <w:cols w:space="720"/>
          <w:noEndnote/>
          <w:docGrid w:linePitch="360"/>
        </w:sectPr>
      </w:pPr>
    </w:p>
    <w:p w:rsidR="00CB7FD3" w:rsidRDefault="00CB7F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1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EF5785">
        <w:t>SECTION 56</w:t>
      </w:r>
      <w:r w:rsidR="00EF5785">
        <w:noBreakHyphen/>
        <w:t>5</w:t>
      </w:r>
      <w:r w:rsidR="00EF5785">
        <w:noBreakHyphen/>
        <w:t xml:space="preserve">4530, </w:t>
      </w:r>
      <w:r>
        <w:t>CODE OF LAWS OF SOUTH CAROLINA, 1976, RELATING TO THE ILLUMINATION OF A REGISTRATION PLATE, S</w:t>
      </w:r>
      <w:r w:rsidR="0033503E">
        <w:t>O AS TO MAKE A TECHNICAL CHANGE</w:t>
      </w:r>
      <w:r>
        <w:t xml:space="preserve"> AND PROVIDE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4530 of the 1976 Code is amended to read:</w:t>
      </w: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5</w:t>
      </w:r>
      <w:r>
        <w:noBreakHyphen/>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distance of fifty feet to the rear.  Any tail lamp or tail lamps, together with any separate lamp for illuminating the rear registration plate, shall be so wired as to be lighted whenever the head lamps or auxiliary driving lamps are lighted.</w:t>
      </w: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785">
        <w:t>2</w:t>
      </w:r>
      <w:r>
        <w:t>.</w:t>
      </w:r>
      <w:r>
        <w:tab/>
        <w:t>This act takes effect upon approval by the Governor.</w:t>
      </w:r>
    </w:p>
    <w:p w:rsidR="00E1182B" w:rsidRDefault="000031C9" w:rsidP="00D4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38B" w:rsidRDefault="0048538B" w:rsidP="0048538B">
      <w:pPr>
        <w:suppressAutoHyphens/>
      </w:pPr>
    </w:p>
    <w:sectPr w:rsidR="0048538B" w:rsidSect="004853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118" w:rsidRDefault="00A15118" w:rsidP="009F0C77">
      <w:r>
        <w:separator/>
      </w:r>
    </w:p>
  </w:endnote>
  <w:endnote w:type="continuationSeparator" w:id="0">
    <w:p w:rsidR="00A15118" w:rsidRDefault="00A15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5A1C3-910B-4D38-ADB9-5B2ADE65F1AA}"/>
    <w:embedBold r:id="rId2" w:fontKey="{419A38FD-6775-453E-BB9B-09CD1CE26378}"/>
  </w:font>
  <w:font w:name="Calibri">
    <w:panose1 w:val="020F0502020204030204"/>
    <w:charset w:val="00"/>
    <w:family w:val="swiss"/>
    <w:pitch w:val="variable"/>
    <w:sig w:usb0="E4002EFF" w:usb1="C000247B" w:usb2="00000009" w:usb3="00000000" w:csb0="000001FF" w:csb1="00000000"/>
    <w:embedRegular r:id="rId3" w:fontKey="{31A5227F-DCB4-4CFA-BD52-9D0E65227346}"/>
  </w:font>
  <w:font w:name="Segoe UI">
    <w:panose1 w:val="020B0502040204020203"/>
    <w:charset w:val="00"/>
    <w:family w:val="swiss"/>
    <w:pitch w:val="variable"/>
    <w:sig w:usb0="E4002EFF" w:usb1="C000E47F" w:usb2="00000009" w:usb3="00000000" w:csb0="000001FF" w:csb1="00000000"/>
    <w:embedRegular r:id="rId4" w:fontKey="{9145AA4A-C154-41D3-A01F-BABE45194959}"/>
  </w:font>
  <w:font w:name="Cambria">
    <w:panose1 w:val="02040503050406030204"/>
    <w:charset w:val="00"/>
    <w:family w:val="roman"/>
    <w:pitch w:val="variable"/>
    <w:sig w:usb0="E00006FF" w:usb1="420024FF" w:usb2="02000000" w:usb3="00000000" w:csb0="0000019F" w:csb1="00000000"/>
    <w:embedRegular r:id="rId5" w:fontKey="{C89523A2-4C9F-4174-BAED-94C3543991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38B" w:rsidRPr="00CB7FD3" w:rsidRDefault="0048538B" w:rsidP="00CB7FD3">
    <w:pPr>
      <w:pStyle w:val="Footer"/>
      <w:tabs>
        <w:tab w:val="clear" w:pos="4680"/>
        <w:tab w:val="clear" w:pos="9360"/>
        <w:tab w:val="center" w:pos="2995"/>
      </w:tabs>
      <w:spacing w:before="120"/>
    </w:pPr>
    <w:r>
      <w:t>[3992]</w:t>
    </w:r>
    <w:r>
      <w:tab/>
    </w:r>
    <w:r>
      <w:fldChar w:fldCharType="begin"/>
    </w:r>
    <w:r>
      <w:instrText xml:space="preserve"> PAGE  \* MERGEFORMAT </w:instrText>
    </w:r>
    <w:r>
      <w:fldChar w:fldCharType="separate"/>
    </w:r>
    <w:r w:rsidR="004C6C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118" w:rsidRDefault="00A15118" w:rsidP="009F0C77">
      <w:r>
        <w:separator/>
      </w:r>
    </w:p>
  </w:footnote>
  <w:footnote w:type="continuationSeparator" w:id="0">
    <w:p w:rsidR="00A15118" w:rsidRDefault="00A15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5CM21"/>
    <w:docVar w:name="CoverBillType" w:val="b"/>
    <w:docVar w:name="DocPath" w:val="L:\Council\bills\GT\6035CM21.DOCX"/>
    <w:docVar w:name="dvBillNumber" w:val="3992"/>
    <w:docVar w:name="dvBillNumberPrefix" w:val="H. "/>
    <w:docVar w:name="dvOriginalBody" w:val="House"/>
    <w:docVar w:name="dvSteno" w:val="GT"/>
    <w:docVar w:name="NameofBody" w:val="h"/>
    <w:docVar w:name="vGroup2" w:val="Council"/>
  </w:docVars>
  <w:rsids>
    <w:rsidRoot w:val="00A15118"/>
    <w:rsid w:val="000031C9"/>
    <w:rsid w:val="00011869"/>
    <w:rsid w:val="00015CD6"/>
    <w:rsid w:val="00076FFA"/>
    <w:rsid w:val="000E0100"/>
    <w:rsid w:val="000E1785"/>
    <w:rsid w:val="000F40FA"/>
    <w:rsid w:val="001035F1"/>
    <w:rsid w:val="0010776B"/>
    <w:rsid w:val="00133E66"/>
    <w:rsid w:val="001435A3"/>
    <w:rsid w:val="00146ED3"/>
    <w:rsid w:val="00151044"/>
    <w:rsid w:val="0019439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03E"/>
    <w:rsid w:val="00336AD0"/>
    <w:rsid w:val="0037079A"/>
    <w:rsid w:val="003C4DAB"/>
    <w:rsid w:val="003D01E8"/>
    <w:rsid w:val="003E5288"/>
    <w:rsid w:val="003F6D79"/>
    <w:rsid w:val="0041760A"/>
    <w:rsid w:val="00417C01"/>
    <w:rsid w:val="004403BD"/>
    <w:rsid w:val="00461441"/>
    <w:rsid w:val="00470B4A"/>
    <w:rsid w:val="004809EE"/>
    <w:rsid w:val="0048538B"/>
    <w:rsid w:val="004C6CAE"/>
    <w:rsid w:val="004E7D54"/>
    <w:rsid w:val="005273C6"/>
    <w:rsid w:val="00530A69"/>
    <w:rsid w:val="00531A9A"/>
    <w:rsid w:val="00545593"/>
    <w:rsid w:val="00556EBF"/>
    <w:rsid w:val="00577C6C"/>
    <w:rsid w:val="005A62FE"/>
    <w:rsid w:val="005C2FE2"/>
    <w:rsid w:val="005E2BC9"/>
    <w:rsid w:val="00605102"/>
    <w:rsid w:val="006215AA"/>
    <w:rsid w:val="006913C9"/>
    <w:rsid w:val="0069470D"/>
    <w:rsid w:val="006D58AA"/>
    <w:rsid w:val="00717B5B"/>
    <w:rsid w:val="00734F00"/>
    <w:rsid w:val="00736959"/>
    <w:rsid w:val="007A70AE"/>
    <w:rsid w:val="008362E8"/>
    <w:rsid w:val="0085786E"/>
    <w:rsid w:val="008A1768"/>
    <w:rsid w:val="008A489F"/>
    <w:rsid w:val="008F0F33"/>
    <w:rsid w:val="008F4429"/>
    <w:rsid w:val="0094021A"/>
    <w:rsid w:val="00974F21"/>
    <w:rsid w:val="009B44AF"/>
    <w:rsid w:val="009C6A0B"/>
    <w:rsid w:val="009F0C77"/>
    <w:rsid w:val="009F4DD1"/>
    <w:rsid w:val="00A02543"/>
    <w:rsid w:val="00A15118"/>
    <w:rsid w:val="00A41684"/>
    <w:rsid w:val="00A50A6B"/>
    <w:rsid w:val="00A64E80"/>
    <w:rsid w:val="00A72BCD"/>
    <w:rsid w:val="00A741D9"/>
    <w:rsid w:val="00A833AB"/>
    <w:rsid w:val="00A9741D"/>
    <w:rsid w:val="00AC34A2"/>
    <w:rsid w:val="00AD1C9A"/>
    <w:rsid w:val="00AD4B17"/>
    <w:rsid w:val="00B412D4"/>
    <w:rsid w:val="00B64FFF"/>
    <w:rsid w:val="00BB2746"/>
    <w:rsid w:val="00BE3C22"/>
    <w:rsid w:val="00C0345E"/>
    <w:rsid w:val="00C21ABE"/>
    <w:rsid w:val="00C31C95"/>
    <w:rsid w:val="00C3483A"/>
    <w:rsid w:val="00C46221"/>
    <w:rsid w:val="00C74E9D"/>
    <w:rsid w:val="00C826DD"/>
    <w:rsid w:val="00C82FD3"/>
    <w:rsid w:val="00C92819"/>
    <w:rsid w:val="00CB7FD3"/>
    <w:rsid w:val="00CC6B7B"/>
    <w:rsid w:val="00CD2089"/>
    <w:rsid w:val="00D4689C"/>
    <w:rsid w:val="00D73A67"/>
    <w:rsid w:val="00D970A9"/>
    <w:rsid w:val="00DF3845"/>
    <w:rsid w:val="00E1182B"/>
    <w:rsid w:val="00E225BE"/>
    <w:rsid w:val="00E41911"/>
    <w:rsid w:val="00E44B57"/>
    <w:rsid w:val="00E92EEF"/>
    <w:rsid w:val="00EF2368"/>
    <w:rsid w:val="00EF5785"/>
    <w:rsid w:val="00F24442"/>
    <w:rsid w:val="00F50AE3"/>
    <w:rsid w:val="00F655B7"/>
    <w:rsid w:val="00F656BA"/>
    <w:rsid w:val="00F659CA"/>
    <w:rsid w:val="00F67CF1"/>
    <w:rsid w:val="00F728AA"/>
    <w:rsid w:val="00F840F0"/>
    <w:rsid w:val="00FB0D0D"/>
    <w:rsid w:val="00FB43B4"/>
    <w:rsid w:val="00FB691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C170C-66EC-4E48-9CEC-909995DA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7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B5B"/>
    <w:rPr>
      <w:rFonts w:ascii="Segoe UI" w:eastAsia="Times New Roman" w:hAnsi="Segoe UI" w:cs="Segoe UI"/>
      <w:sz w:val="18"/>
      <w:szCs w:val="18"/>
    </w:rPr>
  </w:style>
  <w:style w:type="character" w:styleId="Hyperlink">
    <w:name w:val="Hyperlink"/>
    <w:basedOn w:val="DefaultParagraphFont"/>
    <w:uiPriority w:val="99"/>
    <w:unhideWhenUsed/>
    <w:rsid w:val="004853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2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CB1DF-6EF6-4745-A2C8-9F4810A0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1887</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3992: Subject not yet available - South Carolina Legislature Online</dc:title>
  <dc:creator>Gwen Thurmond</dc:creator>
  <cp:lastModifiedBy>S Wilson</cp:lastModifiedBy>
  <cp:revision>2</cp:revision>
  <cp:lastPrinted>2021-02-25T15:35:00Z</cp:lastPrinted>
  <dcterms:created xsi:type="dcterms:W3CDTF">2022-02-08T21:25:00Z</dcterms:created>
  <dcterms:modified xsi:type="dcterms:W3CDTF">2022-02-08T21:25:00Z</dcterms:modified>
</cp:coreProperties>
</file>