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9FF" w:rsidRDefault="00FC79FF" w:rsidP="00FC79FF">
      <w:pPr>
        <w:widowControl w:val="0"/>
        <w:jc w:val="center"/>
      </w:pPr>
      <w:r w:rsidRPr="00FC79FF">
        <w:rPr>
          <w:b/>
        </w:rPr>
        <w:t>South Carolina General Assembly</w:t>
      </w:r>
    </w:p>
    <w:p w:rsidR="00FC79FF" w:rsidRDefault="00FC79FF" w:rsidP="00FC79FF">
      <w:pPr>
        <w:widowControl w:val="0"/>
        <w:jc w:val="center"/>
      </w:pPr>
      <w:r>
        <w:t>124th Session, 2021-2022</w:t>
      </w:r>
    </w:p>
    <w:p w:rsidR="00FC79FF" w:rsidRDefault="00FC79FF" w:rsidP="00FC79FF">
      <w:pPr>
        <w:widowControl w:val="0"/>
        <w:jc w:val="left"/>
      </w:pPr>
    </w:p>
    <w:p w:rsidR="00FC79FF" w:rsidRDefault="00FC79FF" w:rsidP="00FC79FF">
      <w:pPr>
        <w:widowControl w:val="0"/>
        <w:jc w:val="left"/>
        <w:rPr>
          <w:b/>
        </w:rPr>
      </w:pPr>
      <w:r w:rsidRPr="00FC79FF">
        <w:rPr>
          <w:b/>
        </w:rPr>
        <w:t>H. 4065</w:t>
      </w:r>
    </w:p>
    <w:p w:rsidR="00FC79FF" w:rsidRDefault="00FC79FF" w:rsidP="00FC79FF">
      <w:pPr>
        <w:widowControl w:val="0"/>
        <w:jc w:val="left"/>
        <w:rPr>
          <w:b/>
        </w:rPr>
      </w:pPr>
    </w:p>
    <w:p w:rsidR="00FC79FF" w:rsidRDefault="00FC79FF" w:rsidP="00FC79FF">
      <w:pPr>
        <w:widowControl w:val="0"/>
        <w:jc w:val="left"/>
      </w:pPr>
      <w:r w:rsidRPr="00FC79FF">
        <w:rPr>
          <w:b/>
        </w:rPr>
        <w:t>STATUS INFORMATION</w:t>
      </w:r>
    </w:p>
    <w:p w:rsidR="00FC79FF" w:rsidRDefault="00FC79FF" w:rsidP="00FC79FF">
      <w:pPr>
        <w:widowControl w:val="0"/>
        <w:jc w:val="left"/>
      </w:pPr>
    </w:p>
    <w:p w:rsidR="00FC79FF" w:rsidRDefault="00FC79FF" w:rsidP="00FC79FF">
      <w:pPr>
        <w:widowControl w:val="0"/>
        <w:jc w:val="left"/>
      </w:pPr>
      <w:r>
        <w:t>House Resolution</w:t>
      </w:r>
    </w:p>
    <w:p w:rsidR="00FC79FF" w:rsidRDefault="00FC79FF" w:rsidP="00FC79FF">
      <w:pPr>
        <w:widowControl w:val="0"/>
        <w:jc w:val="left"/>
      </w:pPr>
      <w:r>
        <w:t>Sponsors: Reps. Hixon,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C79FF" w:rsidRDefault="00FC79FF" w:rsidP="00FC79FF">
      <w:pPr>
        <w:widowControl w:val="0"/>
        <w:jc w:val="left"/>
      </w:pPr>
      <w:r>
        <w:t>Document Path: l:\council\bills\gm\24488cm21.docx</w:t>
      </w:r>
    </w:p>
    <w:p w:rsidR="00FC79FF" w:rsidRDefault="00FC79FF" w:rsidP="00FC79FF">
      <w:pPr>
        <w:widowControl w:val="0"/>
        <w:jc w:val="left"/>
      </w:pPr>
    </w:p>
    <w:p w:rsidR="00FC79FF" w:rsidRDefault="00FC79FF" w:rsidP="00FC79FF">
      <w:pPr>
        <w:widowControl w:val="0"/>
        <w:jc w:val="left"/>
      </w:pPr>
      <w:r>
        <w:t>Introduced in the House on March 11, 2021</w:t>
      </w:r>
    </w:p>
    <w:p w:rsidR="00FC79FF" w:rsidRDefault="00FC79FF" w:rsidP="00FC79FF">
      <w:pPr>
        <w:widowControl w:val="0"/>
        <w:jc w:val="left"/>
      </w:pPr>
      <w:r>
        <w:t>Adopted by the House on March 11, 2021</w:t>
      </w:r>
    </w:p>
    <w:p w:rsidR="00FC79FF" w:rsidRDefault="00FC79FF" w:rsidP="00FC79FF">
      <w:pPr>
        <w:widowControl w:val="0"/>
        <w:jc w:val="left"/>
      </w:pPr>
    </w:p>
    <w:p w:rsidR="00FC79FF" w:rsidRDefault="00FC79FF" w:rsidP="00FC79FF">
      <w:pPr>
        <w:widowControl w:val="0"/>
        <w:jc w:val="left"/>
      </w:pPr>
      <w:r>
        <w:t>Summary: Emily Theodore sympathy</w:t>
      </w:r>
    </w:p>
    <w:p w:rsidR="00FC79FF" w:rsidRDefault="00FC79FF" w:rsidP="00FC79FF">
      <w:pPr>
        <w:widowControl w:val="0"/>
        <w:jc w:val="left"/>
      </w:pPr>
    </w:p>
    <w:p w:rsidR="00FC79FF" w:rsidRDefault="00FC79FF" w:rsidP="00FC79FF">
      <w:pPr>
        <w:widowControl w:val="0"/>
        <w:jc w:val="left"/>
      </w:pPr>
    </w:p>
    <w:p w:rsidR="00FC79FF" w:rsidRDefault="00FC79FF" w:rsidP="00FC79FF">
      <w:pPr>
        <w:widowControl w:val="0"/>
        <w:tabs>
          <w:tab w:val="center" w:pos="590"/>
          <w:tab w:val="center" w:pos="1440"/>
          <w:tab w:val="left" w:pos="1872"/>
          <w:tab w:val="left" w:pos="9187"/>
        </w:tabs>
        <w:jc w:val="left"/>
      </w:pPr>
      <w:r w:rsidRPr="00FC79FF">
        <w:rPr>
          <w:b/>
        </w:rPr>
        <w:t>HISTORY OF LEGISLATIVE ACTIONS</w:t>
      </w:r>
    </w:p>
    <w:p w:rsidR="00FC79FF" w:rsidRDefault="00FC79FF" w:rsidP="00FC79FF">
      <w:pPr>
        <w:widowControl w:val="0"/>
        <w:tabs>
          <w:tab w:val="center" w:pos="590"/>
          <w:tab w:val="center" w:pos="1440"/>
          <w:tab w:val="left" w:pos="1872"/>
          <w:tab w:val="left" w:pos="9187"/>
        </w:tabs>
        <w:jc w:val="left"/>
      </w:pPr>
    </w:p>
    <w:p w:rsidR="00FC79FF" w:rsidRPr="00FC79FF" w:rsidRDefault="00FC79FF" w:rsidP="00FC79FF">
      <w:pPr>
        <w:widowControl w:val="0"/>
        <w:tabs>
          <w:tab w:val="center" w:pos="590"/>
          <w:tab w:val="center" w:pos="1440"/>
          <w:tab w:val="left" w:pos="1872"/>
          <w:tab w:val="left" w:pos="9187"/>
        </w:tabs>
        <w:jc w:val="left"/>
      </w:pPr>
      <w:r w:rsidRPr="00FC79FF">
        <w:rPr>
          <w:u w:val="single"/>
        </w:rPr>
        <w:tab/>
        <w:t>Date</w:t>
      </w:r>
      <w:r w:rsidRPr="00FC79FF">
        <w:rPr>
          <w:u w:val="single"/>
        </w:rPr>
        <w:tab/>
        <w:t>Body</w:t>
      </w:r>
      <w:r w:rsidRPr="00FC79FF">
        <w:rPr>
          <w:u w:val="single"/>
        </w:rPr>
        <w:tab/>
        <w:t>Action Description with journal page number</w:t>
      </w:r>
      <w:r w:rsidRPr="00FC79FF">
        <w:rPr>
          <w:u w:val="single"/>
        </w:rPr>
        <w:tab/>
      </w:r>
    </w:p>
    <w:p w:rsidR="00A106F7" w:rsidRDefault="00A106F7" w:rsidP="00A106F7">
      <w:pPr>
        <w:widowControl w:val="0"/>
        <w:tabs>
          <w:tab w:val="right" w:pos="1008"/>
          <w:tab w:val="left" w:pos="1152"/>
          <w:tab w:val="left" w:pos="1872"/>
          <w:tab w:val="left" w:pos="9187"/>
        </w:tabs>
        <w:ind w:left="2088" w:hanging="2088"/>
      </w:pPr>
      <w:r>
        <w:tab/>
        <w:t>3/11/2021</w:t>
      </w:r>
      <w:r>
        <w:tab/>
        <w:t>House</w:t>
      </w:r>
      <w:r>
        <w:tab/>
        <w:t>Introduced and adopted (</w:t>
      </w:r>
      <w:hyperlink r:id="rId7" w:history="1">
        <w:r w:rsidRPr="000647AB">
          <w:rPr>
            <w:rStyle w:val="Hyperlink"/>
          </w:rPr>
          <w:t>House Journal</w:t>
        </w:r>
        <w:r w:rsidRPr="000647AB">
          <w:rPr>
            <w:rStyle w:val="Hyperlink"/>
          </w:rPr>
          <w:noBreakHyphen/>
          <w:t>page 8</w:t>
        </w:r>
      </w:hyperlink>
      <w:r>
        <w:t>)</w:t>
      </w:r>
    </w:p>
    <w:p w:rsidR="00A106F7" w:rsidRDefault="00A106F7" w:rsidP="00A106F7">
      <w:pPr>
        <w:widowControl w:val="0"/>
        <w:tabs>
          <w:tab w:val="right" w:pos="1008"/>
          <w:tab w:val="left" w:pos="1152"/>
          <w:tab w:val="left" w:pos="1872"/>
          <w:tab w:val="left" w:pos="9187"/>
        </w:tabs>
        <w:ind w:left="2088" w:hanging="2088"/>
      </w:pPr>
    </w:p>
    <w:p w:rsidR="00FC79FF" w:rsidRDefault="00FC79FF" w:rsidP="00FC79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79FF">
          <w:rPr>
            <w:rStyle w:val="Hyperlink"/>
          </w:rPr>
          <w:t>legislative information</w:t>
        </w:r>
      </w:hyperlink>
      <w:r>
        <w:t xml:space="preserve"> at the website</w:t>
      </w:r>
    </w:p>
    <w:p w:rsidR="00FC79FF" w:rsidRDefault="00FC79FF" w:rsidP="00FC79FF">
      <w:pPr>
        <w:widowControl w:val="0"/>
        <w:tabs>
          <w:tab w:val="right" w:pos="1008"/>
          <w:tab w:val="left" w:pos="1152"/>
          <w:tab w:val="left" w:pos="1872"/>
          <w:tab w:val="left" w:pos="9187"/>
        </w:tabs>
        <w:ind w:left="2088" w:hanging="2088"/>
        <w:jc w:val="left"/>
      </w:pPr>
    </w:p>
    <w:p w:rsidR="00FC79FF" w:rsidRPr="00FC79FF" w:rsidRDefault="00FC79FF" w:rsidP="00FC79FF">
      <w:pPr>
        <w:widowControl w:val="0"/>
        <w:tabs>
          <w:tab w:val="right" w:pos="1008"/>
          <w:tab w:val="left" w:pos="1152"/>
          <w:tab w:val="left" w:pos="1872"/>
          <w:tab w:val="left" w:pos="9187"/>
        </w:tabs>
        <w:ind w:left="2088" w:hanging="2088"/>
        <w:jc w:val="left"/>
      </w:pPr>
    </w:p>
    <w:p w:rsidR="00FC79FF" w:rsidRDefault="00FC79FF" w:rsidP="00FC79FF">
      <w:r w:rsidRPr="00FC79FF">
        <w:rPr>
          <w:b/>
        </w:rPr>
        <w:t>VERSIONS OF THIS BILL</w:t>
      </w:r>
    </w:p>
    <w:p w:rsidR="00FC79FF" w:rsidRDefault="00FC79FF" w:rsidP="00FC79FF"/>
    <w:p w:rsidR="00FC79FF" w:rsidRDefault="00AA7E7A" w:rsidP="00FC79FF">
      <w:hyperlink r:id="rId9" w:history="1">
        <w:r w:rsidR="00FC79FF">
          <w:rPr>
            <w:rStyle w:val="Hyperlink"/>
          </w:rPr>
          <w:t>3/11/2021</w:t>
        </w:r>
      </w:hyperlink>
    </w:p>
    <w:p w:rsidR="00FC79FF" w:rsidRDefault="00FC79FF" w:rsidP="00FC79FF"/>
    <w:p w:rsidR="00FC79FF" w:rsidRDefault="00FC79FF" w:rsidP="00FC79FF">
      <w:pPr>
        <w:sectPr w:rsidR="00FC79FF" w:rsidSect="00FC79FF">
          <w:pgSz w:w="12240" w:h="15840" w:code="1"/>
          <w:pgMar w:top="1080" w:right="1440" w:bottom="1080" w:left="1440" w:header="720" w:footer="720" w:gutter="0"/>
          <w:cols w:space="720"/>
          <w:noEndnote/>
          <w:docGrid w:linePitch="360"/>
        </w:sectPr>
      </w:pPr>
    </w:p>
    <w:p w:rsidR="001467EE" w:rsidRDefault="001467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3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4D4F">
        <w:rPr>
          <w:color w:val="000000" w:themeColor="text1"/>
          <w:u w:color="000000" w:themeColor="text1"/>
        </w:rPr>
        <w:t xml:space="preserve">TO EXPRESS THE PROFOUND SORROW OF THE MEMBERS OF THE SOUTH CAROLINA HOUSE OF REPRESENTATIVES UPON THE PASSING OF </w:t>
      </w:r>
      <w:r w:rsidR="003403E9" w:rsidRPr="00E84D4F">
        <w:rPr>
          <w:color w:val="000000" w:themeColor="text1"/>
          <w:u w:color="000000" w:themeColor="text1"/>
        </w:rPr>
        <w:t xml:space="preserve">EMILIE DEMOSTHENES THEODORE OF GREENVILLE </w:t>
      </w:r>
      <w:r w:rsidRPr="00E84D4F">
        <w:rPr>
          <w:color w:val="000000" w:themeColor="text1"/>
          <w:u w:color="000000" w:themeColor="text1"/>
        </w:rPr>
        <w:t>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B26" w:rsidRDefault="00C333C5"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E3B26">
        <w:t>the South Carolina House of Representatives w</w:t>
      </w:r>
      <w:r w:rsidR="004764EE">
        <w:t>as</w:t>
      </w:r>
      <w:r w:rsidR="007E3B26">
        <w:t xml:space="preserve"> saddened to learn of the death of </w:t>
      </w:r>
      <w:r w:rsidR="003403E9" w:rsidRPr="00E84D4F">
        <w:rPr>
          <w:color w:val="000000" w:themeColor="text1"/>
          <w:u w:color="000000" w:themeColor="text1"/>
        </w:rPr>
        <w:t>Emilie Demosthenes Theodore</w:t>
      </w:r>
      <w:r w:rsidR="003403E9">
        <w:rPr>
          <w:color w:val="000000" w:themeColor="text1"/>
          <w:u w:color="000000" w:themeColor="text1"/>
        </w:rPr>
        <w:t xml:space="preserve"> </w:t>
      </w:r>
      <w:r w:rsidR="007E3B26">
        <w:t xml:space="preserve">at the age of </w:t>
      </w:r>
      <w:r w:rsidR="004670DD">
        <w:t>ninety</w:t>
      </w:r>
      <w:r w:rsidR="000B0D31">
        <w:noBreakHyphen/>
      </w:r>
      <w:r w:rsidR="004670DD">
        <w:t>one</w:t>
      </w:r>
      <w:r w:rsidR="007E3B26">
        <w:t xml:space="preserve"> on </w:t>
      </w:r>
      <w:r w:rsidR="003403E9">
        <w:rPr>
          <w:color w:val="000000" w:themeColor="text1"/>
          <w:u w:color="000000" w:themeColor="text1"/>
        </w:rPr>
        <w:t>October 29</w:t>
      </w:r>
      <w:r w:rsidR="003403E9" w:rsidRPr="00E84D4F">
        <w:rPr>
          <w:color w:val="000000" w:themeColor="text1"/>
          <w:u w:color="000000" w:themeColor="text1"/>
        </w:rPr>
        <w:t>, 2020</w:t>
      </w:r>
      <w:r w:rsidR="007E3B26">
        <w:t>; and</w:t>
      </w:r>
    </w:p>
    <w:p w:rsidR="007E3B26"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B26"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on </w:t>
      </w:r>
      <w:r w:rsidR="003403E9" w:rsidRPr="00E84D4F">
        <w:rPr>
          <w:color w:val="000000" w:themeColor="text1"/>
          <w:u w:color="000000" w:themeColor="text1"/>
        </w:rPr>
        <w:t>June 10, 1929</w:t>
      </w:r>
      <w:r>
        <w:t xml:space="preserve">, </w:t>
      </w:r>
      <w:r w:rsidR="003403E9">
        <w:t xml:space="preserve">she was </w:t>
      </w:r>
      <w:r w:rsidR="006829C6">
        <w:t xml:space="preserve">the </w:t>
      </w:r>
      <w:r w:rsidR="003403E9" w:rsidRPr="00E84D4F">
        <w:rPr>
          <w:color w:val="000000" w:themeColor="text1"/>
          <w:u w:color="000000" w:themeColor="text1"/>
        </w:rPr>
        <w:t>only child</w:t>
      </w:r>
      <w:r w:rsidR="004764EE">
        <w:rPr>
          <w:color w:val="000000" w:themeColor="text1"/>
          <w:u w:color="000000" w:themeColor="text1"/>
        </w:rPr>
        <w:t xml:space="preserve"> of Nick and Angela Demosthenes</w:t>
      </w:r>
      <w:r w:rsidR="003403E9" w:rsidRPr="00E84D4F">
        <w:rPr>
          <w:color w:val="000000" w:themeColor="text1"/>
          <w:u w:color="000000" w:themeColor="text1"/>
        </w:rPr>
        <w:t xml:space="preserve"> who immigrated from Greece in the early 1900s</w:t>
      </w:r>
      <w:r w:rsidR="003403E9">
        <w:rPr>
          <w:color w:val="000000" w:themeColor="text1"/>
          <w:u w:color="000000" w:themeColor="text1"/>
        </w:rPr>
        <w:t xml:space="preserve"> and who little imagined that their daughter would serve with honor as </w:t>
      </w:r>
      <w:r w:rsidR="003403E9" w:rsidRPr="00E84D4F">
        <w:rPr>
          <w:color w:val="000000" w:themeColor="text1"/>
          <w:u w:color="000000" w:themeColor="text1"/>
        </w:rPr>
        <w:t>South Carolina</w:t>
      </w:r>
      <w:r w:rsidR="000B0D31">
        <w:rPr>
          <w:color w:val="000000" w:themeColor="text1"/>
          <w:u w:color="000000" w:themeColor="text1"/>
        </w:rPr>
        <w:t>’</w:t>
      </w:r>
      <w:r w:rsidR="003403E9" w:rsidRPr="00E84D4F">
        <w:rPr>
          <w:color w:val="000000" w:themeColor="text1"/>
          <w:u w:color="000000" w:themeColor="text1"/>
        </w:rPr>
        <w:t>s Second Lady from 198</w:t>
      </w:r>
      <w:r w:rsidR="007021F6">
        <w:rPr>
          <w:color w:val="000000" w:themeColor="text1"/>
          <w:u w:color="000000" w:themeColor="text1"/>
        </w:rPr>
        <w:t>7-</w:t>
      </w:r>
      <w:r w:rsidR="003403E9" w:rsidRPr="00E84D4F">
        <w:rPr>
          <w:color w:val="000000" w:themeColor="text1"/>
          <w:u w:color="000000" w:themeColor="text1"/>
        </w:rPr>
        <w:t>199</w:t>
      </w:r>
      <w:r w:rsidR="007021F6">
        <w:rPr>
          <w:color w:val="000000" w:themeColor="text1"/>
          <w:u w:color="000000" w:themeColor="text1"/>
        </w:rPr>
        <w:t>5</w:t>
      </w:r>
      <w:r w:rsidR="003403E9">
        <w:rPr>
          <w:color w:val="000000" w:themeColor="text1"/>
          <w:u w:color="000000" w:themeColor="text1"/>
        </w:rPr>
        <w:t>; and</w:t>
      </w:r>
    </w:p>
    <w:p w:rsidR="007E3B26"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B26" w:rsidRPr="00E84D4F" w:rsidRDefault="003403E9"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70DD">
        <w:rPr>
          <w:color w:val="000000" w:themeColor="text1"/>
          <w:u w:color="000000" w:themeColor="text1"/>
        </w:rPr>
        <w:t>Mrs. Theodore</w:t>
      </w:r>
      <w:r>
        <w:rPr>
          <w:color w:val="000000" w:themeColor="text1"/>
          <w:u w:color="000000" w:themeColor="text1"/>
        </w:rPr>
        <w:t xml:space="preserve"> gra</w:t>
      </w:r>
      <w:r w:rsidR="007E3B26" w:rsidRPr="00E84D4F">
        <w:rPr>
          <w:color w:val="000000" w:themeColor="text1"/>
          <w:u w:color="000000" w:themeColor="text1"/>
        </w:rPr>
        <w:t xml:space="preserve">duated from Savannah High School </w:t>
      </w:r>
      <w:r>
        <w:rPr>
          <w:color w:val="000000" w:themeColor="text1"/>
          <w:u w:color="000000" w:themeColor="text1"/>
        </w:rPr>
        <w:t xml:space="preserve">in Georgia and </w:t>
      </w:r>
      <w:r w:rsidRPr="00E84D4F">
        <w:rPr>
          <w:color w:val="000000" w:themeColor="text1"/>
          <w:u w:color="000000" w:themeColor="text1"/>
        </w:rPr>
        <w:t>was the Savannah City champion</w:t>
      </w:r>
      <w:r>
        <w:rPr>
          <w:color w:val="000000" w:themeColor="text1"/>
          <w:u w:color="000000" w:themeColor="text1"/>
        </w:rPr>
        <w:t xml:space="preserve"> tennis player</w:t>
      </w:r>
      <w:r w:rsidR="00707CF5">
        <w:rPr>
          <w:color w:val="000000" w:themeColor="text1"/>
          <w:u w:color="000000" w:themeColor="text1"/>
        </w:rPr>
        <w:t>.  A</w:t>
      </w:r>
      <w:r w:rsidRPr="00E84D4F">
        <w:rPr>
          <w:color w:val="000000" w:themeColor="text1"/>
          <w:u w:color="000000" w:themeColor="text1"/>
        </w:rPr>
        <w:t xml:space="preserve"> gifted artist</w:t>
      </w:r>
      <w:r w:rsidR="004764EE">
        <w:rPr>
          <w:color w:val="000000" w:themeColor="text1"/>
          <w:u w:color="000000" w:themeColor="text1"/>
        </w:rPr>
        <w:t>,</w:t>
      </w:r>
      <w:r w:rsidRPr="00E84D4F">
        <w:rPr>
          <w:color w:val="000000" w:themeColor="text1"/>
          <w:u w:color="000000" w:themeColor="text1"/>
        </w:rPr>
        <w:t xml:space="preserve"> </w:t>
      </w:r>
      <w:r w:rsidR="00707CF5">
        <w:rPr>
          <w:color w:val="000000" w:themeColor="text1"/>
          <w:u w:color="000000" w:themeColor="text1"/>
        </w:rPr>
        <w:t xml:space="preserve">as well as a superb </w:t>
      </w:r>
      <w:r w:rsidRPr="00E84D4F">
        <w:rPr>
          <w:color w:val="000000" w:themeColor="text1"/>
          <w:u w:color="000000" w:themeColor="text1"/>
        </w:rPr>
        <w:t xml:space="preserve">athlete, </w:t>
      </w:r>
      <w:r w:rsidR="00707CF5">
        <w:rPr>
          <w:color w:val="000000" w:themeColor="text1"/>
          <w:u w:color="000000" w:themeColor="text1"/>
        </w:rPr>
        <w:t>she earned a bachelor</w:t>
      </w:r>
      <w:r w:rsidR="000B0D31">
        <w:rPr>
          <w:color w:val="000000" w:themeColor="text1"/>
          <w:u w:color="000000" w:themeColor="text1"/>
        </w:rPr>
        <w:t>’</w:t>
      </w:r>
      <w:r w:rsidR="00707CF5">
        <w:rPr>
          <w:color w:val="000000" w:themeColor="text1"/>
          <w:u w:color="000000" w:themeColor="text1"/>
        </w:rPr>
        <w:t xml:space="preserve">s degree from the </w:t>
      </w:r>
      <w:r w:rsidR="007E3B26" w:rsidRPr="00E84D4F">
        <w:rPr>
          <w:color w:val="000000" w:themeColor="text1"/>
          <w:u w:color="000000" w:themeColor="text1"/>
        </w:rPr>
        <w:t>University of Georgia, Savannah campus</w:t>
      </w:r>
      <w:r w:rsidR="00707CF5">
        <w:rPr>
          <w:color w:val="000000" w:themeColor="text1"/>
          <w:u w:color="000000" w:themeColor="text1"/>
        </w:rPr>
        <w:t>; and</w:t>
      </w:r>
    </w:p>
    <w:p w:rsidR="007E3B26" w:rsidRPr="00E84D4F" w:rsidRDefault="007E3B26"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CF5"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84D4F">
        <w:rPr>
          <w:color w:val="000000" w:themeColor="text1"/>
          <w:u w:color="000000" w:themeColor="text1"/>
        </w:rPr>
        <w:t>a lifelong</w:t>
      </w:r>
      <w:r w:rsidR="004670DD">
        <w:rPr>
          <w:color w:val="000000" w:themeColor="text1"/>
          <w:u w:color="000000" w:themeColor="text1"/>
        </w:rPr>
        <w:t>,</w:t>
      </w:r>
      <w:r w:rsidRPr="00E84D4F">
        <w:rPr>
          <w:color w:val="000000" w:themeColor="text1"/>
          <w:u w:color="000000" w:themeColor="text1"/>
        </w:rPr>
        <w:t xml:space="preserve"> </w:t>
      </w:r>
      <w:r w:rsidR="004764EE">
        <w:rPr>
          <w:color w:val="000000" w:themeColor="text1"/>
          <w:u w:color="000000" w:themeColor="text1"/>
        </w:rPr>
        <w:t>devoted</w:t>
      </w:r>
      <w:r w:rsidRPr="00E84D4F">
        <w:rPr>
          <w:color w:val="000000" w:themeColor="text1"/>
          <w:u w:color="000000" w:themeColor="text1"/>
        </w:rPr>
        <w:t xml:space="preserve"> member of the Greek Orthodox faith</w:t>
      </w:r>
      <w:r>
        <w:rPr>
          <w:color w:val="000000" w:themeColor="text1"/>
          <w:u w:color="000000" w:themeColor="text1"/>
        </w:rPr>
        <w:t>, she</w:t>
      </w:r>
      <w:r w:rsidR="007E3B26" w:rsidRPr="00E84D4F">
        <w:rPr>
          <w:color w:val="000000" w:themeColor="text1"/>
          <w:u w:color="000000" w:themeColor="text1"/>
        </w:rPr>
        <w:t xml:space="preserve"> first met Nick</w:t>
      </w:r>
      <w:r>
        <w:rPr>
          <w:color w:val="000000" w:themeColor="text1"/>
          <w:u w:color="000000" w:themeColor="text1"/>
        </w:rPr>
        <w:t xml:space="preserve"> Andrew Theodore</w:t>
      </w:r>
      <w:r w:rsidR="007E3B26" w:rsidRPr="00E84D4F">
        <w:rPr>
          <w:color w:val="000000" w:themeColor="text1"/>
          <w:u w:color="000000" w:themeColor="text1"/>
        </w:rPr>
        <w:t xml:space="preserve"> in 1948 while attending a youth basketball rally with her church hosted by the Sons of Pericles chapter of </w:t>
      </w:r>
      <w:r w:rsidR="004670DD">
        <w:rPr>
          <w:color w:val="000000" w:themeColor="text1"/>
          <w:u w:color="000000" w:themeColor="text1"/>
        </w:rPr>
        <w:t>Greenville</w:t>
      </w:r>
      <w:r w:rsidR="000B0D31">
        <w:rPr>
          <w:color w:val="000000" w:themeColor="text1"/>
          <w:u w:color="000000" w:themeColor="text1"/>
        </w:rPr>
        <w:t>’</w:t>
      </w:r>
      <w:r w:rsidR="004670DD">
        <w:rPr>
          <w:color w:val="000000" w:themeColor="text1"/>
          <w:u w:color="000000" w:themeColor="text1"/>
        </w:rPr>
        <w:t xml:space="preserve">s </w:t>
      </w:r>
      <w:r w:rsidR="007E3B26" w:rsidRPr="00E84D4F">
        <w:rPr>
          <w:color w:val="000000" w:themeColor="text1"/>
          <w:u w:color="000000" w:themeColor="text1"/>
        </w:rPr>
        <w:t>S</w:t>
      </w:r>
      <w:r w:rsidR="004670DD">
        <w:rPr>
          <w:color w:val="000000" w:themeColor="text1"/>
          <w:u w:color="000000" w:themeColor="text1"/>
        </w:rPr>
        <w:t>t. George Greek Orthodox Church</w:t>
      </w:r>
      <w:r>
        <w:rPr>
          <w:color w:val="000000" w:themeColor="text1"/>
          <w:u w:color="000000" w:themeColor="text1"/>
        </w:rPr>
        <w:t>; and</w:t>
      </w:r>
    </w:p>
    <w:p w:rsidR="00707CF5"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D7"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7E3B26" w:rsidRPr="00E84D4F">
        <w:rPr>
          <w:color w:val="000000" w:themeColor="text1"/>
          <w:u w:color="000000" w:themeColor="text1"/>
        </w:rPr>
        <w:t xml:space="preserve">fter an extended courtship, </w:t>
      </w:r>
      <w:r>
        <w:rPr>
          <w:color w:val="000000" w:themeColor="text1"/>
          <w:u w:color="000000" w:themeColor="text1"/>
        </w:rPr>
        <w:t>the couple married</w:t>
      </w:r>
      <w:r w:rsidR="007E3B26" w:rsidRPr="00E84D4F">
        <w:rPr>
          <w:color w:val="000000" w:themeColor="text1"/>
          <w:u w:color="000000" w:themeColor="text1"/>
        </w:rPr>
        <w:t xml:space="preserve"> on April 24, 1955</w:t>
      </w:r>
      <w:r>
        <w:rPr>
          <w:color w:val="000000" w:themeColor="text1"/>
          <w:u w:color="000000" w:themeColor="text1"/>
        </w:rPr>
        <w:t xml:space="preserve">, </w:t>
      </w:r>
      <w:r w:rsidR="003D50D7">
        <w:rPr>
          <w:color w:val="000000" w:themeColor="text1"/>
          <w:u w:color="000000" w:themeColor="text1"/>
        </w:rPr>
        <w:t>and celebrated sixty</w:t>
      </w:r>
      <w:r w:rsidR="000B0D31">
        <w:rPr>
          <w:color w:val="000000" w:themeColor="text1"/>
          <w:u w:color="000000" w:themeColor="text1"/>
        </w:rPr>
        <w:noBreakHyphen/>
      </w:r>
      <w:r w:rsidR="003D50D7">
        <w:rPr>
          <w:color w:val="000000" w:themeColor="text1"/>
          <w:u w:color="000000" w:themeColor="text1"/>
        </w:rPr>
        <w:t>five years of marriage before her death.  T</w:t>
      </w:r>
      <w:r>
        <w:rPr>
          <w:color w:val="000000" w:themeColor="text1"/>
          <w:u w:color="000000" w:themeColor="text1"/>
        </w:rPr>
        <w:t>ogether they reared three fine children</w:t>
      </w:r>
      <w:r w:rsidR="003D50D7">
        <w:rPr>
          <w:color w:val="000000" w:themeColor="text1"/>
          <w:u w:color="000000" w:themeColor="text1"/>
        </w:rPr>
        <w:t xml:space="preserve">: Andrew Nick Theodore; Angel Theodore Tollison, </w:t>
      </w:r>
      <w:r w:rsidR="006829C6">
        <w:rPr>
          <w:color w:val="000000" w:themeColor="text1"/>
          <w:u w:color="000000" w:themeColor="text1"/>
        </w:rPr>
        <w:t xml:space="preserve">and </w:t>
      </w:r>
      <w:r w:rsidR="003D50D7">
        <w:rPr>
          <w:color w:val="000000" w:themeColor="text1"/>
          <w:u w:color="000000" w:themeColor="text1"/>
        </w:rPr>
        <w:t>Stefi Theodore Taylor; and</w:t>
      </w:r>
    </w:p>
    <w:p w:rsidR="003D50D7" w:rsidRDefault="003D50D7"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CF5" w:rsidRDefault="003D50D7"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00707CF5">
        <w:rPr>
          <w:color w:val="000000" w:themeColor="text1"/>
          <w:u w:color="000000" w:themeColor="text1"/>
        </w:rPr>
        <w:t>heir children blessed them with twelve adoring grandchildren</w:t>
      </w:r>
      <w:r w:rsidR="009E0FFF">
        <w:rPr>
          <w:color w:val="000000" w:themeColor="text1"/>
          <w:u w:color="000000" w:themeColor="text1"/>
        </w:rPr>
        <w:t xml:space="preserve"> who </w:t>
      </w:r>
      <w:r w:rsidR="009E0FFF" w:rsidRPr="00E84D4F">
        <w:rPr>
          <w:color w:val="000000" w:themeColor="text1"/>
          <w:u w:color="000000" w:themeColor="text1"/>
        </w:rPr>
        <w:t>affe</w:t>
      </w:r>
      <w:r w:rsidR="009E0FFF">
        <w:rPr>
          <w:color w:val="000000" w:themeColor="text1"/>
          <w:u w:color="000000" w:themeColor="text1"/>
        </w:rPr>
        <w:t>ctionately</w:t>
      </w:r>
      <w:r w:rsidR="009E0FFF" w:rsidRPr="00E84D4F">
        <w:rPr>
          <w:color w:val="000000" w:themeColor="text1"/>
          <w:u w:color="000000" w:themeColor="text1"/>
        </w:rPr>
        <w:t xml:space="preserve"> </w:t>
      </w:r>
      <w:r w:rsidR="009E0FFF">
        <w:rPr>
          <w:color w:val="000000" w:themeColor="text1"/>
          <w:u w:color="000000" w:themeColor="text1"/>
        </w:rPr>
        <w:t xml:space="preserve">called her </w:t>
      </w:r>
      <w:r w:rsidR="009E0FFF" w:rsidRPr="00E84D4F">
        <w:rPr>
          <w:color w:val="000000" w:themeColor="text1"/>
          <w:u w:color="000000" w:themeColor="text1"/>
        </w:rPr>
        <w:t>“</w:t>
      </w:r>
      <w:r w:rsidR="006829C6">
        <w:rPr>
          <w:color w:val="000000" w:themeColor="text1"/>
          <w:u w:color="000000" w:themeColor="text1"/>
        </w:rPr>
        <w:t>Yi</w:t>
      </w:r>
      <w:r w:rsidR="007021F6">
        <w:rPr>
          <w:color w:val="000000" w:themeColor="text1"/>
          <w:u w:color="000000" w:themeColor="text1"/>
        </w:rPr>
        <w:t>a</w:t>
      </w:r>
      <w:r w:rsidR="006829C6">
        <w:rPr>
          <w:color w:val="000000" w:themeColor="text1"/>
          <w:u w:color="000000" w:themeColor="text1"/>
        </w:rPr>
        <w:t xml:space="preserve"> </w:t>
      </w:r>
      <w:r w:rsidR="009E0FFF" w:rsidRPr="00E84D4F">
        <w:rPr>
          <w:color w:val="000000" w:themeColor="text1"/>
          <w:u w:color="000000" w:themeColor="text1"/>
        </w:rPr>
        <w:t>Yia”</w:t>
      </w:r>
      <w:r w:rsidR="00707CF5">
        <w:rPr>
          <w:color w:val="000000" w:themeColor="text1"/>
          <w:u w:color="000000" w:themeColor="text1"/>
        </w:rPr>
        <w:t>:</w:t>
      </w:r>
      <w:r>
        <w:rPr>
          <w:color w:val="000000" w:themeColor="text1"/>
          <w:u w:color="000000" w:themeColor="text1"/>
        </w:rPr>
        <w:t xml:space="preserve"> Nick Theodore II, Rossi Green, Georgia</w:t>
      </w:r>
      <w:r w:rsidRPr="00E84D4F">
        <w:rPr>
          <w:color w:val="000000" w:themeColor="text1"/>
          <w:u w:color="000000" w:themeColor="text1"/>
        </w:rPr>
        <w:t xml:space="preserve"> Williams</w:t>
      </w:r>
      <w:r>
        <w:rPr>
          <w:color w:val="000000" w:themeColor="text1"/>
          <w:u w:color="000000" w:themeColor="text1"/>
        </w:rPr>
        <w:t>,</w:t>
      </w:r>
      <w:r w:rsidRPr="00E84D4F">
        <w:rPr>
          <w:color w:val="000000" w:themeColor="text1"/>
          <w:u w:color="000000" w:themeColor="text1"/>
        </w:rPr>
        <w:t xml:space="preserve"> Jack Theodore</w:t>
      </w:r>
      <w:r>
        <w:rPr>
          <w:color w:val="000000" w:themeColor="text1"/>
          <w:u w:color="000000" w:themeColor="text1"/>
        </w:rPr>
        <w:t>,</w:t>
      </w:r>
      <w:r w:rsidRPr="00E84D4F">
        <w:rPr>
          <w:color w:val="000000" w:themeColor="text1"/>
          <w:u w:color="000000" w:themeColor="text1"/>
        </w:rPr>
        <w:t xml:space="preserve"> Walt Tollison IV</w:t>
      </w:r>
      <w:r>
        <w:rPr>
          <w:color w:val="000000" w:themeColor="text1"/>
          <w:u w:color="000000" w:themeColor="text1"/>
        </w:rPr>
        <w:t>, Emilie Blanchard, Gray</w:t>
      </w:r>
      <w:r w:rsidRPr="00E84D4F">
        <w:rPr>
          <w:color w:val="000000" w:themeColor="text1"/>
          <w:u w:color="000000" w:themeColor="text1"/>
        </w:rPr>
        <w:t xml:space="preserve"> Tollison</w:t>
      </w:r>
      <w:r>
        <w:rPr>
          <w:color w:val="000000" w:themeColor="text1"/>
          <w:u w:color="000000" w:themeColor="text1"/>
        </w:rPr>
        <w:t xml:space="preserve">, </w:t>
      </w:r>
      <w:r w:rsidRPr="00E84D4F">
        <w:rPr>
          <w:color w:val="000000" w:themeColor="text1"/>
          <w:u w:color="000000" w:themeColor="text1"/>
        </w:rPr>
        <w:t>Thea Tollison</w:t>
      </w:r>
      <w:r>
        <w:rPr>
          <w:color w:val="000000" w:themeColor="text1"/>
          <w:u w:color="000000" w:themeColor="text1"/>
        </w:rPr>
        <w:t>, Smyth Taylor, Robert Taylor,</w:t>
      </w:r>
      <w:r w:rsidRPr="00E84D4F">
        <w:rPr>
          <w:color w:val="000000" w:themeColor="text1"/>
          <w:u w:color="000000" w:themeColor="text1"/>
        </w:rPr>
        <w:t xml:space="preserve"> Nicholas Taylor</w:t>
      </w:r>
      <w:r>
        <w:rPr>
          <w:color w:val="000000" w:themeColor="text1"/>
          <w:u w:color="000000" w:themeColor="text1"/>
        </w:rPr>
        <w:t xml:space="preserve">, </w:t>
      </w:r>
      <w:r w:rsidR="004764EE">
        <w:rPr>
          <w:color w:val="000000" w:themeColor="text1"/>
          <w:u w:color="000000" w:themeColor="text1"/>
        </w:rPr>
        <w:t xml:space="preserve">and </w:t>
      </w:r>
      <w:r>
        <w:rPr>
          <w:color w:val="000000" w:themeColor="text1"/>
          <w:u w:color="000000" w:themeColor="text1"/>
        </w:rPr>
        <w:t>Kaytina Taylor.  S</w:t>
      </w:r>
      <w:r w:rsidRPr="00E84D4F">
        <w:rPr>
          <w:color w:val="000000" w:themeColor="text1"/>
          <w:u w:color="000000" w:themeColor="text1"/>
        </w:rPr>
        <w:t>he</w:t>
      </w:r>
      <w:r>
        <w:rPr>
          <w:color w:val="000000" w:themeColor="text1"/>
          <w:u w:color="000000" w:themeColor="text1"/>
        </w:rPr>
        <w:t xml:space="preserve"> was blessed to see the continuation of her </w:t>
      </w:r>
      <w:r w:rsidR="004670DD">
        <w:rPr>
          <w:color w:val="000000" w:themeColor="text1"/>
          <w:u w:color="000000" w:themeColor="text1"/>
        </w:rPr>
        <w:t xml:space="preserve">loving </w:t>
      </w:r>
      <w:r>
        <w:rPr>
          <w:color w:val="000000" w:themeColor="text1"/>
          <w:u w:color="000000" w:themeColor="text1"/>
        </w:rPr>
        <w:t>family legacy in four</w:t>
      </w:r>
      <w:r w:rsidRPr="00E84D4F">
        <w:rPr>
          <w:color w:val="000000" w:themeColor="text1"/>
          <w:u w:color="000000" w:themeColor="text1"/>
        </w:rPr>
        <w:t xml:space="preserve"> great</w:t>
      </w:r>
      <w:r w:rsidR="000B0D31">
        <w:rPr>
          <w:color w:val="000000" w:themeColor="text1"/>
          <w:u w:color="000000" w:themeColor="text1"/>
        </w:rPr>
        <w:noBreakHyphen/>
      </w:r>
      <w:r w:rsidRPr="00E84D4F">
        <w:rPr>
          <w:color w:val="000000" w:themeColor="text1"/>
          <w:u w:color="000000" w:themeColor="text1"/>
        </w:rPr>
        <w:t>grandchildren: John McAllister Green</w:t>
      </w:r>
      <w:r w:rsidR="004670DD">
        <w:rPr>
          <w:color w:val="000000" w:themeColor="text1"/>
          <w:u w:color="000000" w:themeColor="text1"/>
        </w:rPr>
        <w:t>,</w:t>
      </w:r>
      <w:r w:rsidRPr="00E84D4F">
        <w:rPr>
          <w:color w:val="000000" w:themeColor="text1"/>
          <w:u w:color="000000" w:themeColor="text1"/>
        </w:rPr>
        <w:t xml:space="preserve"> Nancy James Tollison</w:t>
      </w:r>
      <w:r w:rsidR="004670DD">
        <w:rPr>
          <w:color w:val="000000" w:themeColor="text1"/>
          <w:u w:color="000000" w:themeColor="text1"/>
        </w:rPr>
        <w:t>,</w:t>
      </w:r>
      <w:r w:rsidRPr="00E84D4F">
        <w:rPr>
          <w:color w:val="000000" w:themeColor="text1"/>
          <w:u w:color="000000" w:themeColor="text1"/>
        </w:rPr>
        <w:t xml:space="preserve"> Andrew Nicholas Theodore II</w:t>
      </w:r>
      <w:r>
        <w:rPr>
          <w:color w:val="000000" w:themeColor="text1"/>
          <w:u w:color="000000" w:themeColor="text1"/>
        </w:rPr>
        <w:t>,</w:t>
      </w:r>
      <w:r w:rsidRPr="00E84D4F">
        <w:rPr>
          <w:color w:val="000000" w:themeColor="text1"/>
          <w:u w:color="000000" w:themeColor="text1"/>
        </w:rPr>
        <w:t xml:space="preserve"> and Emilie Harper Blanchard</w:t>
      </w:r>
      <w:r>
        <w:rPr>
          <w:color w:val="000000" w:themeColor="text1"/>
          <w:u w:color="000000" w:themeColor="text1"/>
        </w:rPr>
        <w:t>; and</w:t>
      </w:r>
    </w:p>
    <w:p w:rsidR="00707CF5"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0DD" w:rsidRPr="00A94F18" w:rsidRDefault="004670DD" w:rsidP="0046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0EB8">
        <w:rPr>
          <w:color w:val="000000" w:themeColor="text1"/>
          <w:u w:color="000000" w:themeColor="text1"/>
        </w:rPr>
        <w:t>Mr. Theodore was elected to serve in the South Carolina House of Representatives</w:t>
      </w:r>
      <w:r w:rsidRPr="00A94F18">
        <w:rPr>
          <w:color w:val="000000" w:themeColor="text1"/>
          <w:u w:color="000000" w:themeColor="text1"/>
        </w:rPr>
        <w:t xml:space="preserve"> from 1963 to 1966 and 1970 to 1978, </w:t>
      </w:r>
      <w:r w:rsidR="00DA0EB8">
        <w:rPr>
          <w:color w:val="000000" w:themeColor="text1"/>
          <w:u w:color="000000" w:themeColor="text1"/>
        </w:rPr>
        <w:t>in the S</w:t>
      </w:r>
      <w:r w:rsidRPr="00A94F18">
        <w:rPr>
          <w:color w:val="000000" w:themeColor="text1"/>
          <w:u w:color="000000" w:themeColor="text1"/>
        </w:rPr>
        <w:t>enat</w:t>
      </w:r>
      <w:r w:rsidR="00DA0EB8">
        <w:rPr>
          <w:color w:val="000000" w:themeColor="text1"/>
          <w:u w:color="000000" w:themeColor="text1"/>
        </w:rPr>
        <w:t>e</w:t>
      </w:r>
      <w:r w:rsidRPr="00A94F18">
        <w:rPr>
          <w:color w:val="000000" w:themeColor="text1"/>
          <w:u w:color="000000" w:themeColor="text1"/>
        </w:rPr>
        <w:t xml:space="preserve"> from 1967 to 1968 and from 1981 to 1986, and </w:t>
      </w:r>
      <w:r w:rsidR="00DA0EB8">
        <w:rPr>
          <w:color w:val="000000" w:themeColor="text1"/>
          <w:u w:color="000000" w:themeColor="text1"/>
        </w:rPr>
        <w:t>as the state</w:t>
      </w:r>
      <w:r w:rsidR="000B0D31">
        <w:rPr>
          <w:color w:val="000000" w:themeColor="text1"/>
          <w:u w:color="000000" w:themeColor="text1"/>
        </w:rPr>
        <w:t>’</w:t>
      </w:r>
      <w:r w:rsidR="00DA0EB8">
        <w:rPr>
          <w:color w:val="000000" w:themeColor="text1"/>
          <w:u w:color="000000" w:themeColor="text1"/>
        </w:rPr>
        <w:t>s lieutenant governor</w:t>
      </w:r>
      <w:r w:rsidRPr="00A94F18">
        <w:rPr>
          <w:color w:val="000000" w:themeColor="text1"/>
          <w:u w:color="000000" w:themeColor="text1"/>
        </w:rPr>
        <w:t xml:space="preserve"> from 1987 to 1995.</w:t>
      </w:r>
      <w:r w:rsidR="00DA0EB8">
        <w:rPr>
          <w:color w:val="000000" w:themeColor="text1"/>
          <w:u w:color="000000" w:themeColor="text1"/>
        </w:rPr>
        <w:t xml:space="preserve">  During h</w:t>
      </w:r>
      <w:r w:rsidR="004764EE">
        <w:rPr>
          <w:color w:val="000000" w:themeColor="text1"/>
          <w:u w:color="000000" w:themeColor="text1"/>
        </w:rPr>
        <w:t>er husband</w:t>
      </w:r>
      <w:r w:rsidR="000B0D31">
        <w:rPr>
          <w:color w:val="000000" w:themeColor="text1"/>
          <w:u w:color="000000" w:themeColor="text1"/>
        </w:rPr>
        <w:t>’</w:t>
      </w:r>
      <w:r w:rsidR="004764EE">
        <w:rPr>
          <w:color w:val="000000" w:themeColor="text1"/>
          <w:u w:color="000000" w:themeColor="text1"/>
        </w:rPr>
        <w:t>s</w:t>
      </w:r>
      <w:r w:rsidR="00DA0EB8">
        <w:rPr>
          <w:color w:val="000000" w:themeColor="text1"/>
          <w:u w:color="000000" w:themeColor="text1"/>
        </w:rPr>
        <w:t xml:space="preserve"> service to the State, Mrs. Theodore </w:t>
      </w:r>
      <w:r w:rsidR="00DA0EB8" w:rsidRPr="00E84D4F">
        <w:rPr>
          <w:color w:val="000000" w:themeColor="text1"/>
          <w:u w:color="000000" w:themeColor="text1"/>
        </w:rPr>
        <w:t xml:space="preserve">became </w:t>
      </w:r>
      <w:r w:rsidR="00DA0EB8">
        <w:rPr>
          <w:color w:val="000000" w:themeColor="text1"/>
          <w:u w:color="000000" w:themeColor="text1"/>
        </w:rPr>
        <w:t xml:space="preserve">a </w:t>
      </w:r>
      <w:r w:rsidR="00DA0EB8" w:rsidRPr="00E84D4F">
        <w:rPr>
          <w:color w:val="000000" w:themeColor="text1"/>
          <w:u w:color="000000" w:themeColor="text1"/>
        </w:rPr>
        <w:t>public servant</w:t>
      </w:r>
      <w:r w:rsidR="00DA0EB8">
        <w:rPr>
          <w:color w:val="000000" w:themeColor="text1"/>
          <w:u w:color="000000" w:themeColor="text1"/>
        </w:rPr>
        <w:t xml:space="preserve"> </w:t>
      </w:r>
      <w:r w:rsidR="00DA0EB8" w:rsidRPr="00E84D4F">
        <w:rPr>
          <w:color w:val="000000" w:themeColor="text1"/>
          <w:u w:color="000000" w:themeColor="text1"/>
        </w:rPr>
        <w:t>in her own right</w:t>
      </w:r>
      <w:r w:rsidR="00DA0EB8">
        <w:rPr>
          <w:color w:val="000000" w:themeColor="text1"/>
          <w:u w:color="000000" w:themeColor="text1"/>
        </w:rPr>
        <w:t>, creating</w:t>
      </w:r>
      <w:r w:rsidR="00DA0EB8" w:rsidRPr="00E84D4F">
        <w:rPr>
          <w:color w:val="000000" w:themeColor="text1"/>
          <w:u w:color="000000" w:themeColor="text1"/>
        </w:rPr>
        <w:t xml:space="preserve"> a State coloring b</w:t>
      </w:r>
      <w:r w:rsidR="00DA0EB8">
        <w:rPr>
          <w:color w:val="000000" w:themeColor="text1"/>
          <w:u w:color="000000" w:themeColor="text1"/>
        </w:rPr>
        <w:t xml:space="preserve">ook for children to </w:t>
      </w:r>
      <w:r w:rsidR="00DA0EB8" w:rsidRPr="00E84D4F">
        <w:rPr>
          <w:color w:val="000000" w:themeColor="text1"/>
          <w:u w:color="000000" w:themeColor="text1"/>
        </w:rPr>
        <w:t>depict memorable and historical places</w:t>
      </w:r>
      <w:r w:rsidR="00DA0EB8">
        <w:rPr>
          <w:color w:val="000000" w:themeColor="text1"/>
          <w:u w:color="000000" w:themeColor="text1"/>
        </w:rPr>
        <w:t xml:space="preserve"> and </w:t>
      </w:r>
      <w:r w:rsidR="00DA0EB8" w:rsidRPr="00E84D4F">
        <w:rPr>
          <w:color w:val="000000" w:themeColor="text1"/>
          <w:u w:color="000000" w:themeColor="text1"/>
        </w:rPr>
        <w:t>compos</w:t>
      </w:r>
      <w:r w:rsidR="00DA0EB8">
        <w:rPr>
          <w:color w:val="000000" w:themeColor="text1"/>
          <w:u w:color="000000" w:themeColor="text1"/>
        </w:rPr>
        <w:t>ing</w:t>
      </w:r>
      <w:r w:rsidR="006829C6">
        <w:rPr>
          <w:color w:val="000000" w:themeColor="text1"/>
          <w:u w:color="000000" w:themeColor="text1"/>
        </w:rPr>
        <w:t xml:space="preserve"> campaign</w:t>
      </w:r>
      <w:r w:rsidR="000B0D31">
        <w:rPr>
          <w:color w:val="000000" w:themeColor="text1"/>
          <w:u w:color="000000" w:themeColor="text1"/>
        </w:rPr>
        <w:noBreakHyphen/>
      </w:r>
      <w:r w:rsidR="006829C6">
        <w:rPr>
          <w:color w:val="000000" w:themeColor="text1"/>
          <w:u w:color="000000" w:themeColor="text1"/>
        </w:rPr>
        <w:t>related cookbook</w:t>
      </w:r>
      <w:r w:rsidR="000B0D31">
        <w:rPr>
          <w:color w:val="000000" w:themeColor="text1"/>
          <w:u w:color="000000" w:themeColor="text1"/>
        </w:rPr>
        <w:t>s</w:t>
      </w:r>
      <w:r w:rsidR="00DA0EB8">
        <w:rPr>
          <w:color w:val="000000" w:themeColor="text1"/>
          <w:u w:color="000000" w:themeColor="text1"/>
        </w:rPr>
        <w:t>,</w:t>
      </w:r>
      <w:r w:rsidR="00DA0EB8" w:rsidRPr="00E84D4F">
        <w:rPr>
          <w:color w:val="000000" w:themeColor="text1"/>
          <w:u w:color="000000" w:themeColor="text1"/>
        </w:rPr>
        <w:t xml:space="preserve"> </w:t>
      </w:r>
      <w:r w:rsidR="00DA0EB8" w:rsidRPr="00DA0EB8">
        <w:rPr>
          <w:i/>
          <w:color w:val="000000" w:themeColor="text1"/>
          <w:u w:color="000000" w:themeColor="text1"/>
        </w:rPr>
        <w:t>Theodore</w:t>
      </w:r>
      <w:r w:rsidR="000B0D31">
        <w:rPr>
          <w:i/>
          <w:color w:val="000000" w:themeColor="text1"/>
          <w:u w:color="000000" w:themeColor="text1"/>
        </w:rPr>
        <w:t>’</w:t>
      </w:r>
      <w:r w:rsidR="00DA0EB8" w:rsidRPr="00DA0EB8">
        <w:rPr>
          <w:i/>
          <w:color w:val="000000" w:themeColor="text1"/>
          <w:u w:color="000000" w:themeColor="text1"/>
        </w:rPr>
        <w:t>s Tasty Treats</w:t>
      </w:r>
      <w:r w:rsidR="00DA0EB8">
        <w:rPr>
          <w:color w:val="000000" w:themeColor="text1"/>
          <w:u w:color="000000" w:themeColor="text1"/>
        </w:rPr>
        <w:t xml:space="preserve">, </w:t>
      </w:r>
      <w:r w:rsidR="00DA0EB8" w:rsidRPr="00E84D4F">
        <w:rPr>
          <w:color w:val="000000" w:themeColor="text1"/>
          <w:u w:color="000000" w:themeColor="text1"/>
        </w:rPr>
        <w:t>that promoted good food and good government</w:t>
      </w:r>
      <w:r w:rsidR="00DA0EB8">
        <w:rPr>
          <w:color w:val="000000" w:themeColor="text1"/>
          <w:u w:color="000000" w:themeColor="text1"/>
        </w:rPr>
        <w:t>; and</w:t>
      </w:r>
    </w:p>
    <w:p w:rsidR="00DA0EB8" w:rsidRDefault="00DA0EB8" w:rsidP="00340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B26" w:rsidRPr="00E84D4F" w:rsidRDefault="00DA0EB8"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764EE">
        <w:rPr>
          <w:color w:val="000000" w:themeColor="text1"/>
          <w:u w:color="000000" w:themeColor="text1"/>
        </w:rPr>
        <w:t>dedicated</w:t>
      </w:r>
      <w:r>
        <w:rPr>
          <w:color w:val="000000" w:themeColor="text1"/>
          <w:u w:color="000000" w:themeColor="text1"/>
        </w:rPr>
        <w:t xml:space="preserve"> to her community, she </w:t>
      </w:r>
      <w:r w:rsidR="007E3B26" w:rsidRPr="00E84D4F">
        <w:rPr>
          <w:color w:val="000000" w:themeColor="text1"/>
          <w:u w:color="000000" w:themeColor="text1"/>
        </w:rPr>
        <w:t xml:space="preserve">served as a chairperson or board member to </w:t>
      </w:r>
      <w:r>
        <w:rPr>
          <w:color w:val="000000" w:themeColor="text1"/>
          <w:u w:color="000000" w:themeColor="text1"/>
        </w:rPr>
        <w:t>a variety of</w:t>
      </w:r>
      <w:r w:rsidR="007E3B26" w:rsidRPr="00E84D4F">
        <w:rPr>
          <w:color w:val="000000" w:themeColor="text1"/>
          <w:u w:color="000000" w:themeColor="text1"/>
        </w:rPr>
        <w:t xml:space="preserve"> local and statewide </w:t>
      </w:r>
      <w:r>
        <w:rPr>
          <w:color w:val="000000" w:themeColor="text1"/>
          <w:u w:color="000000" w:themeColor="text1"/>
        </w:rPr>
        <w:t xml:space="preserve">organizations, such as </w:t>
      </w:r>
      <w:r w:rsidR="007E3B26" w:rsidRPr="00E84D4F">
        <w:rPr>
          <w:color w:val="000000" w:themeColor="text1"/>
          <w:u w:color="000000" w:themeColor="text1"/>
        </w:rPr>
        <w:t>Palmetto Cabinet, Winthrop University, and</w:t>
      </w:r>
      <w:r w:rsidR="004764EE">
        <w:rPr>
          <w:color w:val="000000" w:themeColor="text1"/>
          <w:u w:color="000000" w:themeColor="text1"/>
        </w:rPr>
        <w:t xml:space="preserve"> the</w:t>
      </w:r>
      <w:r w:rsidR="007E3B26" w:rsidRPr="00E84D4F">
        <w:rPr>
          <w:color w:val="000000" w:themeColor="text1"/>
          <w:u w:color="000000" w:themeColor="text1"/>
        </w:rPr>
        <w:t xml:space="preserve"> U</w:t>
      </w:r>
      <w:r w:rsidR="004764EE">
        <w:rPr>
          <w:color w:val="000000" w:themeColor="text1"/>
          <w:u w:color="000000" w:themeColor="text1"/>
        </w:rPr>
        <w:t xml:space="preserve">niversity of </w:t>
      </w:r>
      <w:r w:rsidR="007E3B26" w:rsidRPr="00E84D4F">
        <w:rPr>
          <w:color w:val="000000" w:themeColor="text1"/>
          <w:u w:color="000000" w:themeColor="text1"/>
        </w:rPr>
        <w:t>S</w:t>
      </w:r>
      <w:r w:rsidR="004764EE">
        <w:rPr>
          <w:color w:val="000000" w:themeColor="text1"/>
          <w:u w:color="000000" w:themeColor="text1"/>
        </w:rPr>
        <w:t xml:space="preserve">outh </w:t>
      </w:r>
      <w:r w:rsidR="007E3B26" w:rsidRPr="00E84D4F">
        <w:rPr>
          <w:color w:val="000000" w:themeColor="text1"/>
          <w:u w:color="000000" w:themeColor="text1"/>
        </w:rPr>
        <w:t>C</w:t>
      </w:r>
      <w:r w:rsidR="004764EE">
        <w:rPr>
          <w:color w:val="000000" w:themeColor="text1"/>
          <w:u w:color="000000" w:themeColor="text1"/>
        </w:rPr>
        <w:t>arolina</w:t>
      </w:r>
      <w:r w:rsidR="007E3B26" w:rsidRPr="00E84D4F">
        <w:rPr>
          <w:color w:val="000000" w:themeColor="text1"/>
          <w:u w:color="000000" w:themeColor="text1"/>
        </w:rPr>
        <w:t xml:space="preserve"> Medical School</w:t>
      </w:r>
      <w:r w:rsidR="009E0FFF">
        <w:rPr>
          <w:color w:val="000000" w:themeColor="text1"/>
          <w:u w:color="000000" w:themeColor="text1"/>
        </w:rPr>
        <w:t xml:space="preserve">, and she was </w:t>
      </w:r>
      <w:r w:rsidR="004764EE">
        <w:rPr>
          <w:color w:val="000000" w:themeColor="text1"/>
          <w:u w:color="000000" w:themeColor="text1"/>
        </w:rPr>
        <w:t>an ardent supporter of</w:t>
      </w:r>
      <w:r w:rsidR="007E3B26" w:rsidRPr="00E84D4F">
        <w:rPr>
          <w:color w:val="000000" w:themeColor="text1"/>
          <w:u w:color="000000" w:themeColor="text1"/>
        </w:rPr>
        <w:t xml:space="preserve"> the Greenville Symphony, S</w:t>
      </w:r>
      <w:r w:rsidR="009E0FFF">
        <w:rPr>
          <w:color w:val="000000" w:themeColor="text1"/>
          <w:u w:color="000000" w:themeColor="text1"/>
        </w:rPr>
        <w:t xml:space="preserve">outh </w:t>
      </w:r>
      <w:r w:rsidR="007E3B26" w:rsidRPr="00E84D4F">
        <w:rPr>
          <w:color w:val="000000" w:themeColor="text1"/>
          <w:u w:color="000000" w:themeColor="text1"/>
        </w:rPr>
        <w:t>C</w:t>
      </w:r>
      <w:r w:rsidR="009E0FFF">
        <w:rPr>
          <w:color w:val="000000" w:themeColor="text1"/>
          <w:u w:color="000000" w:themeColor="text1"/>
        </w:rPr>
        <w:t>arolina</w:t>
      </w:r>
      <w:r w:rsidR="007E3B26" w:rsidRPr="00E84D4F">
        <w:rPr>
          <w:color w:val="000000" w:themeColor="text1"/>
          <w:u w:color="000000" w:themeColor="text1"/>
        </w:rPr>
        <w:t xml:space="preserve"> Children</w:t>
      </w:r>
      <w:r w:rsidR="000B0D31">
        <w:rPr>
          <w:color w:val="000000" w:themeColor="text1"/>
          <w:u w:color="000000" w:themeColor="text1"/>
        </w:rPr>
        <w:t>’</w:t>
      </w:r>
      <w:r w:rsidR="007E3B26" w:rsidRPr="00E84D4F">
        <w:rPr>
          <w:color w:val="000000" w:themeColor="text1"/>
          <w:u w:color="000000" w:themeColor="text1"/>
        </w:rPr>
        <w:t>s Theater</w:t>
      </w:r>
      <w:r w:rsidR="009E0FFF">
        <w:rPr>
          <w:color w:val="000000" w:themeColor="text1"/>
          <w:u w:color="000000" w:themeColor="text1"/>
        </w:rPr>
        <w:t>, and The Carolina Ballet; and</w:t>
      </w:r>
    </w:p>
    <w:p w:rsidR="007E3B26" w:rsidRPr="00E84D4F" w:rsidRDefault="007E3B26"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3C5" w:rsidRDefault="007E3B26" w:rsidP="009E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4D4F">
        <w:rPr>
          <w:color w:val="000000" w:themeColor="text1"/>
          <w:u w:color="000000" w:themeColor="text1"/>
        </w:rPr>
        <w:t xml:space="preserve">Whereas, the South Carolina House of Representatives is grateful for the life and legacy of Emilie Theodore and for </w:t>
      </w:r>
      <w:r w:rsidR="009E0FFF">
        <w:rPr>
          <w:color w:val="000000" w:themeColor="text1"/>
          <w:u w:color="000000" w:themeColor="text1"/>
        </w:rPr>
        <w:t xml:space="preserve">her infectious love of life and </w:t>
      </w:r>
      <w:r w:rsidRPr="00E84D4F">
        <w:rPr>
          <w:color w:val="000000" w:themeColor="text1"/>
          <w:u w:color="000000" w:themeColor="text1"/>
        </w:rPr>
        <w:t>the example of s</w:t>
      </w:r>
      <w:r w:rsidR="009E0FFF">
        <w:rPr>
          <w:color w:val="000000" w:themeColor="text1"/>
          <w:u w:color="000000" w:themeColor="text1"/>
        </w:rPr>
        <w:t>erv</w:t>
      </w:r>
      <w:r w:rsidRPr="00E84D4F">
        <w:rPr>
          <w:color w:val="000000" w:themeColor="text1"/>
          <w:u w:color="000000" w:themeColor="text1"/>
        </w:rPr>
        <w:t xml:space="preserve">ice and </w:t>
      </w:r>
      <w:r w:rsidR="009E0FFF">
        <w:rPr>
          <w:color w:val="000000" w:themeColor="text1"/>
          <w:u w:color="000000" w:themeColor="text1"/>
        </w:rPr>
        <w:t>devotion</w:t>
      </w:r>
      <w:r w:rsidRPr="00E84D4F">
        <w:rPr>
          <w:color w:val="000000" w:themeColor="text1"/>
          <w:u w:color="000000" w:themeColor="text1"/>
        </w:rPr>
        <w:t xml:space="preserve"> she set for all who knew her.</w:t>
      </w:r>
      <w:r>
        <w:rPr>
          <w:color w:val="000000" w:themeColor="text1"/>
          <w:u w:color="000000" w:themeColor="text1"/>
        </w:rPr>
        <w:t xml:space="preserve">  </w:t>
      </w:r>
      <w:r w:rsidR="00C333C5">
        <w:t>Now, therefore,</w:t>
      </w:r>
    </w:p>
    <w:p w:rsidR="00C333C5" w:rsidRDefault="00C33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C5" w:rsidRDefault="00C33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33C5" w:rsidRDefault="00C33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26" w:rsidRPr="00E84D4F" w:rsidRDefault="00C333C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E3B26">
        <w:t xml:space="preserve"> </w:t>
      </w:r>
      <w:r w:rsidR="007E3B26" w:rsidRPr="00E84D4F">
        <w:rPr>
          <w:color w:val="000000" w:themeColor="text1"/>
          <w:u w:color="000000" w:themeColor="text1"/>
        </w:rPr>
        <w:t>the members of the South Carolina House of Representatives, by this resolution, express their profound sorrow upon the passing of Emilie Demosthenes Theodore of Greenville County and extend their deepest sympathy to her large and loving family and her many friends.</w:t>
      </w:r>
    </w:p>
    <w:p w:rsidR="007E3B26" w:rsidRPr="00E84D4F" w:rsidRDefault="007E3B26"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3C5"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4D4F">
        <w:rPr>
          <w:color w:val="000000" w:themeColor="text1"/>
          <w:u w:color="000000" w:themeColor="text1"/>
        </w:rPr>
        <w:t>Be it further resolved that a copy of this resolution be presented to the family of Emilie Demosthenes Theodore.</w:t>
      </w:r>
    </w:p>
    <w:p w:rsidR="00B83166" w:rsidRDefault="000B0D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79FF" w:rsidRDefault="00FC79FF" w:rsidP="00FC79FF">
      <w:pPr>
        <w:suppressAutoHyphens/>
      </w:pPr>
    </w:p>
    <w:sectPr w:rsidR="00FC79FF" w:rsidSect="00FC79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C5" w:rsidRDefault="00C333C5" w:rsidP="009F0C77">
      <w:r>
        <w:separator/>
      </w:r>
    </w:p>
  </w:endnote>
  <w:endnote w:type="continuationSeparator" w:id="0">
    <w:p w:rsidR="00C333C5" w:rsidRDefault="00C333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DBB0C8-BA3D-4D7D-834F-5F413D6161EC}"/>
    <w:embedBold r:id="rId2" w:fontKey="{47C5489C-ECDC-4BA0-92AC-327443EF78FA}"/>
    <w:embedItalic r:id="rId3" w:fontKey="{F70BCA22-4705-4BBE-A21A-826A4B3187A8}"/>
  </w:font>
  <w:font w:name="Calibri">
    <w:panose1 w:val="020F0502020204030204"/>
    <w:charset w:val="00"/>
    <w:family w:val="swiss"/>
    <w:pitch w:val="variable"/>
    <w:sig w:usb0="E0002EFF" w:usb1="C000247B" w:usb2="00000009" w:usb3="00000000" w:csb0="000001FF" w:csb1="00000000"/>
    <w:embedRegular r:id="rId4" w:fontKey="{A2A54FB4-AF84-4DB6-B69B-0FA4D665C18F}"/>
  </w:font>
  <w:font w:name="Segoe UI">
    <w:panose1 w:val="020B0502040204020203"/>
    <w:charset w:val="00"/>
    <w:family w:val="swiss"/>
    <w:pitch w:val="variable"/>
    <w:sig w:usb0="E4002EFF" w:usb1="C000E47F" w:usb2="00000009" w:usb3="00000000" w:csb0="000001FF" w:csb1="00000000"/>
    <w:embedRegular r:id="rId5" w:fontKey="{EFF2CDC4-EE61-49E6-848B-7FFBDEE58468}"/>
  </w:font>
  <w:font w:name="Cambria">
    <w:panose1 w:val="02040503050406030204"/>
    <w:charset w:val="00"/>
    <w:family w:val="roman"/>
    <w:pitch w:val="variable"/>
    <w:sig w:usb0="E00006FF" w:usb1="420024FF" w:usb2="02000000" w:usb3="00000000" w:csb0="0000019F" w:csb1="00000000"/>
    <w:embedRegular r:id="rId6" w:fontKey="{8AC4AD5E-FDC4-4C82-B2BE-97E6774494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9FF" w:rsidRPr="001467EE" w:rsidRDefault="00FC79FF" w:rsidP="001467EE">
    <w:pPr>
      <w:pStyle w:val="Footer"/>
      <w:tabs>
        <w:tab w:val="clear" w:pos="4680"/>
        <w:tab w:val="clear" w:pos="9360"/>
        <w:tab w:val="center" w:pos="2995"/>
      </w:tabs>
      <w:spacing w:before="120"/>
    </w:pPr>
    <w:r>
      <w:t>[4065]</w:t>
    </w:r>
    <w:r>
      <w:tab/>
    </w:r>
    <w:r>
      <w:fldChar w:fldCharType="begin"/>
    </w:r>
    <w:r>
      <w:instrText xml:space="preserve"> PAGE  \* MERGEFORMAT </w:instrText>
    </w:r>
    <w:r>
      <w:fldChar w:fldCharType="separate"/>
    </w:r>
    <w:r w:rsidR="00A106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C5" w:rsidRDefault="00C333C5" w:rsidP="009F0C77">
      <w:r>
        <w:separator/>
      </w:r>
    </w:p>
  </w:footnote>
  <w:footnote w:type="continuationSeparator" w:id="0">
    <w:p w:rsidR="00C333C5" w:rsidRDefault="00C333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8CM21"/>
    <w:docVar w:name="CoverBillType" w:val="r"/>
    <w:docVar w:name="DocPath" w:val="L:\Council\bills\GM\24488CM21.DOCX"/>
    <w:docVar w:name="dvBillNumber" w:val="4065"/>
    <w:docVar w:name="dvBillNumberPrefix" w:val="H. "/>
    <w:docVar w:name="dvOriginalBody" w:val="House"/>
    <w:docVar w:name="dvSteno" w:val="GM"/>
    <w:docVar w:name="NameofBody" w:val="h"/>
    <w:docVar w:name="vGroup2" w:val="Council"/>
  </w:docVars>
  <w:rsids>
    <w:rsidRoot w:val="00C333C5"/>
    <w:rsid w:val="00011869"/>
    <w:rsid w:val="00015CD6"/>
    <w:rsid w:val="000B0D31"/>
    <w:rsid w:val="000E0100"/>
    <w:rsid w:val="000E1785"/>
    <w:rsid w:val="000F40FA"/>
    <w:rsid w:val="001035F1"/>
    <w:rsid w:val="0010776B"/>
    <w:rsid w:val="00133E66"/>
    <w:rsid w:val="001435A3"/>
    <w:rsid w:val="001467EE"/>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03E9"/>
    <w:rsid w:val="0037079A"/>
    <w:rsid w:val="003C4DAB"/>
    <w:rsid w:val="003D01E8"/>
    <w:rsid w:val="003D50D7"/>
    <w:rsid w:val="003E5288"/>
    <w:rsid w:val="003F6D79"/>
    <w:rsid w:val="0041760A"/>
    <w:rsid w:val="00417C01"/>
    <w:rsid w:val="004403BD"/>
    <w:rsid w:val="00461441"/>
    <w:rsid w:val="004670DD"/>
    <w:rsid w:val="004764EE"/>
    <w:rsid w:val="004809EE"/>
    <w:rsid w:val="004E7D54"/>
    <w:rsid w:val="005273C6"/>
    <w:rsid w:val="00530A69"/>
    <w:rsid w:val="00545593"/>
    <w:rsid w:val="00556EBF"/>
    <w:rsid w:val="00577C6C"/>
    <w:rsid w:val="005A62FE"/>
    <w:rsid w:val="005C2FE2"/>
    <w:rsid w:val="005E2BC9"/>
    <w:rsid w:val="00605102"/>
    <w:rsid w:val="006215AA"/>
    <w:rsid w:val="006829C6"/>
    <w:rsid w:val="006913C9"/>
    <w:rsid w:val="0069470D"/>
    <w:rsid w:val="006D58AA"/>
    <w:rsid w:val="007021F6"/>
    <w:rsid w:val="00707CF5"/>
    <w:rsid w:val="00734F00"/>
    <w:rsid w:val="00736959"/>
    <w:rsid w:val="007A70AE"/>
    <w:rsid w:val="007E3B26"/>
    <w:rsid w:val="008362E8"/>
    <w:rsid w:val="00841277"/>
    <w:rsid w:val="0085786E"/>
    <w:rsid w:val="008A1768"/>
    <w:rsid w:val="008A489F"/>
    <w:rsid w:val="008F0F33"/>
    <w:rsid w:val="008F4429"/>
    <w:rsid w:val="0094021A"/>
    <w:rsid w:val="009B44AF"/>
    <w:rsid w:val="009C6A0B"/>
    <w:rsid w:val="009E0FFF"/>
    <w:rsid w:val="009F0C77"/>
    <w:rsid w:val="009F4DD1"/>
    <w:rsid w:val="00A02543"/>
    <w:rsid w:val="00A106F7"/>
    <w:rsid w:val="00A41684"/>
    <w:rsid w:val="00A64E80"/>
    <w:rsid w:val="00A72BCD"/>
    <w:rsid w:val="00A741D9"/>
    <w:rsid w:val="00A833AB"/>
    <w:rsid w:val="00A9741D"/>
    <w:rsid w:val="00AC34A2"/>
    <w:rsid w:val="00AD1C9A"/>
    <w:rsid w:val="00AD4B17"/>
    <w:rsid w:val="00B412D4"/>
    <w:rsid w:val="00B64FFF"/>
    <w:rsid w:val="00B83166"/>
    <w:rsid w:val="00BE3C22"/>
    <w:rsid w:val="00C0345E"/>
    <w:rsid w:val="00C21ABE"/>
    <w:rsid w:val="00C31C95"/>
    <w:rsid w:val="00C333C5"/>
    <w:rsid w:val="00C3483A"/>
    <w:rsid w:val="00C74E9D"/>
    <w:rsid w:val="00C826DD"/>
    <w:rsid w:val="00C82FD3"/>
    <w:rsid w:val="00C92819"/>
    <w:rsid w:val="00CC6294"/>
    <w:rsid w:val="00CC6B7B"/>
    <w:rsid w:val="00CD2089"/>
    <w:rsid w:val="00D73A67"/>
    <w:rsid w:val="00D970A9"/>
    <w:rsid w:val="00DA0EB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9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CF550B-9815-4CA1-84D7-5C14DD80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FFF"/>
    <w:rPr>
      <w:rFonts w:ascii="Segoe UI" w:eastAsia="Times New Roman" w:hAnsi="Segoe UI" w:cs="Segoe UI"/>
      <w:sz w:val="18"/>
      <w:szCs w:val="18"/>
    </w:rPr>
  </w:style>
  <w:style w:type="character" w:styleId="Hyperlink">
    <w:name w:val="Hyperlink"/>
    <w:basedOn w:val="DefaultParagraphFont"/>
    <w:uiPriority w:val="99"/>
    <w:unhideWhenUsed/>
    <w:rsid w:val="00FC79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5&amp;session=124&amp;summary=B"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65_2021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23AE8-5D31-4D07-9EC3-D706472CB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4588</Characters>
  <Application>Microsoft Office Word</Application>
  <DocSecurity>0</DocSecurity>
  <Lines>109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4065: Subject not yet available - South Carolina Legislature Online</dc:title>
  <dc:creator>Gail Moore</dc:creator>
  <cp:lastModifiedBy>S Wilson</cp:lastModifiedBy>
  <cp:revision>2</cp:revision>
  <cp:lastPrinted>2021-03-10T17:46:00Z</cp:lastPrinted>
  <dcterms:created xsi:type="dcterms:W3CDTF">2021-03-16T19:28:00Z</dcterms:created>
  <dcterms:modified xsi:type="dcterms:W3CDTF">2021-03-16T19:28:00Z</dcterms:modified>
</cp:coreProperties>
</file>