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6BFC" w:rsidRDefault="00D56BFC" w:rsidP="00D56BFC">
      <w:pPr>
        <w:widowControl w:val="0"/>
        <w:jc w:val="center"/>
      </w:pPr>
      <w:r w:rsidRPr="00D56BFC">
        <w:rPr>
          <w:b/>
        </w:rPr>
        <w:t>South Carolina General Assembly</w:t>
      </w:r>
    </w:p>
    <w:p w:rsidR="00D56BFC" w:rsidRDefault="00D56BFC" w:rsidP="00D56BFC">
      <w:pPr>
        <w:widowControl w:val="0"/>
        <w:jc w:val="center"/>
      </w:pPr>
      <w:r>
        <w:t>124th Session, 2021-2022</w:t>
      </w:r>
    </w:p>
    <w:p w:rsidR="00D56BFC" w:rsidRDefault="00D56BFC" w:rsidP="00D56BFC">
      <w:pPr>
        <w:widowControl w:val="0"/>
        <w:jc w:val="left"/>
      </w:pPr>
    </w:p>
    <w:p w:rsidR="00D56BFC" w:rsidRDefault="00D56BFC" w:rsidP="00D56BFC">
      <w:pPr>
        <w:widowControl w:val="0"/>
        <w:jc w:val="left"/>
        <w:rPr>
          <w:b/>
        </w:rPr>
      </w:pPr>
      <w:r w:rsidRPr="00D56BFC">
        <w:rPr>
          <w:b/>
        </w:rPr>
        <w:t>H. 4079</w:t>
      </w:r>
    </w:p>
    <w:p w:rsidR="00D56BFC" w:rsidRDefault="00D56BFC" w:rsidP="00D56BFC">
      <w:pPr>
        <w:widowControl w:val="0"/>
        <w:jc w:val="left"/>
        <w:rPr>
          <w:b/>
        </w:rPr>
      </w:pPr>
    </w:p>
    <w:p w:rsidR="00D56BFC" w:rsidRDefault="00D56BFC" w:rsidP="00D56BFC">
      <w:pPr>
        <w:widowControl w:val="0"/>
        <w:jc w:val="left"/>
      </w:pPr>
      <w:r w:rsidRPr="00D56BFC">
        <w:rPr>
          <w:b/>
        </w:rPr>
        <w:t>STATUS INFORMATION</w:t>
      </w:r>
    </w:p>
    <w:p w:rsidR="00D56BFC" w:rsidRDefault="00D56BFC" w:rsidP="00D56BFC">
      <w:pPr>
        <w:widowControl w:val="0"/>
        <w:jc w:val="left"/>
      </w:pPr>
    </w:p>
    <w:p w:rsidR="00D56BFC" w:rsidRDefault="00D56BFC" w:rsidP="00D56BFC">
      <w:pPr>
        <w:widowControl w:val="0"/>
        <w:jc w:val="left"/>
      </w:pPr>
      <w:r>
        <w:t>House Resolution</w:t>
      </w:r>
    </w:p>
    <w:p w:rsidR="00D56BFC" w:rsidRDefault="00D56BFC" w:rsidP="00D56BFC">
      <w:pPr>
        <w:widowControl w:val="0"/>
        <w:jc w:val="left"/>
      </w:pPr>
      <w:r>
        <w:t>Sponsors: Reps. Rivers,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Finlay,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Robinson, Rose, Rutherford, Sandifer, Simrill, G.M. Smith, G.R. Smith, M.M. Smith, Stavrinakis, Stringer, Taylor, Tedder, Thayer, Thigpen, Trantham, Weeks, West, Wetmore, Wheeler, White, Whitmire, R. Williams, S. Williams, Willis, Wooten and Yow</w:t>
      </w:r>
    </w:p>
    <w:p w:rsidR="00D56BFC" w:rsidRDefault="00D56BFC" w:rsidP="00D56BFC">
      <w:pPr>
        <w:widowControl w:val="0"/>
        <w:jc w:val="left"/>
      </w:pPr>
      <w:r>
        <w:t>Document Path: l:\council\bills\lk\9048zw21.docx</w:t>
      </w:r>
    </w:p>
    <w:p w:rsidR="00D56BFC" w:rsidRDefault="00D56BFC" w:rsidP="00D56BFC">
      <w:pPr>
        <w:widowControl w:val="0"/>
        <w:jc w:val="left"/>
      </w:pPr>
    </w:p>
    <w:p w:rsidR="00D56BFC" w:rsidRDefault="00D56BFC" w:rsidP="00D56BFC">
      <w:pPr>
        <w:widowControl w:val="0"/>
        <w:jc w:val="left"/>
      </w:pPr>
      <w:r>
        <w:t>Introduced in the House on March 17, 2021</w:t>
      </w:r>
    </w:p>
    <w:p w:rsidR="00D56BFC" w:rsidRDefault="00D56BFC" w:rsidP="00D56BFC">
      <w:pPr>
        <w:widowControl w:val="0"/>
        <w:jc w:val="left"/>
      </w:pPr>
      <w:r>
        <w:t>Adopted by the House on March 17, 2021</w:t>
      </w:r>
    </w:p>
    <w:p w:rsidR="00D56BFC" w:rsidRDefault="00D56BFC" w:rsidP="00D56BFC">
      <w:pPr>
        <w:widowControl w:val="0"/>
        <w:jc w:val="left"/>
      </w:pPr>
    </w:p>
    <w:p w:rsidR="00D56BFC" w:rsidRDefault="00D56BFC" w:rsidP="00D56BFC">
      <w:pPr>
        <w:widowControl w:val="0"/>
        <w:jc w:val="left"/>
      </w:pPr>
      <w:r>
        <w:t>Summary: Frieda Mitchell</w:t>
      </w:r>
    </w:p>
    <w:p w:rsidR="00D56BFC" w:rsidRDefault="00D56BFC" w:rsidP="00D56BFC">
      <w:pPr>
        <w:widowControl w:val="0"/>
        <w:jc w:val="left"/>
      </w:pPr>
    </w:p>
    <w:p w:rsidR="00D56BFC" w:rsidRDefault="00D56BFC" w:rsidP="00D56BFC">
      <w:pPr>
        <w:widowControl w:val="0"/>
        <w:jc w:val="left"/>
      </w:pPr>
    </w:p>
    <w:p w:rsidR="00D56BFC" w:rsidRDefault="00D56BFC" w:rsidP="00D56BFC">
      <w:pPr>
        <w:widowControl w:val="0"/>
        <w:tabs>
          <w:tab w:val="center" w:pos="590"/>
          <w:tab w:val="center" w:pos="1440"/>
          <w:tab w:val="left" w:pos="1872"/>
          <w:tab w:val="left" w:pos="9187"/>
        </w:tabs>
        <w:jc w:val="left"/>
      </w:pPr>
      <w:r w:rsidRPr="00D56BFC">
        <w:rPr>
          <w:b/>
        </w:rPr>
        <w:t>HISTORY OF LEGISLATIVE ACTIONS</w:t>
      </w:r>
    </w:p>
    <w:p w:rsidR="00D56BFC" w:rsidRDefault="00D56BFC" w:rsidP="00D56BFC">
      <w:pPr>
        <w:widowControl w:val="0"/>
        <w:tabs>
          <w:tab w:val="center" w:pos="590"/>
          <w:tab w:val="center" w:pos="1440"/>
          <w:tab w:val="left" w:pos="1872"/>
          <w:tab w:val="left" w:pos="9187"/>
        </w:tabs>
        <w:jc w:val="left"/>
      </w:pPr>
    </w:p>
    <w:p w:rsidR="00D56BFC" w:rsidRPr="00D56BFC" w:rsidRDefault="00D56BFC" w:rsidP="00D56BFC">
      <w:pPr>
        <w:widowControl w:val="0"/>
        <w:tabs>
          <w:tab w:val="center" w:pos="590"/>
          <w:tab w:val="center" w:pos="1440"/>
          <w:tab w:val="left" w:pos="1872"/>
          <w:tab w:val="left" w:pos="9187"/>
        </w:tabs>
        <w:jc w:val="left"/>
      </w:pPr>
      <w:r w:rsidRPr="00D56BFC">
        <w:rPr>
          <w:u w:val="single"/>
        </w:rPr>
        <w:tab/>
        <w:t>Date</w:t>
      </w:r>
      <w:r w:rsidRPr="00D56BFC">
        <w:rPr>
          <w:u w:val="single"/>
        </w:rPr>
        <w:tab/>
        <w:t>Body</w:t>
      </w:r>
      <w:r w:rsidRPr="00D56BFC">
        <w:rPr>
          <w:u w:val="single"/>
        </w:rPr>
        <w:tab/>
        <w:t>Action Description with journal page number</w:t>
      </w:r>
      <w:r w:rsidRPr="00D56BFC">
        <w:rPr>
          <w:u w:val="single"/>
        </w:rPr>
        <w:tab/>
      </w:r>
    </w:p>
    <w:p w:rsidR="0003735F" w:rsidRDefault="0003735F" w:rsidP="0003735F">
      <w:pPr>
        <w:widowControl w:val="0"/>
        <w:tabs>
          <w:tab w:val="right" w:pos="1008"/>
          <w:tab w:val="left" w:pos="1152"/>
          <w:tab w:val="left" w:pos="1872"/>
          <w:tab w:val="left" w:pos="9187"/>
        </w:tabs>
        <w:ind w:left="2088" w:hanging="2088"/>
      </w:pPr>
      <w:r>
        <w:tab/>
        <w:t>3/17/2021</w:t>
      </w:r>
      <w:r>
        <w:tab/>
        <w:t>House</w:t>
      </w:r>
      <w:r>
        <w:tab/>
        <w:t>Introduced and adopted (</w:t>
      </w:r>
      <w:hyperlink r:id="rId7" w:history="1">
        <w:r w:rsidRPr="00BF099F">
          <w:rPr>
            <w:rStyle w:val="Hyperlink"/>
          </w:rPr>
          <w:t>House Journal</w:t>
        </w:r>
        <w:r w:rsidRPr="00BF099F">
          <w:rPr>
            <w:rStyle w:val="Hyperlink"/>
          </w:rPr>
          <w:noBreakHyphen/>
          <w:t>page 8</w:t>
        </w:r>
      </w:hyperlink>
      <w:r>
        <w:t>)</w:t>
      </w:r>
    </w:p>
    <w:p w:rsidR="0003735F" w:rsidRDefault="0003735F" w:rsidP="0003735F">
      <w:pPr>
        <w:widowControl w:val="0"/>
        <w:tabs>
          <w:tab w:val="right" w:pos="1008"/>
          <w:tab w:val="left" w:pos="1152"/>
          <w:tab w:val="left" w:pos="1872"/>
          <w:tab w:val="left" w:pos="9187"/>
        </w:tabs>
        <w:ind w:left="2088" w:hanging="2088"/>
      </w:pPr>
    </w:p>
    <w:p w:rsidR="00D56BFC" w:rsidRDefault="00D56BFC" w:rsidP="00D56BFC">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56BFC">
          <w:rPr>
            <w:rStyle w:val="Hyperlink"/>
          </w:rPr>
          <w:t>legislative information</w:t>
        </w:r>
      </w:hyperlink>
      <w:r>
        <w:t xml:space="preserve"> at the website</w:t>
      </w:r>
    </w:p>
    <w:p w:rsidR="00D56BFC" w:rsidRDefault="00D56BFC" w:rsidP="00D56BFC">
      <w:pPr>
        <w:widowControl w:val="0"/>
        <w:tabs>
          <w:tab w:val="right" w:pos="1008"/>
          <w:tab w:val="left" w:pos="1152"/>
          <w:tab w:val="left" w:pos="1872"/>
          <w:tab w:val="left" w:pos="9187"/>
        </w:tabs>
        <w:ind w:left="2088" w:hanging="2088"/>
        <w:jc w:val="left"/>
      </w:pPr>
    </w:p>
    <w:p w:rsidR="00D56BFC" w:rsidRPr="00D56BFC" w:rsidRDefault="00D56BFC" w:rsidP="00D56BFC">
      <w:pPr>
        <w:widowControl w:val="0"/>
        <w:tabs>
          <w:tab w:val="right" w:pos="1008"/>
          <w:tab w:val="left" w:pos="1152"/>
          <w:tab w:val="left" w:pos="1872"/>
          <w:tab w:val="left" w:pos="9187"/>
        </w:tabs>
        <w:ind w:left="2088" w:hanging="2088"/>
        <w:jc w:val="left"/>
      </w:pPr>
    </w:p>
    <w:p w:rsidR="00D56BFC" w:rsidRDefault="00D56BFC" w:rsidP="00D56BFC">
      <w:r w:rsidRPr="00D56BFC">
        <w:rPr>
          <w:b/>
        </w:rPr>
        <w:t>VERSIONS OF THIS BILL</w:t>
      </w:r>
    </w:p>
    <w:p w:rsidR="00D56BFC" w:rsidRDefault="00D56BFC" w:rsidP="00D56BFC"/>
    <w:p w:rsidR="00D56BFC" w:rsidRDefault="009B6CA2" w:rsidP="00D56BFC">
      <w:hyperlink r:id="rId9" w:history="1">
        <w:r w:rsidR="00D56BFC">
          <w:rPr>
            <w:rStyle w:val="Hyperlink"/>
          </w:rPr>
          <w:t>3/17/2021</w:t>
        </w:r>
      </w:hyperlink>
    </w:p>
    <w:p w:rsidR="00D56BFC" w:rsidRDefault="00D56BFC" w:rsidP="00D56BFC"/>
    <w:p w:rsidR="00D56BFC" w:rsidRDefault="00D56BFC" w:rsidP="00D56BFC">
      <w:pPr>
        <w:sectPr w:rsidR="00D56BFC" w:rsidSect="00D56BFC">
          <w:pgSz w:w="12240" w:h="15840" w:code="1"/>
          <w:pgMar w:top="1080" w:right="1440" w:bottom="1080" w:left="1440" w:header="720" w:footer="720" w:gutter="0"/>
          <w:cols w:space="720"/>
          <w:noEndnote/>
          <w:docGrid w:linePitch="360"/>
        </w:sectPr>
      </w:pPr>
    </w:p>
    <w:p w:rsidR="00D61B30" w:rsidRDefault="00D61B3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61B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D1BCC">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17C2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THE LIFE AND ACHIEVEMENTS OF FRIEDA MITCHELL, A CIVIL RIGHTS LEADER IN BEAUFORT COUNTY AND ONE OF THE FIRST TWO AFRICAN AMERICAN SCHOOL BOARD MEMBERS IN SOUTH CAROLINA.</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042F2" w:rsidRDefault="000042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month of March is Women</w:t>
      </w:r>
      <w:r w:rsidR="001D3CAA">
        <w:t>’</w:t>
      </w:r>
      <w:r>
        <w:t xml:space="preserve">s History Month and celebrates the significant contributions women of all races, ethnicities, and backgrounds have made to the world. Women have </w:t>
      </w:r>
      <w:r w:rsidR="0016132A">
        <w:t>always</w:t>
      </w:r>
      <w:r>
        <w:t xml:space="preserve"> play</w:t>
      </w:r>
      <w:r w:rsidR="0016132A">
        <w:t>ed</w:t>
      </w:r>
      <w:r>
        <w:t xml:space="preserve"> a critical role in the vitality and diversity of our communities, and are essential to ensuring South Carolina is well</w:t>
      </w:r>
      <w:r w:rsidR="001D3CAA">
        <w:noBreakHyphen/>
      </w:r>
      <w:r>
        <w:t>represented; and</w:t>
      </w:r>
    </w:p>
    <w:p w:rsidR="000042F2" w:rsidRDefault="000042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2F2" w:rsidRDefault="000042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w:t>
      </w:r>
      <w:r w:rsidR="00913E91">
        <w:t xml:space="preserve">hereas, the members of the South Carolina House of Representatives </w:t>
      </w:r>
      <w:r w:rsidR="009957ED">
        <w:t xml:space="preserve">recognize </w:t>
      </w:r>
      <w:r w:rsidR="00E57417">
        <w:t>Frieda Mitchell, for her tireless work to improve the life of African American South Carolinians, with a special interest focus on children; and</w:t>
      </w:r>
    </w:p>
    <w:p w:rsidR="00E57417" w:rsidRDefault="00E574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417" w:rsidRDefault="00E574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Frieda Mitchell was born in Sheldon on June 20, 1925, the daughter of farming parents who worked odd jobs to earn enough money to allow their four children to attend private schools, as there was no school bus transportation of African American children to attend the then segregated high school in Beaufort; and</w:t>
      </w:r>
    </w:p>
    <w:p w:rsidR="00E57417" w:rsidRDefault="00E574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417" w:rsidRDefault="00E574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Frieda attended Mather School, a private boarding school for girls, where she studied business education and excelled with a perfect 4.0 grade point average. She continue</w:t>
      </w:r>
      <w:r w:rsidR="00B7626C">
        <w:t>d</w:t>
      </w:r>
      <w:r>
        <w:t xml:space="preserve"> her education at Allen University, but was unable to finish her </w:t>
      </w:r>
      <w:r w:rsidR="00B7626C">
        <w:t>studies</w:t>
      </w:r>
      <w:r>
        <w:t>, as her parents lacked the financial resources to continue to support her; and</w:t>
      </w:r>
    </w:p>
    <w:p w:rsidR="00E57417" w:rsidRDefault="00E574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417" w:rsidRDefault="00E5741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Mrs. Mitchell became an educator, initially teaching the first grade. She traveled for a handful of years, in search of greater </w:t>
      </w:r>
      <w:r>
        <w:lastRenderedPageBreak/>
        <w:t xml:space="preserve">prosperity, before returning to accept a position at a Beaufort County </w:t>
      </w:r>
      <w:r w:rsidR="00F35EF7">
        <w:t>s</w:t>
      </w:r>
      <w:r>
        <w:t xml:space="preserve">chool. It was </w:t>
      </w:r>
      <w:r w:rsidR="00B7626C">
        <w:t>at this time</w:t>
      </w:r>
      <w:r>
        <w:t xml:space="preserve"> she observed the dismal living conditions and lack of political opportunities of many of the residents within her community. Determined to make a difference, she took on a great responsibility and </w:t>
      </w:r>
      <w:r w:rsidR="00130334">
        <w:t>organized</w:t>
      </w:r>
      <w:r>
        <w:t xml:space="preserve"> a massive voter registration campaign. Her efforts were to great success, </w:t>
      </w:r>
      <w:r w:rsidR="00130334">
        <w:t>as the first African American was elected to the Beaufort County Council; and</w:t>
      </w:r>
    </w:p>
    <w:p w:rsidR="00130334" w:rsidRDefault="001303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334" w:rsidRDefault="001303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the years continued, Frieda became the organizer and chairperson of the Beaufort County Education Community (BCEC), the central force for school desegregation. The efforts of BCEC led to a landmark election in 1968, as Frieda Mitchell and Agnes Sherman were the first African Americans elected to a school board in South Carolina. Their efforts, jointly, played a major role in the desegregation of the public schools in Beaufort County; and</w:t>
      </w:r>
    </w:p>
    <w:p w:rsidR="00130334" w:rsidRDefault="001303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0334" w:rsidRDefault="0013033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her long life, Mrs. Mitchell worked diligently to address the varied needs of the state</w:t>
      </w:r>
      <w:r w:rsidR="001D3CAA">
        <w:t>’</w:t>
      </w:r>
      <w:r>
        <w:t xml:space="preserve">s rural poor. </w:t>
      </w:r>
      <w:r w:rsidR="0016132A">
        <w:t>As a co</w:t>
      </w:r>
      <w:r w:rsidR="001D3CAA">
        <w:noBreakHyphen/>
      </w:r>
      <w:r w:rsidR="0016132A">
        <w:t>director of a community development project at Penn Community Services Center, she used</w:t>
      </w:r>
      <w:r>
        <w:t xml:space="preserve"> her position</w:t>
      </w:r>
      <w:r w:rsidR="0016132A">
        <w:t xml:space="preserve"> to</w:t>
      </w:r>
      <w:r>
        <w:t xml:space="preserve"> direct a particular spotlight onto daycare needs for the working poor</w:t>
      </w:r>
      <w:r w:rsidR="0016132A">
        <w:t>. In 1970, she convened a historic meeting of numerous programs and state agencies to organize United Communities for Child Development (UCCD)</w:t>
      </w:r>
      <w:r w:rsidR="00B7626C">
        <w:t>, of which she</w:t>
      </w:r>
      <w:r w:rsidR="0016132A">
        <w:t xml:space="preserve"> bec</w:t>
      </w:r>
      <w:r w:rsidR="00B7626C">
        <w:t>ame the first executive director</w:t>
      </w:r>
      <w:r w:rsidR="0016132A">
        <w:t>. This program received national attention, and catapulted Frieda Mitchell into a position as a nation</w:t>
      </w:r>
      <w:r w:rsidR="00B7626C">
        <w:t>al</w:t>
      </w:r>
      <w:r w:rsidR="0016132A">
        <w:t xml:space="preserve"> figure in major daycare policy discussions. Her efforts, once only local, were escalated throughout the Southern states, as well as oversees in South Africa when the W.K. Kellogg Foundation recruited her to conduct an international tour; and</w:t>
      </w:r>
    </w:p>
    <w:p w:rsidR="000042F2" w:rsidRDefault="000042F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7626C" w:rsidRDefault="00FD1B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6132A">
        <w:t>Frieda Mitchell</w:t>
      </w:r>
      <w:r w:rsidR="001D3CAA">
        <w:t>’</w:t>
      </w:r>
      <w:r w:rsidR="0016132A">
        <w:t>s dream was always the betterment of the lives of children. Her efforts, whether as an organizer or as the individual who helped secure a five hundred thousand dollar grant for the construction of a modern childcare facility, deeply and directly impacted the lives of many</w:t>
      </w:r>
      <w:r w:rsidR="00B7626C">
        <w:t>.</w:t>
      </w:r>
      <w:r>
        <w:t xml:space="preserve"> </w:t>
      </w:r>
      <w:r w:rsidR="003C10D3">
        <w:t>H</w:t>
      </w:r>
      <w:r w:rsidR="00B7626C">
        <w:t>er fearlessness and willingness to lead caused great change to the benefit of many of the citizens of both this great State and the nation as a whole.</w:t>
      </w:r>
      <w:r w:rsidR="003C10D3">
        <w:t xml:space="preserve"> Now, therefore,</w:t>
      </w:r>
    </w:p>
    <w:p w:rsidR="00B7626C" w:rsidRDefault="00B762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BCC" w:rsidRDefault="00FD1B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D1BCC" w:rsidRDefault="00FD1B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1BCC" w:rsidRDefault="00FD1B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17C2D">
        <w:t xml:space="preserve"> the members of the South Carolina House of Representatives, by this resolution, honor the life and achievements of Frieda Mitchell, a civil rights leader in Beaufort County and one of the first two African American school board members in South Carolina.</w:t>
      </w:r>
    </w:p>
    <w:p w:rsidR="000F0067" w:rsidRDefault="001D3CA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56BFC" w:rsidRDefault="00D56BFC" w:rsidP="00D56BFC">
      <w:pPr>
        <w:suppressAutoHyphens/>
      </w:pPr>
    </w:p>
    <w:sectPr w:rsidR="00D56BFC" w:rsidSect="00D56BFC">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6132A" w:rsidRDefault="0016132A" w:rsidP="009F0C77">
      <w:r>
        <w:separator/>
      </w:r>
    </w:p>
  </w:endnote>
  <w:endnote w:type="continuationSeparator" w:id="0">
    <w:p w:rsidR="0016132A" w:rsidRDefault="0016132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46DB3F70-A65C-44A3-B213-77960A224310}"/>
    <w:embedBold r:id="rId2" w:fontKey="{324654D7-EC3F-4F1F-A22B-E0D4348E5F5C}"/>
  </w:font>
  <w:font w:name="Calibri">
    <w:panose1 w:val="020F0502020204030204"/>
    <w:charset w:val="00"/>
    <w:family w:val="swiss"/>
    <w:pitch w:val="variable"/>
    <w:sig w:usb0="E0002EFF" w:usb1="C000247B" w:usb2="00000009" w:usb3="00000000" w:csb0="000001FF" w:csb1="00000000"/>
    <w:embedRegular r:id="rId3" w:fontKey="{1A6D9833-1CB0-4D80-BA6A-E2204C4E7518}"/>
  </w:font>
  <w:font w:name="Cambria">
    <w:panose1 w:val="02040503050406030204"/>
    <w:charset w:val="00"/>
    <w:family w:val="roman"/>
    <w:pitch w:val="variable"/>
    <w:sig w:usb0="E00006FF" w:usb1="420024FF" w:usb2="02000000" w:usb3="00000000" w:csb0="0000019F" w:csb1="00000000"/>
    <w:embedRegular r:id="rId4" w:fontKey="{7CBF7290-F2AE-4A16-9B05-A93074F264E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56BFC" w:rsidRPr="00D61B30" w:rsidRDefault="00D56BFC" w:rsidP="00D61B30">
    <w:pPr>
      <w:pStyle w:val="Footer"/>
      <w:tabs>
        <w:tab w:val="clear" w:pos="4680"/>
        <w:tab w:val="clear" w:pos="9360"/>
        <w:tab w:val="center" w:pos="2995"/>
      </w:tabs>
      <w:spacing w:before="120"/>
    </w:pPr>
    <w:r>
      <w:t>[4079]</w:t>
    </w:r>
    <w:r>
      <w:tab/>
    </w:r>
    <w:r>
      <w:fldChar w:fldCharType="begin"/>
    </w:r>
    <w:r>
      <w:instrText xml:space="preserve"> PAGE  \* MERGEFORMAT </w:instrText>
    </w:r>
    <w:r>
      <w:fldChar w:fldCharType="separate"/>
    </w:r>
    <w:r w:rsidR="0003735F">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6132A" w:rsidRDefault="0016132A" w:rsidP="009F0C77">
      <w:r>
        <w:separator/>
      </w:r>
    </w:p>
  </w:footnote>
  <w:footnote w:type="continuationSeparator" w:id="0">
    <w:p w:rsidR="0016132A" w:rsidRDefault="0016132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48ZW21"/>
    <w:docVar w:name="CoverBillType" w:val="r"/>
    <w:docVar w:name="DocPath" w:val="L:\Council\bills\LK\9048ZW21.DOCX"/>
    <w:docVar w:name="dvBillNumber" w:val="4079"/>
    <w:docVar w:name="dvBillNumberPrefix" w:val="H. "/>
    <w:docVar w:name="dvOriginalBody" w:val="House"/>
    <w:docVar w:name="dvSteno" w:val="LK"/>
    <w:docVar w:name="NameofBody" w:val="h"/>
    <w:docVar w:name="vGroup2" w:val="Council"/>
  </w:docVars>
  <w:rsids>
    <w:rsidRoot w:val="00FD1BCC"/>
    <w:rsid w:val="000042F2"/>
    <w:rsid w:val="00011869"/>
    <w:rsid w:val="00015CD6"/>
    <w:rsid w:val="0003735F"/>
    <w:rsid w:val="000E0100"/>
    <w:rsid w:val="000E1785"/>
    <w:rsid w:val="000F0067"/>
    <w:rsid w:val="000F40FA"/>
    <w:rsid w:val="001035F1"/>
    <w:rsid w:val="0010776B"/>
    <w:rsid w:val="00130334"/>
    <w:rsid w:val="00133E66"/>
    <w:rsid w:val="001435A3"/>
    <w:rsid w:val="00146ED3"/>
    <w:rsid w:val="00151044"/>
    <w:rsid w:val="0016132A"/>
    <w:rsid w:val="001D08F2"/>
    <w:rsid w:val="001D3A58"/>
    <w:rsid w:val="001D3CAA"/>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10D3"/>
    <w:rsid w:val="003C4DAB"/>
    <w:rsid w:val="003D01E8"/>
    <w:rsid w:val="003E5288"/>
    <w:rsid w:val="003F6D79"/>
    <w:rsid w:val="0041760A"/>
    <w:rsid w:val="00417C01"/>
    <w:rsid w:val="004403BD"/>
    <w:rsid w:val="00461441"/>
    <w:rsid w:val="00462B0C"/>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7E3120"/>
    <w:rsid w:val="008362E8"/>
    <w:rsid w:val="0085786E"/>
    <w:rsid w:val="008A1768"/>
    <w:rsid w:val="008A489F"/>
    <w:rsid w:val="008F0F33"/>
    <w:rsid w:val="008F4429"/>
    <w:rsid w:val="00913E91"/>
    <w:rsid w:val="0094021A"/>
    <w:rsid w:val="009957E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626C"/>
    <w:rsid w:val="00BE3C22"/>
    <w:rsid w:val="00C0345E"/>
    <w:rsid w:val="00C21ABE"/>
    <w:rsid w:val="00C31C95"/>
    <w:rsid w:val="00C3483A"/>
    <w:rsid w:val="00C74E9D"/>
    <w:rsid w:val="00C826DD"/>
    <w:rsid w:val="00C82FD3"/>
    <w:rsid w:val="00C92819"/>
    <w:rsid w:val="00CC6B7B"/>
    <w:rsid w:val="00CD2089"/>
    <w:rsid w:val="00D56BFC"/>
    <w:rsid w:val="00D61B30"/>
    <w:rsid w:val="00D73A67"/>
    <w:rsid w:val="00D970A9"/>
    <w:rsid w:val="00DF3845"/>
    <w:rsid w:val="00E17C2D"/>
    <w:rsid w:val="00E41911"/>
    <w:rsid w:val="00E44B57"/>
    <w:rsid w:val="00E57417"/>
    <w:rsid w:val="00E92EEF"/>
    <w:rsid w:val="00EF2368"/>
    <w:rsid w:val="00F24442"/>
    <w:rsid w:val="00F35EF7"/>
    <w:rsid w:val="00F50AE3"/>
    <w:rsid w:val="00F655B7"/>
    <w:rsid w:val="00F656BA"/>
    <w:rsid w:val="00F67CF1"/>
    <w:rsid w:val="00F728AA"/>
    <w:rsid w:val="00F840F0"/>
    <w:rsid w:val="00FB0D0D"/>
    <w:rsid w:val="00FB43B4"/>
    <w:rsid w:val="00FB6B0B"/>
    <w:rsid w:val="00FD1BC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ECAF850-8D0F-4CEC-A805-984E194CC7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D56BF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79&amp;session=124&amp;summary=B" TargetMode="External"/><Relationship Id="rId3" Type="http://schemas.openxmlformats.org/officeDocument/2006/relationships/settings" Target="settings.xml"/><Relationship Id="rId7" Type="http://schemas.openxmlformats.org/officeDocument/2006/relationships/hyperlink" Target="file:///h:\hj\2021031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079_202103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06D32-73DA-448E-BB2A-934BF30BE5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886</Words>
  <Characters>5051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4079: Subject not yet available - South Carolina Legislature Online</dc:title>
  <dc:creator>Lindsey Knipp</dc:creator>
  <cp:lastModifiedBy>S Wilson</cp:lastModifiedBy>
  <cp:revision>2</cp:revision>
  <dcterms:created xsi:type="dcterms:W3CDTF">2021-03-18T12:49:00Z</dcterms:created>
  <dcterms:modified xsi:type="dcterms:W3CDTF">2021-03-18T12:49:00Z</dcterms:modified>
</cp:coreProperties>
</file>