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92C" w:rsidRDefault="00EB292C" w:rsidP="00EB292C">
      <w:pPr>
        <w:widowControl w:val="0"/>
        <w:jc w:val="center"/>
      </w:pPr>
      <w:r w:rsidRPr="00EB292C">
        <w:rPr>
          <w:b/>
        </w:rPr>
        <w:t>South Carolina General Assembly</w:t>
      </w:r>
    </w:p>
    <w:p w:rsidR="00EB292C" w:rsidRDefault="00EB292C" w:rsidP="00EB292C">
      <w:pPr>
        <w:widowControl w:val="0"/>
        <w:jc w:val="center"/>
      </w:pPr>
      <w:r>
        <w:t>124th Session, 2021-2022</w:t>
      </w:r>
    </w:p>
    <w:p w:rsidR="00EB292C" w:rsidRDefault="00EB292C" w:rsidP="00EB292C">
      <w:pPr>
        <w:widowControl w:val="0"/>
        <w:jc w:val="left"/>
      </w:pPr>
    </w:p>
    <w:p w:rsidR="00EB292C" w:rsidRDefault="00EB292C" w:rsidP="00EB292C">
      <w:pPr>
        <w:widowControl w:val="0"/>
        <w:jc w:val="left"/>
        <w:rPr>
          <w:b/>
        </w:rPr>
      </w:pPr>
      <w:r w:rsidRPr="00EB292C">
        <w:rPr>
          <w:b/>
        </w:rPr>
        <w:t>H. 4116</w:t>
      </w:r>
    </w:p>
    <w:p w:rsidR="00EB292C" w:rsidRDefault="00EB292C" w:rsidP="00EB292C">
      <w:pPr>
        <w:widowControl w:val="0"/>
        <w:jc w:val="left"/>
        <w:rPr>
          <w:b/>
        </w:rPr>
      </w:pPr>
    </w:p>
    <w:p w:rsidR="00EB292C" w:rsidRDefault="00EB292C" w:rsidP="00EB292C">
      <w:pPr>
        <w:widowControl w:val="0"/>
        <w:jc w:val="left"/>
      </w:pPr>
      <w:r w:rsidRPr="00EB292C">
        <w:rPr>
          <w:b/>
        </w:rPr>
        <w:t>STATUS INFORMATION</w:t>
      </w:r>
    </w:p>
    <w:p w:rsidR="00EB292C" w:rsidRDefault="00EB292C" w:rsidP="00EB292C">
      <w:pPr>
        <w:widowControl w:val="0"/>
        <w:jc w:val="left"/>
      </w:pPr>
    </w:p>
    <w:p w:rsidR="00EB292C" w:rsidRDefault="00EB292C" w:rsidP="00EB292C">
      <w:pPr>
        <w:widowControl w:val="0"/>
        <w:jc w:val="left"/>
      </w:pPr>
      <w:r>
        <w:t>House Resolution</w:t>
      </w:r>
    </w:p>
    <w:p w:rsidR="00EB292C" w:rsidRDefault="00EB292C" w:rsidP="00EB292C">
      <w:pPr>
        <w:widowControl w:val="0"/>
        <w:jc w:val="left"/>
      </w:pPr>
      <w:r>
        <w:t>Sponsors: Reps. West,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Wetmore, Wheeler, White, Whitmire, R. Williams, S. Williams, Willis, Wooten and Yow</w:t>
      </w:r>
    </w:p>
    <w:p w:rsidR="00EB292C" w:rsidRDefault="00EB292C" w:rsidP="00EB292C">
      <w:pPr>
        <w:widowControl w:val="0"/>
        <w:jc w:val="left"/>
      </w:pPr>
      <w:r>
        <w:t>Document Path: l:\council\bills\gm\24480wab21.docx</w:t>
      </w:r>
    </w:p>
    <w:p w:rsidR="00EB292C" w:rsidRDefault="00EB292C" w:rsidP="00EB292C">
      <w:pPr>
        <w:widowControl w:val="0"/>
        <w:jc w:val="left"/>
      </w:pPr>
    </w:p>
    <w:p w:rsidR="00EB292C" w:rsidRDefault="00EB292C" w:rsidP="00EB292C">
      <w:pPr>
        <w:widowControl w:val="0"/>
        <w:jc w:val="left"/>
      </w:pPr>
      <w:r>
        <w:t>Introduced in the House on April 6, 2021</w:t>
      </w:r>
    </w:p>
    <w:p w:rsidR="00EB292C" w:rsidRDefault="00EB292C" w:rsidP="00EB292C">
      <w:pPr>
        <w:widowControl w:val="0"/>
        <w:jc w:val="left"/>
      </w:pPr>
      <w:r>
        <w:t>Adopted by the House on April 6, 2021</w:t>
      </w:r>
    </w:p>
    <w:p w:rsidR="00EB292C" w:rsidRDefault="00EB292C" w:rsidP="00EB292C">
      <w:pPr>
        <w:widowControl w:val="0"/>
        <w:jc w:val="left"/>
      </w:pPr>
    </w:p>
    <w:p w:rsidR="00EB292C" w:rsidRDefault="00EB292C" w:rsidP="00EB292C">
      <w:pPr>
        <w:widowControl w:val="0"/>
        <w:jc w:val="left"/>
      </w:pPr>
      <w:r>
        <w:t>Summary: Belton Church of God 100th Anniversary</w:t>
      </w:r>
    </w:p>
    <w:p w:rsidR="00EB292C" w:rsidRDefault="00EB292C" w:rsidP="00EB292C">
      <w:pPr>
        <w:widowControl w:val="0"/>
        <w:jc w:val="left"/>
      </w:pPr>
    </w:p>
    <w:p w:rsidR="00EB292C" w:rsidRDefault="00EB292C" w:rsidP="00EB292C">
      <w:pPr>
        <w:widowControl w:val="0"/>
        <w:jc w:val="left"/>
      </w:pPr>
    </w:p>
    <w:p w:rsidR="00EB292C" w:rsidRDefault="00EB292C" w:rsidP="00EB292C">
      <w:pPr>
        <w:widowControl w:val="0"/>
        <w:tabs>
          <w:tab w:val="center" w:pos="590"/>
          <w:tab w:val="center" w:pos="1440"/>
          <w:tab w:val="left" w:pos="1872"/>
          <w:tab w:val="left" w:pos="9187"/>
        </w:tabs>
        <w:jc w:val="left"/>
      </w:pPr>
      <w:r w:rsidRPr="00EB292C">
        <w:rPr>
          <w:b/>
        </w:rPr>
        <w:t>HISTORY OF LEGISLATIVE ACTIONS</w:t>
      </w:r>
    </w:p>
    <w:p w:rsidR="00EB292C" w:rsidRDefault="00EB292C" w:rsidP="00EB292C">
      <w:pPr>
        <w:widowControl w:val="0"/>
        <w:tabs>
          <w:tab w:val="center" w:pos="590"/>
          <w:tab w:val="center" w:pos="1440"/>
          <w:tab w:val="left" w:pos="1872"/>
          <w:tab w:val="left" w:pos="9187"/>
        </w:tabs>
        <w:jc w:val="left"/>
      </w:pPr>
    </w:p>
    <w:p w:rsidR="00EB292C" w:rsidRPr="00EB292C" w:rsidRDefault="00EB292C" w:rsidP="00EB292C">
      <w:pPr>
        <w:widowControl w:val="0"/>
        <w:tabs>
          <w:tab w:val="center" w:pos="590"/>
          <w:tab w:val="center" w:pos="1440"/>
          <w:tab w:val="left" w:pos="1872"/>
          <w:tab w:val="left" w:pos="9187"/>
        </w:tabs>
        <w:jc w:val="left"/>
      </w:pPr>
      <w:r w:rsidRPr="00EB292C">
        <w:rPr>
          <w:u w:val="single"/>
        </w:rPr>
        <w:tab/>
        <w:t>Date</w:t>
      </w:r>
      <w:r w:rsidRPr="00EB292C">
        <w:rPr>
          <w:u w:val="single"/>
        </w:rPr>
        <w:tab/>
        <w:t>Body</w:t>
      </w:r>
      <w:r w:rsidRPr="00EB292C">
        <w:rPr>
          <w:u w:val="single"/>
        </w:rPr>
        <w:tab/>
        <w:t>Action Description with journal page number</w:t>
      </w:r>
      <w:r w:rsidRPr="00EB292C">
        <w:rPr>
          <w:u w:val="single"/>
        </w:rPr>
        <w:tab/>
      </w:r>
    </w:p>
    <w:p w:rsidR="00060EC6" w:rsidRDefault="00060EC6" w:rsidP="00060EC6">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7007A9">
          <w:rPr>
            <w:rStyle w:val="Hyperlink"/>
          </w:rPr>
          <w:t>House Journal</w:t>
        </w:r>
        <w:r w:rsidRPr="007007A9">
          <w:rPr>
            <w:rStyle w:val="Hyperlink"/>
          </w:rPr>
          <w:noBreakHyphen/>
          <w:t>page 6</w:t>
        </w:r>
      </w:hyperlink>
      <w:r>
        <w:t>)</w:t>
      </w:r>
    </w:p>
    <w:p w:rsidR="00060EC6" w:rsidRDefault="00060EC6" w:rsidP="00060EC6">
      <w:pPr>
        <w:widowControl w:val="0"/>
        <w:tabs>
          <w:tab w:val="right" w:pos="1008"/>
          <w:tab w:val="left" w:pos="1152"/>
          <w:tab w:val="left" w:pos="1872"/>
          <w:tab w:val="left" w:pos="9187"/>
        </w:tabs>
        <w:ind w:left="2088" w:hanging="2088"/>
      </w:pPr>
    </w:p>
    <w:p w:rsidR="00EB292C" w:rsidRDefault="00EB292C" w:rsidP="00EB29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292C">
          <w:rPr>
            <w:rStyle w:val="Hyperlink"/>
          </w:rPr>
          <w:t>legislative information</w:t>
        </w:r>
      </w:hyperlink>
      <w:r>
        <w:t xml:space="preserve"> at the website</w:t>
      </w:r>
    </w:p>
    <w:p w:rsidR="00EB292C" w:rsidRDefault="00EB292C" w:rsidP="00EB292C">
      <w:pPr>
        <w:widowControl w:val="0"/>
        <w:tabs>
          <w:tab w:val="right" w:pos="1008"/>
          <w:tab w:val="left" w:pos="1152"/>
          <w:tab w:val="left" w:pos="1872"/>
          <w:tab w:val="left" w:pos="9187"/>
        </w:tabs>
        <w:ind w:left="2088" w:hanging="2088"/>
        <w:jc w:val="left"/>
      </w:pPr>
    </w:p>
    <w:p w:rsidR="00EB292C" w:rsidRPr="00EB292C" w:rsidRDefault="00EB292C" w:rsidP="00EB292C">
      <w:pPr>
        <w:widowControl w:val="0"/>
        <w:tabs>
          <w:tab w:val="right" w:pos="1008"/>
          <w:tab w:val="left" w:pos="1152"/>
          <w:tab w:val="left" w:pos="1872"/>
          <w:tab w:val="left" w:pos="9187"/>
        </w:tabs>
        <w:ind w:left="2088" w:hanging="2088"/>
        <w:jc w:val="left"/>
      </w:pPr>
    </w:p>
    <w:p w:rsidR="00EB292C" w:rsidRDefault="00EB292C" w:rsidP="00EB292C">
      <w:r w:rsidRPr="00EB292C">
        <w:rPr>
          <w:b/>
        </w:rPr>
        <w:t>VERSIONS OF THIS BILL</w:t>
      </w:r>
    </w:p>
    <w:p w:rsidR="00EB292C" w:rsidRDefault="00EB292C" w:rsidP="00EB292C"/>
    <w:p w:rsidR="00EB292C" w:rsidRDefault="00D12F9F" w:rsidP="00EB292C">
      <w:hyperlink r:id="rId9" w:history="1">
        <w:r w:rsidR="00EB292C">
          <w:rPr>
            <w:rStyle w:val="Hyperlink"/>
          </w:rPr>
          <w:t>4/6/2021</w:t>
        </w:r>
      </w:hyperlink>
    </w:p>
    <w:p w:rsidR="00EB292C" w:rsidRDefault="00EB292C" w:rsidP="00EB292C"/>
    <w:p w:rsidR="00EB292C" w:rsidRDefault="00EB292C" w:rsidP="00EB292C">
      <w:pPr>
        <w:sectPr w:rsidR="00EB292C" w:rsidSect="00EB292C">
          <w:pgSz w:w="12240" w:h="15840" w:code="1"/>
          <w:pgMar w:top="1080" w:right="1440" w:bottom="1080" w:left="1440" w:header="720" w:footer="720" w:gutter="0"/>
          <w:cols w:space="720"/>
          <w:noEndnote/>
          <w:docGrid w:linePitch="360"/>
        </w:sectPr>
      </w:pPr>
    </w:p>
    <w:p w:rsidR="00E749A2" w:rsidRDefault="00E749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F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13FC">
        <w:rPr>
          <w:color w:val="000000" w:themeColor="text1"/>
          <w:u w:color="000000" w:themeColor="text1"/>
        </w:rPr>
        <w:t>TO CELEBRATE THE JOYOUS OCCASION OF THE ONE HUNDREDTH ANNIVERSARY OF THE BELTON CHURCH OF GOD AND TO CONGRATULATE AND COMMEND THE CONGREGATION FOR A CENTURY OF DEDICATED SERVICE IN THE BELTON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722" w:rsidRPr="002613FC" w:rsidRDefault="009E7F57"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1722" w:rsidRPr="002613FC">
        <w:rPr>
          <w:color w:val="000000" w:themeColor="text1"/>
          <w:u w:color="000000" w:themeColor="text1"/>
        </w:rPr>
        <w:t>the members of the South Carolina House of Representatives are pleased to learn that the Belton Church of God will celebrate its one hundredth anniversary</w:t>
      </w:r>
      <w:r w:rsidR="00507945">
        <w:rPr>
          <w:color w:val="000000" w:themeColor="text1"/>
          <w:u w:color="000000" w:themeColor="text1"/>
        </w:rPr>
        <w:t xml:space="preserve"> on Sunday, September 26, 2021</w:t>
      </w:r>
      <w:r w:rsidR="00A31722" w:rsidRPr="002613FC">
        <w:rPr>
          <w:color w:val="000000" w:themeColor="text1"/>
          <w:u w:color="000000" w:themeColor="text1"/>
        </w:rPr>
        <w:t>.  The guest speaker will be Church of God General Oversee</w:t>
      </w:r>
      <w:r w:rsidR="00507945">
        <w:rPr>
          <w:color w:val="000000" w:themeColor="text1"/>
          <w:u w:color="000000" w:themeColor="text1"/>
        </w:rPr>
        <w:t>r</w:t>
      </w:r>
      <w:r w:rsidR="00A31722" w:rsidRPr="002613FC">
        <w:rPr>
          <w:color w:val="000000" w:themeColor="text1"/>
          <w:u w:color="000000" w:themeColor="text1"/>
        </w:rPr>
        <w:t xml:space="preserve"> Dr. Tim Hill, and the celebration will continue with a meal following the service;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the Belton Church of God began as a result of a tent revival that was held near the edge of the mill village in 1921, a revival during which Nettie Hanvey, Meryl Whitehead, Ed Johnson, and the district overseer served as evangelists;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 xml:space="preserve">Whereas, at the close of this revival, the Belton Church of God was organized, and Nettie Hanvey was appointed to serve as pastor for the nascent congregation; and </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945" w:rsidRPr="002613FC" w:rsidRDefault="00507945" w:rsidP="0050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in the church</w:t>
      </w:r>
      <w:r>
        <w:rPr>
          <w:color w:val="000000" w:themeColor="text1"/>
          <w:u w:color="000000" w:themeColor="text1"/>
        </w:rPr>
        <w:t>’</w:t>
      </w:r>
      <w:r w:rsidRPr="002613FC">
        <w:rPr>
          <w:color w:val="000000" w:themeColor="text1"/>
          <w:u w:color="000000" w:themeColor="text1"/>
        </w:rPr>
        <w:t>s early years, Mrs. Jessie Banister used her home to host regular services for Pastor L. H. Powell.  Through the years that followed, Myrtle Whitehead, Pauline Jackson, and Mr. and Mrs. J. A. Hanvey assisted the Belton Church of God; and</w:t>
      </w:r>
    </w:p>
    <w:p w:rsidR="00507945" w:rsidRDefault="00507945" w:rsidP="0050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945" w:rsidRPr="002613FC" w:rsidRDefault="00507945" w:rsidP="0050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the first official sanctuary for the Church of God in Belton was built on</w:t>
      </w:r>
      <w:r>
        <w:rPr>
          <w:color w:val="000000" w:themeColor="text1"/>
          <w:u w:color="000000" w:themeColor="text1"/>
        </w:rPr>
        <w:t xml:space="preserve"> a vacant lot on Shirley Street, and in 1966</w:t>
      </w:r>
      <w:r w:rsidR="0033350C">
        <w:rPr>
          <w:color w:val="000000" w:themeColor="text1"/>
          <w:u w:color="000000" w:themeColor="text1"/>
        </w:rPr>
        <w:t>,</w:t>
      </w:r>
      <w:r w:rsidRPr="002613FC">
        <w:rPr>
          <w:color w:val="000000" w:themeColor="text1"/>
          <w:u w:color="000000" w:themeColor="text1"/>
        </w:rPr>
        <w:t xml:space="preserve"> a new colonial</w:t>
      </w:r>
      <w:r>
        <w:rPr>
          <w:color w:val="000000" w:themeColor="text1"/>
          <w:u w:color="000000" w:themeColor="text1"/>
        </w:rPr>
        <w:noBreakHyphen/>
      </w:r>
      <w:r w:rsidRPr="002613FC">
        <w:rPr>
          <w:color w:val="000000" w:themeColor="text1"/>
          <w:u w:color="000000" w:themeColor="text1"/>
        </w:rPr>
        <w:t>style sanctuary that could hold three hundred</w:t>
      </w:r>
      <w:r>
        <w:rPr>
          <w:color w:val="000000" w:themeColor="text1"/>
          <w:u w:color="000000" w:themeColor="text1"/>
        </w:rPr>
        <w:t xml:space="preserve"> and</w:t>
      </w:r>
      <w:r w:rsidRPr="002613FC">
        <w:rPr>
          <w:color w:val="000000" w:themeColor="text1"/>
          <w:u w:color="000000" w:themeColor="text1"/>
        </w:rPr>
        <w:t xml:space="preserve"> eighty worshi</w:t>
      </w:r>
      <w:r>
        <w:rPr>
          <w:color w:val="000000" w:themeColor="text1"/>
          <w:u w:color="000000" w:themeColor="text1"/>
        </w:rPr>
        <w:t>p</w:t>
      </w:r>
      <w:r w:rsidRPr="002613FC">
        <w:rPr>
          <w:color w:val="000000" w:themeColor="text1"/>
          <w:u w:color="000000" w:themeColor="text1"/>
        </w:rPr>
        <w:t>ers</w:t>
      </w:r>
      <w:r>
        <w:rPr>
          <w:color w:val="000000" w:themeColor="text1"/>
          <w:u w:color="000000" w:themeColor="text1"/>
        </w:rPr>
        <w:t xml:space="preserve"> </w:t>
      </w:r>
      <w:r w:rsidRPr="002613FC">
        <w:rPr>
          <w:color w:val="000000" w:themeColor="text1"/>
          <w:u w:color="000000" w:themeColor="text1"/>
        </w:rPr>
        <w:t>was dedicated at the presen</w:t>
      </w:r>
      <w:r>
        <w:rPr>
          <w:color w:val="000000" w:themeColor="text1"/>
          <w:u w:color="000000" w:themeColor="text1"/>
        </w:rPr>
        <w:t>t location on North Main Street</w:t>
      </w:r>
      <w:r w:rsidRPr="002613FC">
        <w:rPr>
          <w:color w:val="000000" w:themeColor="text1"/>
          <w:u w:color="000000" w:themeColor="text1"/>
        </w:rPr>
        <w:t xml:space="preserve">.  </w:t>
      </w:r>
      <w:r>
        <w:rPr>
          <w:color w:val="000000" w:themeColor="text1"/>
          <w:u w:color="000000" w:themeColor="text1"/>
        </w:rPr>
        <w:t>A</w:t>
      </w:r>
      <w:r w:rsidRPr="002613FC">
        <w:rPr>
          <w:color w:val="000000" w:themeColor="text1"/>
          <w:u w:color="000000" w:themeColor="text1"/>
        </w:rPr>
        <w:t>n educational building was erected with a pastor</w:t>
      </w:r>
      <w:r>
        <w:rPr>
          <w:color w:val="000000" w:themeColor="text1"/>
          <w:u w:color="000000" w:themeColor="text1"/>
        </w:rPr>
        <w:t>’</w:t>
      </w:r>
      <w:r w:rsidRPr="002613FC">
        <w:rPr>
          <w:color w:val="000000" w:themeColor="text1"/>
          <w:u w:color="000000" w:themeColor="text1"/>
        </w:rPr>
        <w:t xml:space="preserve">s study, </w:t>
      </w:r>
      <w:r w:rsidRPr="002613FC">
        <w:rPr>
          <w:color w:val="000000" w:themeColor="text1"/>
          <w:u w:color="000000" w:themeColor="text1"/>
        </w:rPr>
        <w:lastRenderedPageBreak/>
        <w:t>nursery, seventeen classrooms, two offices</w:t>
      </w:r>
      <w:r>
        <w:rPr>
          <w:color w:val="000000" w:themeColor="text1"/>
          <w:u w:color="000000" w:themeColor="text1"/>
        </w:rPr>
        <w:t xml:space="preserve">, and a </w:t>
      </w:r>
      <w:r w:rsidRPr="002613FC">
        <w:rPr>
          <w:color w:val="000000" w:themeColor="text1"/>
          <w:u w:color="000000" w:themeColor="text1"/>
        </w:rPr>
        <w:t>chapel</w:t>
      </w:r>
      <w:r>
        <w:rPr>
          <w:color w:val="000000" w:themeColor="text1"/>
          <w:u w:color="000000" w:themeColor="text1"/>
        </w:rPr>
        <w:t xml:space="preserve"> that could seat eighty people. T</w:t>
      </w:r>
      <w:r w:rsidRPr="002613FC">
        <w:rPr>
          <w:color w:val="000000" w:themeColor="text1"/>
          <w:u w:color="000000" w:themeColor="text1"/>
        </w:rPr>
        <w:t>he Family Life Center was built in 1978 with a full kitchen and gymnasium, meeting room, and several classrooms; and</w:t>
      </w:r>
    </w:p>
    <w:p w:rsidR="00507945" w:rsidRDefault="00507945"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Nettie Hanvey served as pastor until 1923 and was followed by Reverend L. H. Powell from 1923 to 1925, Evangelists Nettie Whitehead and Pauline Jackson from 1925 to 1930,  Reverend</w:t>
      </w:r>
      <w:r w:rsidR="00507945">
        <w:rPr>
          <w:color w:val="000000" w:themeColor="text1"/>
          <w:u w:color="000000" w:themeColor="text1"/>
        </w:rPr>
        <w:t>s</w:t>
      </w:r>
      <w:r w:rsidRPr="002613FC">
        <w:rPr>
          <w:color w:val="000000" w:themeColor="text1"/>
          <w:u w:color="000000" w:themeColor="text1"/>
        </w:rPr>
        <w:t xml:space="preserve"> John </w:t>
      </w:r>
      <w:r w:rsidR="00507945">
        <w:rPr>
          <w:color w:val="000000" w:themeColor="text1"/>
          <w:u w:color="000000" w:themeColor="text1"/>
        </w:rPr>
        <w:t>Hanvey and</w:t>
      </w:r>
      <w:r w:rsidRPr="002613FC">
        <w:rPr>
          <w:color w:val="000000" w:themeColor="text1"/>
          <w:u w:color="000000" w:themeColor="text1"/>
        </w:rPr>
        <w:t xml:space="preserve"> Nettie Hanvey from 1930 to 1934, and Reverends John D. Bright from 1934 to 1938, David Lemons 1938</w:t>
      </w:r>
      <w:r>
        <w:rPr>
          <w:color w:val="000000" w:themeColor="text1"/>
          <w:u w:color="000000" w:themeColor="text1"/>
        </w:rPr>
        <w:noBreakHyphen/>
      </w:r>
      <w:r w:rsidRPr="002613FC">
        <w:rPr>
          <w:color w:val="000000" w:themeColor="text1"/>
          <w:u w:color="000000" w:themeColor="text1"/>
        </w:rPr>
        <w:t>1940, Linwood Jacobs 1940</w:t>
      </w:r>
      <w:r>
        <w:rPr>
          <w:color w:val="000000" w:themeColor="text1"/>
          <w:u w:color="000000" w:themeColor="text1"/>
        </w:rPr>
        <w:noBreakHyphen/>
      </w:r>
      <w:r w:rsidRPr="002613FC">
        <w:rPr>
          <w:color w:val="000000" w:themeColor="text1"/>
          <w:u w:color="000000" w:themeColor="text1"/>
        </w:rPr>
        <w:t>1941, W. R. Craven 1941</w:t>
      </w:r>
      <w:r>
        <w:rPr>
          <w:color w:val="000000" w:themeColor="text1"/>
          <w:u w:color="000000" w:themeColor="text1"/>
        </w:rPr>
        <w:noBreakHyphen/>
      </w:r>
      <w:r w:rsidRPr="002613FC">
        <w:rPr>
          <w:color w:val="000000" w:themeColor="text1"/>
          <w:u w:color="000000" w:themeColor="text1"/>
        </w:rPr>
        <w:t>1945, George Cooper 1945</w:t>
      </w:r>
      <w:r>
        <w:rPr>
          <w:color w:val="000000" w:themeColor="text1"/>
          <w:u w:color="000000" w:themeColor="text1"/>
        </w:rPr>
        <w:noBreakHyphen/>
      </w:r>
      <w:r w:rsidRPr="002613FC">
        <w:rPr>
          <w:color w:val="000000" w:themeColor="text1"/>
          <w:u w:color="000000" w:themeColor="text1"/>
        </w:rPr>
        <w:t>1948, G. C. Hamby 1948</w:t>
      </w:r>
      <w:r>
        <w:rPr>
          <w:color w:val="000000" w:themeColor="text1"/>
          <w:u w:color="000000" w:themeColor="text1"/>
        </w:rPr>
        <w:noBreakHyphen/>
      </w:r>
      <w:r w:rsidRPr="002613FC">
        <w:rPr>
          <w:color w:val="000000" w:themeColor="text1"/>
          <w:u w:color="000000" w:themeColor="text1"/>
        </w:rPr>
        <w:t>1949</w:t>
      </w:r>
      <w:r w:rsidR="00507945">
        <w:rPr>
          <w:color w:val="000000" w:themeColor="text1"/>
          <w:u w:color="000000" w:themeColor="text1"/>
        </w:rPr>
        <w:t>,</w:t>
      </w:r>
      <w:r w:rsidRPr="002613FC">
        <w:rPr>
          <w:color w:val="000000" w:themeColor="text1"/>
          <w:u w:color="000000" w:themeColor="text1"/>
        </w:rPr>
        <w:t xml:space="preserve"> George Britt 1949</w:t>
      </w:r>
      <w:r>
        <w:rPr>
          <w:color w:val="000000" w:themeColor="text1"/>
          <w:u w:color="000000" w:themeColor="text1"/>
        </w:rPr>
        <w:noBreakHyphen/>
      </w:r>
      <w:r w:rsidRPr="002613FC">
        <w:rPr>
          <w:color w:val="000000" w:themeColor="text1"/>
          <w:u w:color="000000" w:themeColor="text1"/>
        </w:rPr>
        <w:t>1952, Grady Waters 1952</w:t>
      </w:r>
      <w:r>
        <w:rPr>
          <w:color w:val="000000" w:themeColor="text1"/>
          <w:u w:color="000000" w:themeColor="text1"/>
        </w:rPr>
        <w:noBreakHyphen/>
      </w:r>
      <w:r w:rsidRPr="002613FC">
        <w:rPr>
          <w:color w:val="000000" w:themeColor="text1"/>
          <w:u w:color="000000" w:themeColor="text1"/>
        </w:rPr>
        <w:t>1953, G. C. Timmerman 1953</w:t>
      </w:r>
      <w:r>
        <w:rPr>
          <w:color w:val="000000" w:themeColor="text1"/>
          <w:u w:color="000000" w:themeColor="text1"/>
        </w:rPr>
        <w:noBreakHyphen/>
      </w:r>
      <w:r w:rsidRPr="002613FC">
        <w:rPr>
          <w:color w:val="000000" w:themeColor="text1"/>
          <w:u w:color="000000" w:themeColor="text1"/>
        </w:rPr>
        <w:t>1954, V. B. Raines 1954</w:t>
      </w:r>
      <w:r>
        <w:rPr>
          <w:color w:val="000000" w:themeColor="text1"/>
          <w:u w:color="000000" w:themeColor="text1"/>
        </w:rPr>
        <w:noBreakHyphen/>
      </w:r>
      <w:r w:rsidRPr="002613FC">
        <w:rPr>
          <w:color w:val="000000" w:themeColor="text1"/>
          <w:u w:color="000000" w:themeColor="text1"/>
        </w:rPr>
        <w:t>1956, F. L. Muller 1956</w:t>
      </w:r>
      <w:r>
        <w:rPr>
          <w:color w:val="000000" w:themeColor="text1"/>
          <w:u w:color="000000" w:themeColor="text1"/>
        </w:rPr>
        <w:noBreakHyphen/>
      </w:r>
      <w:r w:rsidRPr="002613FC">
        <w:rPr>
          <w:color w:val="000000" w:themeColor="text1"/>
          <w:u w:color="000000" w:themeColor="text1"/>
        </w:rPr>
        <w:t>1960, George Johnston 1960</w:t>
      </w:r>
      <w:r>
        <w:rPr>
          <w:color w:val="000000" w:themeColor="text1"/>
          <w:u w:color="000000" w:themeColor="text1"/>
        </w:rPr>
        <w:noBreakHyphen/>
      </w:r>
      <w:r w:rsidRPr="002613FC">
        <w:rPr>
          <w:color w:val="000000" w:themeColor="text1"/>
          <w:u w:color="000000" w:themeColor="text1"/>
        </w:rPr>
        <w:t>1962, and W. R. Craven 1962</w:t>
      </w:r>
      <w:r>
        <w:rPr>
          <w:color w:val="000000" w:themeColor="text1"/>
          <w:u w:color="000000" w:themeColor="text1"/>
        </w:rPr>
        <w:noBreakHyphen/>
      </w:r>
      <w:r w:rsidRPr="002613FC">
        <w:rPr>
          <w:color w:val="000000" w:themeColor="text1"/>
          <w:u w:color="000000" w:themeColor="text1"/>
        </w:rPr>
        <w:t>1969;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 xml:space="preserve">Whereas, in </w:t>
      </w:r>
      <w:r w:rsidR="00507945">
        <w:rPr>
          <w:color w:val="000000" w:themeColor="text1"/>
          <w:u w:color="000000" w:themeColor="text1"/>
        </w:rPr>
        <w:t>later years</w:t>
      </w:r>
      <w:r w:rsidRPr="002613FC">
        <w:rPr>
          <w:color w:val="000000" w:themeColor="text1"/>
          <w:u w:color="000000" w:themeColor="text1"/>
        </w:rPr>
        <w:t>, pastors included Reverends Joel Hobbs from 1969 to 1971, T. F. Howell 1971</w:t>
      </w:r>
      <w:r>
        <w:rPr>
          <w:color w:val="000000" w:themeColor="text1"/>
          <w:u w:color="000000" w:themeColor="text1"/>
        </w:rPr>
        <w:noBreakHyphen/>
      </w:r>
      <w:r w:rsidRPr="002613FC">
        <w:rPr>
          <w:color w:val="000000" w:themeColor="text1"/>
          <w:u w:color="000000" w:themeColor="text1"/>
        </w:rPr>
        <w:t>1973, W. J. Lesley 1973</w:t>
      </w:r>
      <w:r>
        <w:rPr>
          <w:color w:val="000000" w:themeColor="text1"/>
          <w:u w:color="000000" w:themeColor="text1"/>
        </w:rPr>
        <w:noBreakHyphen/>
      </w:r>
      <w:r w:rsidRPr="002613FC">
        <w:rPr>
          <w:color w:val="000000" w:themeColor="text1"/>
          <w:u w:color="000000" w:themeColor="text1"/>
        </w:rPr>
        <w:t>1978, James Childress 1978</w:t>
      </w:r>
      <w:r>
        <w:rPr>
          <w:color w:val="000000" w:themeColor="text1"/>
          <w:u w:color="000000" w:themeColor="text1"/>
        </w:rPr>
        <w:noBreakHyphen/>
      </w:r>
      <w:r w:rsidRPr="002613FC">
        <w:rPr>
          <w:color w:val="000000" w:themeColor="text1"/>
          <w:u w:color="000000" w:themeColor="text1"/>
        </w:rPr>
        <w:t>1989, Bob Bagwell 1989</w:t>
      </w:r>
      <w:r>
        <w:rPr>
          <w:color w:val="000000" w:themeColor="text1"/>
          <w:u w:color="000000" w:themeColor="text1"/>
        </w:rPr>
        <w:noBreakHyphen/>
      </w:r>
      <w:r w:rsidRPr="002613FC">
        <w:rPr>
          <w:color w:val="000000" w:themeColor="text1"/>
          <w:u w:color="000000" w:themeColor="text1"/>
        </w:rPr>
        <w:t>1990, Version Hodges 1990</w:t>
      </w:r>
      <w:r>
        <w:rPr>
          <w:color w:val="000000" w:themeColor="text1"/>
          <w:u w:color="000000" w:themeColor="text1"/>
        </w:rPr>
        <w:noBreakHyphen/>
      </w:r>
      <w:r w:rsidRPr="002613FC">
        <w:rPr>
          <w:color w:val="000000" w:themeColor="text1"/>
          <w:u w:color="000000" w:themeColor="text1"/>
        </w:rPr>
        <w:t>1992, J. Charles Smith, Sr., 1992</w:t>
      </w:r>
      <w:r>
        <w:rPr>
          <w:color w:val="000000" w:themeColor="text1"/>
          <w:u w:color="000000" w:themeColor="text1"/>
        </w:rPr>
        <w:noBreakHyphen/>
      </w:r>
      <w:r w:rsidRPr="002613FC">
        <w:rPr>
          <w:color w:val="000000" w:themeColor="text1"/>
          <w:u w:color="000000" w:themeColor="text1"/>
        </w:rPr>
        <w:t>2000, Ronnie Grant 2000</w:t>
      </w:r>
      <w:r>
        <w:rPr>
          <w:color w:val="000000" w:themeColor="text1"/>
          <w:u w:color="000000" w:themeColor="text1"/>
        </w:rPr>
        <w:noBreakHyphen/>
      </w:r>
      <w:r w:rsidRPr="002613FC">
        <w:rPr>
          <w:color w:val="000000" w:themeColor="text1"/>
          <w:u w:color="000000" w:themeColor="text1"/>
        </w:rPr>
        <w:t>2005, and Paul Herring 2005</w:t>
      </w:r>
      <w:r>
        <w:rPr>
          <w:color w:val="000000" w:themeColor="text1"/>
          <w:u w:color="000000" w:themeColor="text1"/>
        </w:rPr>
        <w:noBreakHyphen/>
      </w:r>
      <w:r w:rsidRPr="002613FC">
        <w:rPr>
          <w:color w:val="000000" w:themeColor="text1"/>
          <w:u w:color="000000" w:themeColor="text1"/>
        </w:rPr>
        <w:t>2012.  Since 2012, Reverend Norman Black has served as the pastor;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 xml:space="preserve">Whereas, the many ministries of the church include </w:t>
      </w:r>
      <w:r w:rsidR="00507945">
        <w:rPr>
          <w:color w:val="000000" w:themeColor="text1"/>
          <w:u w:color="000000" w:themeColor="text1"/>
        </w:rPr>
        <w:t xml:space="preserve">the </w:t>
      </w:r>
      <w:r w:rsidRPr="002613FC">
        <w:rPr>
          <w:color w:val="000000" w:themeColor="text1"/>
          <w:u w:color="000000" w:themeColor="text1"/>
        </w:rPr>
        <w:t>Women</w:t>
      </w:r>
      <w:r>
        <w:rPr>
          <w:color w:val="000000" w:themeColor="text1"/>
          <w:u w:color="000000" w:themeColor="text1"/>
        </w:rPr>
        <w:t>’</w:t>
      </w:r>
      <w:r w:rsidRPr="002613FC">
        <w:rPr>
          <w:color w:val="000000" w:themeColor="text1"/>
          <w:u w:color="000000" w:themeColor="text1"/>
        </w:rPr>
        <w:t xml:space="preserve">s Discipleship Fellowship; Goldteens, a ministry for seniors; Good Grief, a ministry to assist with grief therapy; </w:t>
      </w:r>
      <w:r w:rsidR="00507945">
        <w:rPr>
          <w:color w:val="000000" w:themeColor="text1"/>
          <w:u w:color="000000" w:themeColor="text1"/>
        </w:rPr>
        <w:t xml:space="preserve">and </w:t>
      </w:r>
      <w:r w:rsidRPr="002613FC">
        <w:rPr>
          <w:color w:val="000000" w:themeColor="text1"/>
          <w:u w:color="000000" w:themeColor="text1"/>
        </w:rPr>
        <w:t>Baby Blessings, a ministry for baby showers for extended family and friends.  Ministry outreaches to the community include Easter egg hunts, Halloween treats, a Thanksgiving meal, and a Christmas parade;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F57"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3FC">
        <w:rPr>
          <w:color w:val="000000" w:themeColor="text1"/>
          <w:u w:color="000000" w:themeColor="text1"/>
        </w:rPr>
        <w:t>Whereas, the South Carolina House of Representatives appreciates the ten decades of ministry of the Belton Church of God, and the members celebrate with the congregation upon the momentous milestone of the church</w:t>
      </w:r>
      <w:r>
        <w:rPr>
          <w:color w:val="000000" w:themeColor="text1"/>
          <w:u w:color="000000" w:themeColor="text1"/>
        </w:rPr>
        <w:t>’</w:t>
      </w:r>
      <w:r w:rsidRPr="002613FC">
        <w:rPr>
          <w:color w:val="000000" w:themeColor="text1"/>
          <w:u w:color="000000" w:themeColor="text1"/>
        </w:rPr>
        <w:t>s centennial anniversary</w:t>
      </w:r>
      <w:r w:rsidR="009E7F57">
        <w:t>.  Now, therefore,</w:t>
      </w:r>
    </w:p>
    <w:p w:rsidR="009E7F57" w:rsidRDefault="009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57" w:rsidRDefault="009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7F57" w:rsidRDefault="009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That the members of the House of Representatives, by this resolution, celebrate the joyous occasion of the one hundredth anniversary of the Belton Church of God and congratulate and commend the congregation for a century of dedicated service in the Belton community.</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F57"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13FC">
        <w:rPr>
          <w:color w:val="000000" w:themeColor="text1"/>
          <w:u w:color="000000" w:themeColor="text1"/>
        </w:rPr>
        <w:t>Be it further resolved that a copy of this resolution be provided to Reverend Norman Black for the Belton Church of God.</w:t>
      </w:r>
    </w:p>
    <w:p w:rsidR="002841F9" w:rsidRDefault="00A317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92C" w:rsidRDefault="00EB292C" w:rsidP="00EB292C">
      <w:pPr>
        <w:suppressAutoHyphens/>
      </w:pPr>
    </w:p>
    <w:sectPr w:rsidR="00EB292C" w:rsidSect="00EB29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F57" w:rsidRDefault="009E7F57" w:rsidP="009F0C77">
      <w:r>
        <w:separator/>
      </w:r>
    </w:p>
  </w:endnote>
  <w:endnote w:type="continuationSeparator" w:id="0">
    <w:p w:rsidR="009E7F57" w:rsidRDefault="009E7F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8EEAC1-3124-4D76-97D2-A289842E1E5E}"/>
    <w:embedBold r:id="rId2" w:fontKey="{9403E770-F740-4518-A31F-62C1136F1644}"/>
  </w:font>
  <w:font w:name="Calibri">
    <w:panose1 w:val="020F0502020204030204"/>
    <w:charset w:val="00"/>
    <w:family w:val="swiss"/>
    <w:pitch w:val="variable"/>
    <w:sig w:usb0="E0002EFF" w:usb1="C000247B" w:usb2="00000009" w:usb3="00000000" w:csb0="000001FF" w:csb1="00000000"/>
    <w:embedRegular r:id="rId3" w:fontKey="{53A26188-F034-4DB5-A35B-69EEC650E4B0}"/>
  </w:font>
  <w:font w:name="Segoe UI">
    <w:panose1 w:val="020B0502040204020203"/>
    <w:charset w:val="00"/>
    <w:family w:val="swiss"/>
    <w:pitch w:val="variable"/>
    <w:sig w:usb0="E4002EFF" w:usb1="C000E47F" w:usb2="00000009" w:usb3="00000000" w:csb0="000001FF" w:csb1="00000000"/>
    <w:embedRegular r:id="rId4" w:fontKey="{F7730188-E10E-4B2C-80EF-11B716F2EB55}"/>
  </w:font>
  <w:font w:name="Cambria">
    <w:panose1 w:val="02040503050406030204"/>
    <w:charset w:val="00"/>
    <w:family w:val="roman"/>
    <w:pitch w:val="variable"/>
    <w:sig w:usb0="E00006FF" w:usb1="420024FF" w:usb2="02000000" w:usb3="00000000" w:csb0="0000019F" w:csb1="00000000"/>
    <w:embedRegular r:id="rId5" w:fontKey="{9517DC05-0BB8-4ED7-83CF-28A1389A94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2C" w:rsidRPr="00E749A2" w:rsidRDefault="00EB292C" w:rsidP="00E749A2">
    <w:pPr>
      <w:pStyle w:val="Footer"/>
      <w:tabs>
        <w:tab w:val="clear" w:pos="4680"/>
        <w:tab w:val="clear" w:pos="9360"/>
        <w:tab w:val="center" w:pos="2995"/>
      </w:tabs>
      <w:spacing w:before="120"/>
    </w:pPr>
    <w:r>
      <w:t>[4116]</w:t>
    </w:r>
    <w:r>
      <w:tab/>
    </w:r>
    <w:r>
      <w:fldChar w:fldCharType="begin"/>
    </w:r>
    <w:r>
      <w:instrText xml:space="preserve"> PAGE  \* MERGEFORMAT </w:instrText>
    </w:r>
    <w:r>
      <w:fldChar w:fldCharType="separate"/>
    </w:r>
    <w:r w:rsidR="00060E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F57" w:rsidRDefault="009E7F57" w:rsidP="009F0C77">
      <w:r>
        <w:separator/>
      </w:r>
    </w:p>
  </w:footnote>
  <w:footnote w:type="continuationSeparator" w:id="0">
    <w:p w:rsidR="009E7F57" w:rsidRDefault="009E7F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0WAB21"/>
    <w:docVar w:name="CoverBillType" w:val="r"/>
    <w:docVar w:name="DocPath" w:val="L:\Council\bills\GM\24480WAB21.DOCX"/>
    <w:docVar w:name="dvBillNumber" w:val="4116"/>
    <w:docVar w:name="dvBillNumberPrefix" w:val="H. "/>
    <w:docVar w:name="dvOriginalBody" w:val="House"/>
    <w:docVar w:name="dvSteno" w:val="GM"/>
    <w:docVar w:name="NameofBody" w:val="h"/>
    <w:docVar w:name="vGroup2" w:val="Council"/>
  </w:docVars>
  <w:rsids>
    <w:rsidRoot w:val="009E7F57"/>
    <w:rsid w:val="00011869"/>
    <w:rsid w:val="00015CD6"/>
    <w:rsid w:val="00060EC6"/>
    <w:rsid w:val="000833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88"/>
    <w:rsid w:val="002321B6"/>
    <w:rsid w:val="00232912"/>
    <w:rsid w:val="00250967"/>
    <w:rsid w:val="002543C8"/>
    <w:rsid w:val="0025541D"/>
    <w:rsid w:val="002841F9"/>
    <w:rsid w:val="00284AAE"/>
    <w:rsid w:val="002A3BC6"/>
    <w:rsid w:val="002E5912"/>
    <w:rsid w:val="00301B21"/>
    <w:rsid w:val="00325348"/>
    <w:rsid w:val="0032732C"/>
    <w:rsid w:val="0033350C"/>
    <w:rsid w:val="00336AD0"/>
    <w:rsid w:val="0037079A"/>
    <w:rsid w:val="003C4DAB"/>
    <w:rsid w:val="003D01E8"/>
    <w:rsid w:val="003E5288"/>
    <w:rsid w:val="003F6D79"/>
    <w:rsid w:val="00405AF5"/>
    <w:rsid w:val="0041760A"/>
    <w:rsid w:val="00417C01"/>
    <w:rsid w:val="004403BD"/>
    <w:rsid w:val="00461441"/>
    <w:rsid w:val="004809EE"/>
    <w:rsid w:val="00496B51"/>
    <w:rsid w:val="004E7D54"/>
    <w:rsid w:val="0050794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F57"/>
    <w:rsid w:val="009F0C77"/>
    <w:rsid w:val="009F4DD1"/>
    <w:rsid w:val="00A02543"/>
    <w:rsid w:val="00A02E0D"/>
    <w:rsid w:val="00A31722"/>
    <w:rsid w:val="00A41684"/>
    <w:rsid w:val="00A61588"/>
    <w:rsid w:val="00A64E80"/>
    <w:rsid w:val="00A72BCD"/>
    <w:rsid w:val="00A741D9"/>
    <w:rsid w:val="00A833AB"/>
    <w:rsid w:val="00A85E51"/>
    <w:rsid w:val="00A9741D"/>
    <w:rsid w:val="00AC34A2"/>
    <w:rsid w:val="00AD1C9A"/>
    <w:rsid w:val="00AD4B17"/>
    <w:rsid w:val="00B412D4"/>
    <w:rsid w:val="00B64FFF"/>
    <w:rsid w:val="00BE3C22"/>
    <w:rsid w:val="00C0345E"/>
    <w:rsid w:val="00C21ABE"/>
    <w:rsid w:val="00C2671C"/>
    <w:rsid w:val="00C31C95"/>
    <w:rsid w:val="00C3483A"/>
    <w:rsid w:val="00C7396F"/>
    <w:rsid w:val="00C74E9D"/>
    <w:rsid w:val="00C826DD"/>
    <w:rsid w:val="00C82FD3"/>
    <w:rsid w:val="00C92819"/>
    <w:rsid w:val="00CC6B7B"/>
    <w:rsid w:val="00CD2089"/>
    <w:rsid w:val="00D73A67"/>
    <w:rsid w:val="00D970A9"/>
    <w:rsid w:val="00DF3845"/>
    <w:rsid w:val="00E41911"/>
    <w:rsid w:val="00E44B57"/>
    <w:rsid w:val="00E749A2"/>
    <w:rsid w:val="00E92EEF"/>
    <w:rsid w:val="00EB292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CE1904-33E4-4E79-8032-E7210AF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1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188"/>
    <w:rPr>
      <w:rFonts w:ascii="Segoe UI" w:eastAsia="Times New Roman" w:hAnsi="Segoe UI" w:cs="Segoe UI"/>
      <w:sz w:val="18"/>
      <w:szCs w:val="18"/>
    </w:rPr>
  </w:style>
  <w:style w:type="character" w:styleId="Hyperlink">
    <w:name w:val="Hyperlink"/>
    <w:basedOn w:val="DefaultParagraphFont"/>
    <w:uiPriority w:val="99"/>
    <w:unhideWhenUsed/>
    <w:rsid w:val="00EB2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6&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16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5E74A-EC74-4263-8631-1081F36F9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4116: Subject not yet available - South Carolina Legislature Online</dc:title>
  <dc:creator>Gail Moore</dc:creator>
  <cp:lastModifiedBy>S Wilson</cp:lastModifiedBy>
  <cp:revision>2</cp:revision>
  <cp:lastPrinted>2021-03-22T16:41:00Z</cp:lastPrinted>
  <dcterms:created xsi:type="dcterms:W3CDTF">2021-04-07T12:51:00Z</dcterms:created>
  <dcterms:modified xsi:type="dcterms:W3CDTF">2021-04-07T12:51:00Z</dcterms:modified>
</cp:coreProperties>
</file>