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F2" w:rsidRDefault="00E615F2" w:rsidP="00E615F2">
      <w:pPr>
        <w:widowControl w:val="0"/>
        <w:jc w:val="center"/>
      </w:pPr>
      <w:r w:rsidRPr="00E615F2">
        <w:rPr>
          <w:b/>
        </w:rPr>
        <w:t>South Carolina General Assembly</w:t>
      </w:r>
    </w:p>
    <w:p w:rsidR="00E615F2" w:rsidRDefault="00E615F2" w:rsidP="00E615F2">
      <w:pPr>
        <w:widowControl w:val="0"/>
        <w:jc w:val="center"/>
      </w:pPr>
      <w:r>
        <w:t>124th Session, 2021-2022</w:t>
      </w: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jc w:val="left"/>
        <w:rPr>
          <w:b/>
        </w:rPr>
      </w:pPr>
      <w:r w:rsidRPr="00E615F2">
        <w:rPr>
          <w:b/>
        </w:rPr>
        <w:t>H. 4204</w:t>
      </w:r>
    </w:p>
    <w:p w:rsidR="00E615F2" w:rsidRDefault="00E615F2" w:rsidP="00E615F2">
      <w:pPr>
        <w:widowControl w:val="0"/>
        <w:jc w:val="left"/>
        <w:rPr>
          <w:b/>
        </w:rPr>
      </w:pPr>
    </w:p>
    <w:p w:rsidR="00E615F2" w:rsidRDefault="00E615F2" w:rsidP="00E615F2">
      <w:pPr>
        <w:widowControl w:val="0"/>
        <w:jc w:val="left"/>
      </w:pPr>
      <w:r w:rsidRPr="00E615F2">
        <w:rPr>
          <w:b/>
        </w:rPr>
        <w:t>STATUS INFORMATION</w:t>
      </w: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jc w:val="left"/>
      </w:pPr>
      <w:r>
        <w:t>House Resolution</w:t>
      </w:r>
    </w:p>
    <w:p w:rsidR="00E615F2" w:rsidRDefault="00E615F2" w:rsidP="00E615F2">
      <w:pPr>
        <w:widowControl w:val="0"/>
        <w:jc w:val="left"/>
      </w:pPr>
      <w:r>
        <w:t>Sponsors: Rep. Hewitt</w:t>
      </w:r>
    </w:p>
    <w:p w:rsidR="00E615F2" w:rsidRDefault="00E615F2" w:rsidP="00E615F2">
      <w:pPr>
        <w:widowControl w:val="0"/>
        <w:jc w:val="left"/>
      </w:pPr>
      <w:r>
        <w:t>Document Path: l:\council\bills\gm\24513zw21.docx</w:t>
      </w: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jc w:val="left"/>
      </w:pPr>
      <w:r>
        <w:t>Introduced in the House on April 14, 2021</w:t>
      </w:r>
    </w:p>
    <w:p w:rsidR="00E615F2" w:rsidRDefault="00E615F2" w:rsidP="00E615F2">
      <w:pPr>
        <w:widowControl w:val="0"/>
        <w:jc w:val="left"/>
      </w:pPr>
      <w:r>
        <w:t>Adopted by the House on April 14, 2021</w:t>
      </w: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jc w:val="left"/>
      </w:pPr>
      <w:r>
        <w:t>Summary: Palmetto Giving Day</w:t>
      </w: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jc w:val="left"/>
      </w:pPr>
    </w:p>
    <w:p w:rsidR="00E615F2" w:rsidRDefault="00E615F2" w:rsidP="00E61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5F2">
        <w:rPr>
          <w:b/>
        </w:rPr>
        <w:t>HISTORY OF LEGISLATIVE ACTIONS</w:t>
      </w:r>
    </w:p>
    <w:p w:rsidR="00E615F2" w:rsidRDefault="00E615F2" w:rsidP="00E61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15F2" w:rsidRPr="00E615F2" w:rsidRDefault="00E615F2" w:rsidP="00E61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15F2">
        <w:rPr>
          <w:u w:val="single"/>
        </w:rPr>
        <w:tab/>
        <w:t>Date</w:t>
      </w:r>
      <w:r w:rsidRPr="00E615F2">
        <w:rPr>
          <w:u w:val="single"/>
        </w:rPr>
        <w:tab/>
        <w:t>Body</w:t>
      </w:r>
      <w:r w:rsidRPr="00E615F2">
        <w:rPr>
          <w:u w:val="single"/>
        </w:rPr>
        <w:tab/>
        <w:t>Action Description with journal page number</w:t>
      </w:r>
      <w:r w:rsidRPr="00E615F2">
        <w:rPr>
          <w:u w:val="single"/>
        </w:rPr>
        <w:tab/>
      </w:r>
    </w:p>
    <w:p w:rsidR="00096C12" w:rsidRDefault="00096C12" w:rsidP="00096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Introduced and adopted (</w:t>
      </w:r>
      <w:hyperlink r:id="rId7" w:history="1">
        <w:r w:rsidRPr="008F3691">
          <w:rPr>
            <w:rStyle w:val="Hyperlink"/>
          </w:rPr>
          <w:t>House Journal</w:t>
        </w:r>
        <w:r w:rsidRPr="008F3691">
          <w:rPr>
            <w:rStyle w:val="Hyperlink"/>
          </w:rPr>
          <w:noBreakHyphen/>
          <w:t>page 3</w:t>
        </w:r>
      </w:hyperlink>
      <w:r>
        <w:t>)</w:t>
      </w:r>
    </w:p>
    <w:p w:rsidR="00096C12" w:rsidRDefault="00096C12" w:rsidP="00096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15F2" w:rsidRDefault="00E615F2" w:rsidP="00E61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15F2">
          <w:rPr>
            <w:rStyle w:val="Hyperlink"/>
          </w:rPr>
          <w:t>legislative information</w:t>
        </w:r>
      </w:hyperlink>
      <w:r>
        <w:t xml:space="preserve"> at the website</w:t>
      </w:r>
    </w:p>
    <w:p w:rsidR="00E615F2" w:rsidRDefault="00E615F2" w:rsidP="00E61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5F2" w:rsidRPr="00E615F2" w:rsidRDefault="00E615F2" w:rsidP="00E61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15F2" w:rsidRDefault="00E615F2" w:rsidP="00E615F2">
      <w:r w:rsidRPr="00E615F2">
        <w:rPr>
          <w:b/>
        </w:rPr>
        <w:t>VERSIONS OF THIS BILL</w:t>
      </w:r>
    </w:p>
    <w:p w:rsidR="00E615F2" w:rsidRDefault="00E615F2" w:rsidP="00E615F2"/>
    <w:p w:rsidR="00E615F2" w:rsidRDefault="00CB0332" w:rsidP="00E615F2">
      <w:hyperlink r:id="rId9" w:history="1">
        <w:r w:rsidR="00E615F2">
          <w:rPr>
            <w:rStyle w:val="Hyperlink"/>
          </w:rPr>
          <w:t>4/14/2021</w:t>
        </w:r>
      </w:hyperlink>
    </w:p>
    <w:p w:rsidR="00E615F2" w:rsidRDefault="00E615F2" w:rsidP="00E615F2"/>
    <w:p w:rsidR="00E615F2" w:rsidRDefault="00E615F2" w:rsidP="00E615F2">
      <w:pPr>
        <w:sectPr w:rsidR="00E615F2" w:rsidSect="00E615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1978" w:rsidRDefault="00EE19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B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5D4">
        <w:rPr>
          <w:color w:val="000000" w:themeColor="text1"/>
          <w:u w:color="000000" w:themeColor="text1"/>
        </w:rPr>
        <w:t xml:space="preserve">TO RECOGNIZE AND DECLARE MAY </w:t>
      </w:r>
      <w:r>
        <w:rPr>
          <w:color w:val="000000" w:themeColor="text1"/>
          <w:u w:color="000000" w:themeColor="text1"/>
        </w:rPr>
        <w:t>4</w:t>
      </w:r>
      <w:r w:rsidR="00F904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Pr="005445D4">
        <w:rPr>
          <w:color w:val="000000" w:themeColor="text1"/>
          <w:u w:color="000000" w:themeColor="text1"/>
        </w:rPr>
        <w:t>, 20</w:t>
      </w:r>
      <w:r w:rsidR="007B5384">
        <w:rPr>
          <w:color w:val="000000" w:themeColor="text1"/>
          <w:u w:color="000000" w:themeColor="text1"/>
        </w:rPr>
        <w:t>2</w:t>
      </w:r>
      <w:r w:rsidRPr="005445D4">
        <w:rPr>
          <w:color w:val="000000" w:themeColor="text1"/>
          <w:u w:color="000000" w:themeColor="text1"/>
        </w:rPr>
        <w:t>1, AS “PALMETTO GIVING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14CA" w:rsidRPr="005445D4" w:rsidRDefault="00543BFD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14CA" w:rsidRPr="005445D4">
        <w:rPr>
          <w:color w:val="000000" w:themeColor="text1"/>
          <w:u w:color="000000" w:themeColor="text1"/>
        </w:rPr>
        <w:t xml:space="preserve">Georgetown County, </w:t>
      </w:r>
      <w:r w:rsidR="007B5384">
        <w:rPr>
          <w:color w:val="000000" w:themeColor="text1"/>
          <w:u w:color="000000" w:themeColor="text1"/>
        </w:rPr>
        <w:t xml:space="preserve">sponsored </w:t>
      </w:r>
      <w:r w:rsidR="008A14CA" w:rsidRPr="005445D4">
        <w:rPr>
          <w:color w:val="000000" w:themeColor="text1"/>
          <w:u w:color="000000" w:themeColor="text1"/>
        </w:rPr>
        <w:t xml:space="preserve">by a grassroots collection of local nonprofit organizations and facilitated by the Frances P. Bunnelle Foundation, </w:t>
      </w:r>
      <w:r w:rsidR="008A14CA">
        <w:rPr>
          <w:color w:val="000000" w:themeColor="text1"/>
          <w:u w:color="000000" w:themeColor="text1"/>
        </w:rPr>
        <w:t>organizes</w:t>
      </w:r>
      <w:r w:rsidR="008A14CA" w:rsidRPr="005445D4">
        <w:rPr>
          <w:color w:val="000000" w:themeColor="text1"/>
          <w:u w:color="000000" w:themeColor="text1"/>
        </w:rPr>
        <w:t xml:space="preserve"> an annual twenty</w:t>
      </w:r>
      <w:r w:rsidR="00F90486">
        <w:rPr>
          <w:color w:val="000000" w:themeColor="text1"/>
          <w:u w:color="000000" w:themeColor="text1"/>
        </w:rPr>
        <w:noBreakHyphen/>
      </w:r>
      <w:r w:rsidR="008A14CA">
        <w:rPr>
          <w:color w:val="000000" w:themeColor="text1"/>
          <w:u w:color="000000" w:themeColor="text1"/>
        </w:rPr>
        <w:t>four</w:t>
      </w:r>
      <w:r w:rsidR="00F90486">
        <w:rPr>
          <w:color w:val="000000" w:themeColor="text1"/>
          <w:u w:color="000000" w:themeColor="text1"/>
        </w:rPr>
        <w:noBreakHyphen/>
      </w:r>
      <w:r w:rsidR="008A14CA" w:rsidRPr="005445D4">
        <w:rPr>
          <w:color w:val="000000" w:themeColor="text1"/>
          <w:u w:color="000000" w:themeColor="text1"/>
        </w:rPr>
        <w:t>hour online giving event to be held on the first Tuesday of May</w:t>
      </w:r>
      <w:r w:rsidR="008A14CA">
        <w:rPr>
          <w:color w:val="000000" w:themeColor="text1"/>
          <w:u w:color="000000" w:themeColor="text1"/>
        </w:rPr>
        <w:t xml:space="preserve"> every year</w:t>
      </w:r>
      <w:r w:rsidR="008A14CA" w:rsidRPr="005445D4">
        <w:rPr>
          <w:color w:val="000000" w:themeColor="text1"/>
          <w:u w:color="000000" w:themeColor="text1"/>
        </w:rPr>
        <w:t>, known as Palmetto Giving Day;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>Whereas, philanthropy is based on volun</w:t>
      </w:r>
      <w:r>
        <w:rPr>
          <w:color w:val="000000" w:themeColor="text1"/>
          <w:u w:color="000000" w:themeColor="text1"/>
        </w:rPr>
        <w:t>tary action for the common good in a</w:t>
      </w:r>
      <w:r w:rsidRPr="005445D4">
        <w:rPr>
          <w:color w:val="000000" w:themeColor="text1"/>
          <w:u w:color="000000" w:themeColor="text1"/>
        </w:rPr>
        <w:t xml:space="preserve"> tradition of giving and sharing</w:t>
      </w:r>
      <w:r>
        <w:rPr>
          <w:color w:val="000000" w:themeColor="text1"/>
          <w:u w:color="000000" w:themeColor="text1"/>
        </w:rPr>
        <w:t xml:space="preserve"> which</w:t>
      </w:r>
      <w:r w:rsidRPr="005445D4">
        <w:rPr>
          <w:color w:val="000000" w:themeColor="text1"/>
          <w:u w:color="000000" w:themeColor="text1"/>
        </w:rPr>
        <w:t xml:space="preserve"> is paramount to a higher quality of life and an investment in </w:t>
      </w:r>
      <w:r>
        <w:rPr>
          <w:color w:val="000000" w:themeColor="text1"/>
          <w:u w:color="000000" w:themeColor="text1"/>
        </w:rPr>
        <w:t>any</w:t>
      </w:r>
      <w:r w:rsidRPr="005445D4">
        <w:rPr>
          <w:color w:val="000000" w:themeColor="text1"/>
          <w:u w:color="000000" w:themeColor="text1"/>
        </w:rPr>
        <w:t xml:space="preserve"> community </w:t>
      </w:r>
      <w:r w:rsidR="007B5384">
        <w:rPr>
          <w:color w:val="000000" w:themeColor="text1"/>
          <w:u w:color="000000" w:themeColor="text1"/>
        </w:rPr>
        <w:t xml:space="preserve">in order </w:t>
      </w:r>
      <w:r w:rsidRPr="005445D4">
        <w:rPr>
          <w:color w:val="000000" w:themeColor="text1"/>
          <w:u w:color="000000" w:themeColor="text1"/>
        </w:rPr>
        <w:t xml:space="preserve">to </w:t>
      </w:r>
      <w:r w:rsidR="007B5384">
        <w:rPr>
          <w:color w:val="000000" w:themeColor="text1"/>
          <w:u w:color="000000" w:themeColor="text1"/>
        </w:rPr>
        <w:t xml:space="preserve">hold </w:t>
      </w:r>
      <w:r w:rsidRPr="005445D4">
        <w:rPr>
          <w:color w:val="000000" w:themeColor="text1"/>
          <w:u w:color="000000" w:themeColor="text1"/>
        </w:rPr>
        <w:t>steadfast</w:t>
      </w:r>
      <w:r w:rsidR="007B5384">
        <w:rPr>
          <w:color w:val="000000" w:themeColor="text1"/>
          <w:u w:color="000000" w:themeColor="text1"/>
        </w:rPr>
        <w:t>ly to</w:t>
      </w:r>
      <w:r w:rsidRPr="005445D4">
        <w:rPr>
          <w:color w:val="000000" w:themeColor="text1"/>
          <w:u w:color="000000" w:themeColor="text1"/>
        </w:rPr>
        <w:t xml:space="preserve"> the cherish</w:t>
      </w:r>
      <w:r>
        <w:rPr>
          <w:color w:val="000000" w:themeColor="text1"/>
          <w:u w:color="000000" w:themeColor="text1"/>
        </w:rPr>
        <w:t>ed</w:t>
      </w:r>
      <w:r w:rsidRPr="005445D4">
        <w:rPr>
          <w:color w:val="000000" w:themeColor="text1"/>
          <w:u w:color="000000" w:themeColor="text1"/>
        </w:rPr>
        <w:t xml:space="preserve"> values </w:t>
      </w:r>
      <w:r>
        <w:rPr>
          <w:color w:val="000000" w:themeColor="text1"/>
          <w:u w:color="000000" w:themeColor="text1"/>
        </w:rPr>
        <w:t>that</w:t>
      </w:r>
      <w:r w:rsidRPr="005445D4">
        <w:rPr>
          <w:color w:val="000000" w:themeColor="text1"/>
          <w:u w:color="000000" w:themeColor="text1"/>
        </w:rPr>
        <w:t xml:space="preserve"> define </w:t>
      </w:r>
      <w:r>
        <w:rPr>
          <w:color w:val="000000" w:themeColor="text1"/>
          <w:u w:color="000000" w:themeColor="text1"/>
        </w:rPr>
        <w:t>its</w:t>
      </w:r>
      <w:r w:rsidRPr="005445D4">
        <w:rPr>
          <w:color w:val="000000" w:themeColor="text1"/>
          <w:u w:color="000000" w:themeColor="text1"/>
        </w:rPr>
        <w:t xml:space="preserve"> future;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the goal </w:t>
      </w:r>
      <w:r>
        <w:rPr>
          <w:color w:val="000000" w:themeColor="text1"/>
          <w:u w:color="000000" w:themeColor="text1"/>
        </w:rPr>
        <w:t xml:space="preserve">of the </w:t>
      </w:r>
      <w:r w:rsidR="008758D2">
        <w:rPr>
          <w:color w:val="000000" w:themeColor="text1"/>
          <w:u w:color="000000" w:themeColor="text1"/>
        </w:rPr>
        <w:t>num</w:t>
      </w:r>
      <w:r>
        <w:rPr>
          <w:color w:val="000000" w:themeColor="text1"/>
          <w:u w:color="000000" w:themeColor="text1"/>
        </w:rPr>
        <w:t>er</w:t>
      </w:r>
      <w:r w:rsidR="008758D2">
        <w:rPr>
          <w:color w:val="000000" w:themeColor="text1"/>
          <w:u w:color="000000" w:themeColor="text1"/>
        </w:rPr>
        <w:t>ous</w:t>
      </w:r>
      <w:r>
        <w:rPr>
          <w:color w:val="000000" w:themeColor="text1"/>
          <w:u w:color="000000" w:themeColor="text1"/>
        </w:rPr>
        <w:t xml:space="preserve"> participating nonprofit organizations </w:t>
      </w:r>
      <w:r w:rsidRPr="005445D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that they </w:t>
      </w:r>
      <w:r w:rsidRPr="005445D4">
        <w:rPr>
          <w:color w:val="000000" w:themeColor="text1"/>
          <w:u w:color="000000" w:themeColor="text1"/>
        </w:rPr>
        <w:t xml:space="preserve">raise </w:t>
      </w:r>
      <w:r>
        <w:rPr>
          <w:color w:val="000000" w:themeColor="text1"/>
          <w:u w:color="000000" w:themeColor="text1"/>
        </w:rPr>
        <w:t>funds</w:t>
      </w:r>
      <w:r w:rsidRPr="005445D4">
        <w:rPr>
          <w:color w:val="000000" w:themeColor="text1"/>
          <w:u w:color="000000" w:themeColor="text1"/>
        </w:rPr>
        <w:t xml:space="preserve"> in support of growing the Georgetown community;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this passion project was created in response to the incredible results gained from Lowcountry Giving Day, a regional day of giving hosted through the Coastal Community Foundation in Charleston. 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>A few years ago, Lowcountry Giving Day was among the most successful days of giving in the entire nation.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 xml:space="preserve"> In 2016, approximately twenty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 xml:space="preserve">four Georgetown County nonprofits collectively raised 369,000 </w:t>
      </w:r>
      <w:r>
        <w:rPr>
          <w:color w:val="000000" w:themeColor="text1"/>
          <w:u w:color="000000" w:themeColor="text1"/>
        </w:rPr>
        <w:t xml:space="preserve">dollars </w:t>
      </w:r>
      <w:r w:rsidRPr="005445D4">
        <w:rPr>
          <w:color w:val="000000" w:themeColor="text1"/>
          <w:u w:color="000000" w:themeColor="text1"/>
        </w:rPr>
        <w:t>in the twenty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four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 xml:space="preserve">hour online giving event. </w:t>
      </w:r>
      <w:r>
        <w:rPr>
          <w:color w:val="000000" w:themeColor="text1"/>
          <w:u w:color="000000" w:themeColor="text1"/>
        </w:rPr>
        <w:t xml:space="preserve"> </w:t>
      </w:r>
      <w:r w:rsidRPr="005445D4">
        <w:rPr>
          <w:color w:val="000000" w:themeColor="text1"/>
          <w:u w:color="000000" w:themeColor="text1"/>
        </w:rPr>
        <w:t>When it was announced that Lowcountry Giving Day would not be done</w:t>
      </w:r>
      <w:r>
        <w:rPr>
          <w:color w:val="000000" w:themeColor="text1"/>
          <w:u w:color="000000" w:themeColor="text1"/>
        </w:rPr>
        <w:t xml:space="preserve"> again</w:t>
      </w:r>
      <w:r w:rsidR="008758D2">
        <w:rPr>
          <w:color w:val="000000" w:themeColor="text1"/>
          <w:u w:color="000000" w:themeColor="text1"/>
        </w:rPr>
        <w:t xml:space="preserve"> in 2017</w:t>
      </w:r>
      <w:r w:rsidRPr="005445D4">
        <w:rPr>
          <w:color w:val="000000" w:themeColor="text1"/>
          <w:u w:color="000000" w:themeColor="text1"/>
        </w:rPr>
        <w:t xml:space="preserve">, a group of nonprofit leaders </w:t>
      </w:r>
      <w:r w:rsidR="007B5384">
        <w:rPr>
          <w:color w:val="000000" w:themeColor="text1"/>
          <w:u w:color="000000" w:themeColor="text1"/>
        </w:rPr>
        <w:t>collaborated</w:t>
      </w:r>
      <w:r w:rsidRPr="005445D4">
        <w:rPr>
          <w:color w:val="000000" w:themeColor="text1"/>
          <w:u w:color="000000" w:themeColor="text1"/>
        </w:rPr>
        <w:t xml:space="preserve"> to create an alternative in order to continue the growth in Georgetown; and</w:t>
      </w:r>
    </w:p>
    <w:p w:rsidR="008A14CA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5D4">
        <w:rPr>
          <w:color w:val="000000" w:themeColor="text1"/>
          <w:u w:color="000000" w:themeColor="text1"/>
        </w:rPr>
        <w:t xml:space="preserve">Whereas, the Frances P. Bunnelle Foundation in Pawleys Island has been instrumental in encouraging and facilitating this event. The </w:t>
      </w:r>
      <w:r w:rsidRPr="005445D4">
        <w:rPr>
          <w:color w:val="000000" w:themeColor="text1"/>
          <w:u w:color="000000" w:themeColor="text1"/>
        </w:rPr>
        <w:lastRenderedPageBreak/>
        <w:t>foundation made a five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thousand</w:t>
      </w:r>
      <w:r w:rsidR="00F90486">
        <w:rPr>
          <w:color w:val="000000" w:themeColor="text1"/>
          <w:u w:color="000000" w:themeColor="text1"/>
        </w:rPr>
        <w:noBreakHyphen/>
      </w:r>
      <w:r w:rsidRPr="005445D4">
        <w:rPr>
          <w:color w:val="000000" w:themeColor="text1"/>
          <w:u w:color="000000" w:themeColor="text1"/>
        </w:rPr>
        <w:t>dollar grant to purchase the hosting platform services of Kimbia, a main host site for Give Local. This allows people to make donations online, which helps increase the amount of donations collected; and</w:t>
      </w:r>
    </w:p>
    <w:p w:rsidR="008A14CA" w:rsidRPr="005445D4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BFD" w:rsidRDefault="008A14CA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45D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</w:t>
      </w:r>
      <w:r w:rsidRPr="005445D4">
        <w:rPr>
          <w:color w:val="000000" w:themeColor="text1"/>
          <w:u w:color="000000" w:themeColor="text1"/>
        </w:rPr>
        <w:t>s a beautiful day in the Palmetto State any time South Carolin</w:t>
      </w:r>
      <w:r w:rsidR="008758D2">
        <w:rPr>
          <w:color w:val="000000" w:themeColor="text1"/>
          <w:u w:color="000000" w:themeColor="text1"/>
        </w:rPr>
        <w:t>i</w:t>
      </w:r>
      <w:r w:rsidRPr="005445D4">
        <w:rPr>
          <w:color w:val="000000" w:themeColor="text1"/>
          <w:u w:color="000000" w:themeColor="text1"/>
        </w:rPr>
        <w:t>a</w:t>
      </w:r>
      <w:r w:rsidR="008758D2">
        <w:rPr>
          <w:color w:val="000000" w:themeColor="text1"/>
          <w:u w:color="000000" w:themeColor="text1"/>
        </w:rPr>
        <w:t>ns</w:t>
      </w:r>
      <w:r w:rsidRPr="005445D4">
        <w:rPr>
          <w:color w:val="000000" w:themeColor="text1"/>
          <w:u w:color="000000" w:themeColor="text1"/>
        </w:rPr>
        <w:t xml:space="preserve"> come together in an effort to better </w:t>
      </w:r>
      <w:r w:rsidR="008758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State for the future of all.  </w:t>
      </w:r>
      <w:r w:rsidRPr="005445D4">
        <w:rPr>
          <w:color w:val="000000" w:themeColor="text1"/>
          <w:u w:color="000000" w:themeColor="text1"/>
        </w:rPr>
        <w:t xml:space="preserve">The members of the House of Representatives commend the efforts these nonprofit </w:t>
      </w:r>
      <w:r w:rsidR="008758D2">
        <w:rPr>
          <w:color w:val="000000" w:themeColor="text1"/>
          <w:u w:color="000000" w:themeColor="text1"/>
        </w:rPr>
        <w:t xml:space="preserve">members </w:t>
      </w:r>
      <w:r w:rsidRPr="005445D4">
        <w:rPr>
          <w:color w:val="000000" w:themeColor="text1"/>
          <w:u w:color="000000" w:themeColor="text1"/>
        </w:rPr>
        <w:t xml:space="preserve">have put forth for the future of </w:t>
      </w:r>
      <w:r>
        <w:rPr>
          <w:color w:val="000000" w:themeColor="text1"/>
          <w:u w:color="000000" w:themeColor="text1"/>
        </w:rPr>
        <w:t>their</w:t>
      </w:r>
      <w:r w:rsidRPr="005445D4">
        <w:rPr>
          <w:color w:val="000000" w:themeColor="text1"/>
          <w:u w:color="000000" w:themeColor="text1"/>
        </w:rPr>
        <w:t xml:space="preserve"> communities</w:t>
      </w:r>
      <w:r w:rsidR="00543BFD">
        <w:t>.  Now, therefore,</w:t>
      </w: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BFD" w:rsidRDefault="00543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FD" w:rsidRDefault="00543BFD" w:rsidP="008A1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4CA">
        <w:t xml:space="preserve"> </w:t>
      </w:r>
      <w:r w:rsidR="008A14CA" w:rsidRPr="005445D4">
        <w:rPr>
          <w:color w:val="000000" w:themeColor="text1"/>
          <w:u w:color="000000" w:themeColor="text1"/>
        </w:rPr>
        <w:t xml:space="preserve">the members of the South Carolina House of Representatives, by this resolution, recognize and declare May </w:t>
      </w:r>
      <w:r w:rsidR="008A14CA">
        <w:rPr>
          <w:color w:val="000000" w:themeColor="text1"/>
          <w:u w:color="000000" w:themeColor="text1"/>
        </w:rPr>
        <w:t>4</w:t>
      </w:r>
      <w:r w:rsidR="00F90486">
        <w:rPr>
          <w:color w:val="000000" w:themeColor="text1"/>
          <w:u w:color="000000" w:themeColor="text1"/>
        </w:rPr>
        <w:noBreakHyphen/>
      </w:r>
      <w:r w:rsidR="008A14CA">
        <w:rPr>
          <w:color w:val="000000" w:themeColor="text1"/>
          <w:u w:color="000000" w:themeColor="text1"/>
        </w:rPr>
        <w:t>5</w:t>
      </w:r>
      <w:r w:rsidR="008A14CA" w:rsidRPr="005445D4">
        <w:rPr>
          <w:color w:val="000000" w:themeColor="text1"/>
          <w:u w:color="000000" w:themeColor="text1"/>
        </w:rPr>
        <w:t>, 20</w:t>
      </w:r>
      <w:r w:rsidR="007B5384">
        <w:rPr>
          <w:color w:val="000000" w:themeColor="text1"/>
          <w:u w:color="000000" w:themeColor="text1"/>
        </w:rPr>
        <w:t>2</w:t>
      </w:r>
      <w:r w:rsidR="008A14CA" w:rsidRPr="005445D4">
        <w:rPr>
          <w:color w:val="000000" w:themeColor="text1"/>
          <w:u w:color="000000" w:themeColor="text1"/>
        </w:rPr>
        <w:t>1, as “Palmetto Giving Day” in South Carolina.</w:t>
      </w:r>
    </w:p>
    <w:p w:rsidR="00B96F3D" w:rsidRDefault="00F904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5F2" w:rsidRDefault="00E615F2" w:rsidP="00E615F2">
      <w:pPr>
        <w:suppressAutoHyphens/>
      </w:pPr>
    </w:p>
    <w:sectPr w:rsidR="00E615F2" w:rsidSect="00E615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BFD" w:rsidRDefault="00543BFD" w:rsidP="009F0C77">
      <w:r>
        <w:separator/>
      </w:r>
    </w:p>
  </w:endnote>
  <w:endnote w:type="continuationSeparator" w:id="0">
    <w:p w:rsidR="00543BFD" w:rsidRDefault="00543B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0F59C8-CCCA-4930-A867-39F24DB5A044}"/>
    <w:embedBold r:id="rId2" w:fontKey="{5456C492-ED64-4F31-80D1-EFD66B5EA2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599B60D-F8AC-441A-9CE4-DFC0158CE8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E7D8DD-ACC2-47DE-B77E-6BA440C23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98B229-383D-4788-A4F0-18F2C7383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F2" w:rsidRPr="00EE1978" w:rsidRDefault="00E615F2" w:rsidP="00EE1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6C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BFD" w:rsidRDefault="00543BFD" w:rsidP="009F0C77">
      <w:r>
        <w:separator/>
      </w:r>
    </w:p>
  </w:footnote>
  <w:footnote w:type="continuationSeparator" w:id="0">
    <w:p w:rsidR="00543BFD" w:rsidRDefault="00543B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3ZW21"/>
    <w:docVar w:name="CoverBillType" w:val="r"/>
    <w:docVar w:name="DocPath" w:val="L:\Council\bills\GM\24513ZW21.DOCX"/>
    <w:docVar w:name="dvBillNumber" w:val="4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BFD"/>
    <w:rsid w:val="00011869"/>
    <w:rsid w:val="00015CD6"/>
    <w:rsid w:val="00096C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BF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384"/>
    <w:rsid w:val="008362E8"/>
    <w:rsid w:val="0085786E"/>
    <w:rsid w:val="008758D2"/>
    <w:rsid w:val="008A14C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55D"/>
    <w:rsid w:val="00B412D4"/>
    <w:rsid w:val="00B64FFF"/>
    <w:rsid w:val="00B96F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85E"/>
    <w:rsid w:val="00D73A67"/>
    <w:rsid w:val="00D970A9"/>
    <w:rsid w:val="00DF3845"/>
    <w:rsid w:val="00E41911"/>
    <w:rsid w:val="00E44B57"/>
    <w:rsid w:val="00E615F2"/>
    <w:rsid w:val="00E92EEF"/>
    <w:rsid w:val="00EE1978"/>
    <w:rsid w:val="00EF2368"/>
    <w:rsid w:val="00F24442"/>
    <w:rsid w:val="00F50AE3"/>
    <w:rsid w:val="00F655B7"/>
    <w:rsid w:val="00F656BA"/>
    <w:rsid w:val="00F67CF1"/>
    <w:rsid w:val="00F728AA"/>
    <w:rsid w:val="00F840F0"/>
    <w:rsid w:val="00F9048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2866C-FDA7-4B6C-8EE8-92273E3B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8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15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04_202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C14C7-19BC-4065-B717-74FF2C60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2660</Characters>
  <Application>Microsoft Office Word</Application>
  <DocSecurity>0</DocSecurity>
  <Lines>85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4204: Subject not yet available - South Carolina Legislature Online</dc:title>
  <dc:creator>Gail Moore</dc:creator>
  <cp:lastModifiedBy>S Wilson</cp:lastModifiedBy>
  <cp:revision>2</cp:revision>
  <cp:lastPrinted>2021-04-08T19:20:00Z</cp:lastPrinted>
  <dcterms:created xsi:type="dcterms:W3CDTF">2021-04-14T19:10:00Z</dcterms:created>
  <dcterms:modified xsi:type="dcterms:W3CDTF">2021-04-14T19:10:00Z</dcterms:modified>
</cp:coreProperties>
</file>